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44E" w:rsidRPr="00C543BD" w:rsidRDefault="00CF644E" w:rsidP="00CF644E">
      <w:pPr>
        <w:jc w:val="left"/>
        <w:rPr>
          <w:rFonts w:ascii="仿宋_GB2312" w:eastAsia="仿宋_GB2312" w:hAnsi="宋体"/>
          <w:spacing w:val="-20"/>
          <w:sz w:val="36"/>
          <w:szCs w:val="36"/>
        </w:rPr>
      </w:pPr>
      <w:bookmarkStart w:id="0" w:name="OLE_LINK1"/>
      <w:bookmarkStart w:id="1" w:name="OLE_LINK2"/>
      <w:r w:rsidRPr="0019081B">
        <w:rPr>
          <w:rFonts w:ascii="黑体" w:eastAsia="黑体" w:hAnsi="宋体" w:hint="eastAsia"/>
          <w:color w:val="000000"/>
          <w:sz w:val="32"/>
          <w:szCs w:val="32"/>
        </w:rPr>
        <w:t>附件：</w:t>
      </w:r>
      <w:r w:rsidRPr="00F57F11">
        <w:rPr>
          <w:rFonts w:ascii="仿宋_GB2312" w:eastAsia="仿宋_GB2312" w:hAnsi="宋体" w:hint="eastAsia"/>
          <w:spacing w:val="-20"/>
          <w:sz w:val="32"/>
          <w:szCs w:val="32"/>
        </w:rPr>
        <w:t xml:space="preserve">          </w:t>
      </w:r>
      <w:r w:rsidRPr="00C543BD">
        <w:rPr>
          <w:rFonts w:ascii="仿宋_GB2312" w:eastAsia="仿宋_GB2312" w:hAnsi="宋体" w:hint="eastAsia"/>
          <w:spacing w:val="-20"/>
          <w:sz w:val="36"/>
          <w:szCs w:val="36"/>
        </w:rPr>
        <w:t xml:space="preserve">             </w:t>
      </w:r>
    </w:p>
    <w:p w:rsidR="00CF644E" w:rsidRPr="00213F60" w:rsidRDefault="003A339A" w:rsidP="00CF644E">
      <w:pPr>
        <w:spacing w:line="500" w:lineRule="exact"/>
        <w:jc w:val="center"/>
        <w:rPr>
          <w:rFonts w:ascii="方正小标宋简体" w:eastAsia="方正小标宋简体" w:hAnsi="宋体"/>
          <w:spacing w:val="-20"/>
          <w:sz w:val="36"/>
          <w:szCs w:val="36"/>
        </w:rPr>
      </w:pPr>
      <w:r>
        <w:rPr>
          <w:rFonts w:ascii="方正小标宋简体" w:eastAsia="方正小标宋简体" w:hAnsi="宋体" w:hint="eastAsia"/>
          <w:spacing w:val="-20"/>
          <w:sz w:val="36"/>
          <w:szCs w:val="36"/>
        </w:rPr>
        <w:t>安宁市政府部门权责清单行政职权调整</w:t>
      </w:r>
      <w:r w:rsidR="00194264">
        <w:rPr>
          <w:rFonts w:ascii="方正小标宋简体" w:eastAsia="方正小标宋简体" w:hAnsi="宋体" w:hint="eastAsia"/>
          <w:spacing w:val="-20"/>
          <w:sz w:val="36"/>
          <w:szCs w:val="36"/>
        </w:rPr>
        <w:t>要素</w:t>
      </w:r>
      <w:r w:rsidR="00CF644E" w:rsidRPr="00213F60">
        <w:rPr>
          <w:rFonts w:ascii="方正小标宋简体" w:eastAsia="方正小标宋简体" w:hAnsi="宋体" w:hint="eastAsia"/>
          <w:spacing w:val="-20"/>
          <w:sz w:val="36"/>
          <w:szCs w:val="36"/>
        </w:rPr>
        <w:t>目录</w:t>
      </w:r>
    </w:p>
    <w:p w:rsidR="00CF644E" w:rsidRPr="000D2B30" w:rsidRDefault="00CF644E" w:rsidP="00CF644E">
      <w:pPr>
        <w:spacing w:line="500" w:lineRule="exact"/>
        <w:jc w:val="center"/>
        <w:rPr>
          <w:rFonts w:eastAsia="楷体_GB2312"/>
          <w:spacing w:val="-20"/>
          <w:sz w:val="32"/>
          <w:szCs w:val="32"/>
        </w:rPr>
      </w:pPr>
      <w:r w:rsidRPr="000D2B30">
        <w:rPr>
          <w:rFonts w:eastAsia="楷体_GB2312"/>
          <w:spacing w:val="-20"/>
          <w:sz w:val="32"/>
          <w:szCs w:val="32"/>
        </w:rPr>
        <w:t>（行政</w:t>
      </w:r>
      <w:r w:rsidR="00DE16E0" w:rsidRPr="000D2B30">
        <w:rPr>
          <w:rFonts w:eastAsia="楷体_GB2312"/>
          <w:spacing w:val="-20"/>
          <w:sz w:val="32"/>
          <w:szCs w:val="32"/>
        </w:rPr>
        <w:t>许可</w:t>
      </w:r>
      <w:r w:rsidRPr="000D2B30">
        <w:rPr>
          <w:rFonts w:eastAsia="楷体_GB2312"/>
          <w:spacing w:val="-20"/>
          <w:sz w:val="32"/>
          <w:szCs w:val="32"/>
        </w:rPr>
        <w:t>类</w:t>
      </w:r>
      <w:r w:rsidR="00DE16E0" w:rsidRPr="000D2B30">
        <w:rPr>
          <w:rFonts w:eastAsia="楷体_GB2312"/>
          <w:spacing w:val="-20"/>
          <w:sz w:val="32"/>
          <w:szCs w:val="32"/>
        </w:rPr>
        <w:t>1</w:t>
      </w:r>
      <w:r w:rsidRPr="000D2B30">
        <w:rPr>
          <w:rFonts w:eastAsia="楷体_GB2312"/>
          <w:spacing w:val="-20"/>
          <w:sz w:val="32"/>
          <w:szCs w:val="32"/>
        </w:rPr>
        <w:t>项，共</w:t>
      </w:r>
      <w:r w:rsidR="00DE16E0" w:rsidRPr="000D2B30">
        <w:rPr>
          <w:rFonts w:eastAsia="楷体_GB2312"/>
          <w:spacing w:val="-20"/>
          <w:sz w:val="32"/>
          <w:szCs w:val="32"/>
        </w:rPr>
        <w:t>1</w:t>
      </w:r>
      <w:r w:rsidRPr="000D2B30">
        <w:rPr>
          <w:rFonts w:eastAsia="楷体_GB2312"/>
          <w:spacing w:val="-20"/>
          <w:sz w:val="32"/>
          <w:szCs w:val="32"/>
        </w:rPr>
        <w:t>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
        <w:gridCol w:w="1032"/>
        <w:gridCol w:w="1914"/>
        <w:gridCol w:w="1064"/>
        <w:gridCol w:w="4394"/>
        <w:gridCol w:w="5277"/>
      </w:tblGrid>
      <w:tr w:rsidR="00CF644E" w:rsidRPr="003517FF" w:rsidTr="003747E9">
        <w:trPr>
          <w:trHeight w:val="623"/>
          <w:tblHeader/>
        </w:trPr>
        <w:tc>
          <w:tcPr>
            <w:tcW w:w="0" w:type="auto"/>
            <w:shd w:val="clear" w:color="auto" w:fill="auto"/>
            <w:vAlign w:val="center"/>
          </w:tcPr>
          <w:p w:rsidR="00CF644E" w:rsidRPr="009009CD" w:rsidRDefault="00CF644E" w:rsidP="0073785A">
            <w:pPr>
              <w:widowControl/>
              <w:jc w:val="center"/>
              <w:rPr>
                <w:rFonts w:ascii="黑体" w:eastAsia="黑体" w:hAnsi="宋体" w:cs="黑体"/>
                <w:color w:val="000000"/>
                <w:kern w:val="0"/>
                <w:sz w:val="22"/>
                <w:szCs w:val="22"/>
              </w:rPr>
            </w:pPr>
            <w:r w:rsidRPr="009009CD">
              <w:rPr>
                <w:rFonts w:ascii="黑体" w:eastAsia="黑体" w:hAnsi="宋体" w:cs="黑体" w:hint="eastAsia"/>
                <w:color w:val="000000"/>
                <w:kern w:val="0"/>
                <w:sz w:val="22"/>
                <w:szCs w:val="22"/>
              </w:rPr>
              <w:t>序号</w:t>
            </w:r>
          </w:p>
        </w:tc>
        <w:tc>
          <w:tcPr>
            <w:tcW w:w="1032" w:type="dxa"/>
            <w:shd w:val="clear" w:color="auto" w:fill="auto"/>
            <w:vAlign w:val="center"/>
          </w:tcPr>
          <w:p w:rsidR="00CF644E" w:rsidRDefault="00CF644E" w:rsidP="0073785A">
            <w:pPr>
              <w:widowControl/>
              <w:spacing w:line="200" w:lineRule="exact"/>
              <w:jc w:val="center"/>
              <w:rPr>
                <w:rFonts w:ascii="黑体" w:eastAsia="黑体" w:hAnsi="宋体" w:cs="黑体"/>
                <w:color w:val="000000"/>
                <w:sz w:val="20"/>
              </w:rPr>
            </w:pPr>
            <w:r w:rsidRPr="009009CD">
              <w:rPr>
                <w:rFonts w:ascii="黑体" w:eastAsia="黑体" w:hAnsi="宋体" w:cs="黑体" w:hint="eastAsia"/>
                <w:color w:val="000000"/>
                <w:sz w:val="20"/>
              </w:rPr>
              <w:t>实施</w:t>
            </w:r>
          </w:p>
          <w:p w:rsidR="00CF644E" w:rsidRPr="009009CD" w:rsidRDefault="00CF644E" w:rsidP="0073785A">
            <w:pPr>
              <w:widowControl/>
              <w:spacing w:line="200" w:lineRule="exact"/>
              <w:jc w:val="center"/>
              <w:rPr>
                <w:rFonts w:ascii="黑体" w:eastAsia="黑体" w:hAnsi="宋体" w:cs="黑体"/>
                <w:kern w:val="0"/>
                <w:sz w:val="20"/>
              </w:rPr>
            </w:pPr>
            <w:r w:rsidRPr="009009CD">
              <w:rPr>
                <w:rFonts w:ascii="黑体" w:eastAsia="黑体" w:hAnsi="宋体" w:cs="黑体" w:hint="eastAsia"/>
                <w:color w:val="000000"/>
                <w:sz w:val="20"/>
              </w:rPr>
              <w:t>主体</w:t>
            </w:r>
          </w:p>
        </w:tc>
        <w:tc>
          <w:tcPr>
            <w:tcW w:w="1914" w:type="dxa"/>
            <w:shd w:val="clear" w:color="auto" w:fill="auto"/>
            <w:vAlign w:val="center"/>
          </w:tcPr>
          <w:p w:rsidR="00CF644E" w:rsidRPr="009009CD" w:rsidRDefault="00CF644E" w:rsidP="0073785A">
            <w:pPr>
              <w:widowControl/>
              <w:jc w:val="center"/>
              <w:rPr>
                <w:rFonts w:ascii="黑体" w:eastAsia="黑体" w:hAnsi="宋体" w:cs="黑体"/>
                <w:kern w:val="0"/>
                <w:sz w:val="20"/>
              </w:rPr>
            </w:pPr>
            <w:r w:rsidRPr="009009CD">
              <w:rPr>
                <w:rFonts w:ascii="黑体" w:eastAsia="黑体" w:hAnsi="宋体" w:cs="黑体" w:hint="eastAsia"/>
                <w:kern w:val="0"/>
                <w:sz w:val="20"/>
              </w:rPr>
              <w:t>职权名称</w:t>
            </w:r>
          </w:p>
        </w:tc>
        <w:tc>
          <w:tcPr>
            <w:tcW w:w="1064" w:type="dxa"/>
            <w:shd w:val="clear" w:color="auto" w:fill="auto"/>
            <w:vAlign w:val="center"/>
          </w:tcPr>
          <w:p w:rsidR="00CF644E" w:rsidRPr="009009CD" w:rsidRDefault="00CF644E" w:rsidP="0073785A">
            <w:pPr>
              <w:widowControl/>
              <w:jc w:val="center"/>
              <w:rPr>
                <w:rFonts w:ascii="黑体" w:eastAsia="黑体" w:hAnsi="宋体" w:cs="黑体"/>
                <w:kern w:val="0"/>
                <w:sz w:val="20"/>
              </w:rPr>
            </w:pPr>
            <w:r w:rsidRPr="009009CD">
              <w:rPr>
                <w:rFonts w:ascii="黑体" w:eastAsia="黑体" w:hAnsi="宋体" w:cs="黑体" w:hint="eastAsia"/>
                <w:kern w:val="0"/>
                <w:sz w:val="20"/>
              </w:rPr>
              <w:t>职权</w:t>
            </w:r>
          </w:p>
          <w:p w:rsidR="00CF644E" w:rsidRPr="009009CD" w:rsidRDefault="00CF644E" w:rsidP="0073785A">
            <w:pPr>
              <w:widowControl/>
              <w:jc w:val="center"/>
              <w:rPr>
                <w:rFonts w:ascii="黑体" w:eastAsia="黑体" w:hAnsi="宋体" w:cs="黑体"/>
                <w:kern w:val="0"/>
                <w:sz w:val="16"/>
                <w:szCs w:val="16"/>
              </w:rPr>
            </w:pPr>
            <w:r w:rsidRPr="009009CD">
              <w:rPr>
                <w:rFonts w:ascii="黑体" w:eastAsia="黑体" w:hAnsi="宋体" w:cs="黑体" w:hint="eastAsia"/>
                <w:kern w:val="0"/>
                <w:sz w:val="20"/>
              </w:rPr>
              <w:t>类别</w:t>
            </w:r>
          </w:p>
        </w:tc>
        <w:tc>
          <w:tcPr>
            <w:tcW w:w="4394" w:type="dxa"/>
            <w:shd w:val="clear" w:color="auto" w:fill="auto"/>
            <w:vAlign w:val="center"/>
          </w:tcPr>
          <w:p w:rsidR="00CF644E" w:rsidRPr="009009CD" w:rsidRDefault="00CF644E" w:rsidP="0073785A">
            <w:pPr>
              <w:spacing w:line="240" w:lineRule="exact"/>
              <w:jc w:val="center"/>
              <w:rPr>
                <w:rFonts w:ascii="黑体" w:eastAsia="黑体" w:hAnsi="宋体" w:cs="黑体"/>
                <w:kern w:val="0"/>
                <w:sz w:val="20"/>
              </w:rPr>
            </w:pPr>
            <w:r w:rsidRPr="009009CD">
              <w:rPr>
                <w:rFonts w:ascii="黑体" w:eastAsia="黑体" w:hAnsi="宋体" w:cs="黑体" w:hint="eastAsia"/>
                <w:bCs/>
                <w:kern w:val="0"/>
                <w:sz w:val="20"/>
              </w:rPr>
              <w:t>调整情况</w:t>
            </w:r>
          </w:p>
        </w:tc>
        <w:tc>
          <w:tcPr>
            <w:tcW w:w="5277" w:type="dxa"/>
            <w:shd w:val="clear" w:color="auto" w:fill="auto"/>
            <w:vAlign w:val="center"/>
          </w:tcPr>
          <w:p w:rsidR="00CF644E" w:rsidRPr="009009CD" w:rsidRDefault="00CF644E" w:rsidP="0073785A">
            <w:pPr>
              <w:spacing w:line="240" w:lineRule="exact"/>
              <w:jc w:val="center"/>
              <w:rPr>
                <w:rFonts w:ascii="黑体" w:eastAsia="黑体" w:hAnsi="宋体" w:cs="黑体"/>
                <w:kern w:val="0"/>
                <w:sz w:val="20"/>
              </w:rPr>
            </w:pPr>
            <w:r w:rsidRPr="009009CD">
              <w:rPr>
                <w:rFonts w:ascii="黑体" w:eastAsia="黑体" w:hAnsi="宋体" w:cs="黑体" w:hint="eastAsia"/>
                <w:kern w:val="0"/>
                <w:sz w:val="20"/>
              </w:rPr>
              <w:t>调整依据</w:t>
            </w:r>
          </w:p>
        </w:tc>
      </w:tr>
      <w:tr w:rsidR="00CF644E" w:rsidRPr="003517FF" w:rsidTr="004425D5">
        <w:trPr>
          <w:trHeight w:val="1839"/>
          <w:tblHeader/>
        </w:trPr>
        <w:tc>
          <w:tcPr>
            <w:tcW w:w="0" w:type="auto"/>
            <w:shd w:val="clear" w:color="auto" w:fill="auto"/>
            <w:vAlign w:val="center"/>
          </w:tcPr>
          <w:p w:rsidR="00CF644E" w:rsidRPr="003517FF" w:rsidRDefault="00CF644E" w:rsidP="0073785A">
            <w:pPr>
              <w:widowControl/>
              <w:spacing w:line="240" w:lineRule="exact"/>
              <w:jc w:val="center"/>
              <w:rPr>
                <w:rFonts w:ascii="宋体" w:hAnsi="宋体" w:cs="宋体"/>
                <w:kern w:val="0"/>
                <w:sz w:val="18"/>
                <w:szCs w:val="18"/>
              </w:rPr>
            </w:pPr>
            <w:r w:rsidRPr="003517FF">
              <w:rPr>
                <w:rFonts w:ascii="宋体" w:hAnsi="宋体" w:cs="宋体" w:hint="eastAsia"/>
                <w:kern w:val="0"/>
                <w:sz w:val="18"/>
                <w:szCs w:val="18"/>
              </w:rPr>
              <w:t>1</w:t>
            </w:r>
          </w:p>
        </w:tc>
        <w:tc>
          <w:tcPr>
            <w:tcW w:w="1032" w:type="dxa"/>
            <w:shd w:val="clear" w:color="auto" w:fill="auto"/>
            <w:vAlign w:val="center"/>
          </w:tcPr>
          <w:p w:rsidR="00CF644E" w:rsidRPr="003517FF" w:rsidRDefault="00CF644E" w:rsidP="0073785A">
            <w:pPr>
              <w:widowControl/>
              <w:spacing w:line="240" w:lineRule="exact"/>
              <w:jc w:val="left"/>
              <w:rPr>
                <w:rFonts w:ascii="宋体" w:hAnsi="宋体" w:cs="宋体"/>
                <w:kern w:val="0"/>
                <w:sz w:val="18"/>
                <w:szCs w:val="18"/>
              </w:rPr>
            </w:pPr>
            <w:r w:rsidRPr="003517FF">
              <w:rPr>
                <w:rFonts w:ascii="宋体" w:hAnsi="宋体" w:cs="宋体" w:hint="eastAsia"/>
                <w:kern w:val="0"/>
                <w:sz w:val="18"/>
                <w:szCs w:val="18"/>
              </w:rPr>
              <w:t>安宁市</w:t>
            </w:r>
            <w:r w:rsidR="00673062">
              <w:rPr>
                <w:rFonts w:ascii="宋体" w:hAnsi="宋体" w:cs="宋体" w:hint="eastAsia"/>
                <w:kern w:val="0"/>
                <w:sz w:val="18"/>
                <w:szCs w:val="18"/>
              </w:rPr>
              <w:t>市场监管</w:t>
            </w:r>
            <w:r w:rsidRPr="003517FF">
              <w:rPr>
                <w:rFonts w:ascii="宋体" w:hAnsi="宋体" w:cs="宋体" w:hint="eastAsia"/>
                <w:kern w:val="0"/>
                <w:sz w:val="18"/>
                <w:szCs w:val="18"/>
              </w:rPr>
              <w:t>局</w:t>
            </w:r>
          </w:p>
        </w:tc>
        <w:tc>
          <w:tcPr>
            <w:tcW w:w="1914" w:type="dxa"/>
            <w:shd w:val="clear" w:color="auto" w:fill="auto"/>
            <w:vAlign w:val="center"/>
          </w:tcPr>
          <w:p w:rsidR="00CF644E" w:rsidRPr="003517FF" w:rsidRDefault="00DE16E0" w:rsidP="0073785A">
            <w:pPr>
              <w:widowControl/>
              <w:spacing w:line="240" w:lineRule="exact"/>
              <w:jc w:val="left"/>
              <w:rPr>
                <w:rFonts w:ascii="宋体" w:hAnsi="宋体" w:cs="宋体"/>
                <w:kern w:val="0"/>
                <w:sz w:val="18"/>
                <w:szCs w:val="18"/>
              </w:rPr>
            </w:pPr>
            <w:r w:rsidRPr="00DE16E0">
              <w:rPr>
                <w:rFonts w:ascii="宋体" w:hAnsi="宋体" w:cs="宋体" w:hint="eastAsia"/>
                <w:kern w:val="0"/>
                <w:sz w:val="18"/>
                <w:szCs w:val="18"/>
              </w:rPr>
              <w:t>名称预先核准（包括企业、企业集团、个体工商户、农民专业合作社名称预先核准）</w:t>
            </w:r>
          </w:p>
        </w:tc>
        <w:tc>
          <w:tcPr>
            <w:tcW w:w="1064" w:type="dxa"/>
            <w:shd w:val="clear" w:color="auto" w:fill="auto"/>
            <w:vAlign w:val="center"/>
          </w:tcPr>
          <w:p w:rsidR="00CF644E" w:rsidRPr="003517FF" w:rsidRDefault="00CF644E" w:rsidP="00F544E8">
            <w:pPr>
              <w:widowControl/>
              <w:spacing w:line="240" w:lineRule="exact"/>
              <w:jc w:val="center"/>
              <w:rPr>
                <w:rFonts w:ascii="宋体" w:hAnsi="宋体" w:cs="宋体"/>
                <w:kern w:val="0"/>
                <w:sz w:val="18"/>
                <w:szCs w:val="18"/>
              </w:rPr>
            </w:pPr>
            <w:r w:rsidRPr="003517FF">
              <w:rPr>
                <w:rFonts w:ascii="宋体" w:hAnsi="宋体" w:cs="宋体" w:hint="eastAsia"/>
                <w:kern w:val="0"/>
                <w:sz w:val="18"/>
                <w:szCs w:val="18"/>
              </w:rPr>
              <w:t>行政</w:t>
            </w:r>
            <w:r w:rsidR="00F544E8">
              <w:rPr>
                <w:rFonts w:ascii="宋体" w:hAnsi="宋体" w:cs="宋体" w:hint="eastAsia"/>
                <w:kern w:val="0"/>
                <w:sz w:val="18"/>
                <w:szCs w:val="18"/>
              </w:rPr>
              <w:t>许可</w:t>
            </w:r>
          </w:p>
        </w:tc>
        <w:tc>
          <w:tcPr>
            <w:tcW w:w="4394" w:type="dxa"/>
            <w:shd w:val="clear" w:color="auto" w:fill="auto"/>
            <w:vAlign w:val="center"/>
          </w:tcPr>
          <w:p w:rsidR="00CF644E" w:rsidRPr="003517FF" w:rsidRDefault="00CF644E" w:rsidP="0073785A">
            <w:pPr>
              <w:widowControl/>
              <w:spacing w:line="240" w:lineRule="exact"/>
              <w:ind w:firstLineChars="98" w:firstLine="177"/>
              <w:jc w:val="left"/>
              <w:rPr>
                <w:rFonts w:ascii="宋体" w:hAnsi="宋体" w:cs="宋体"/>
                <w:b/>
                <w:kern w:val="0"/>
                <w:sz w:val="18"/>
                <w:szCs w:val="18"/>
              </w:rPr>
            </w:pPr>
            <w:r w:rsidRPr="003517FF">
              <w:rPr>
                <w:rFonts w:ascii="宋体" w:hAnsi="宋体" w:cs="宋体" w:hint="eastAsia"/>
                <w:b/>
                <w:kern w:val="0"/>
                <w:sz w:val="18"/>
                <w:szCs w:val="18"/>
              </w:rPr>
              <w:t>调整</w:t>
            </w:r>
            <w:r w:rsidR="00DE16E0">
              <w:rPr>
                <w:rFonts w:ascii="宋体" w:hAnsi="宋体" w:cs="宋体" w:hint="eastAsia"/>
                <w:b/>
                <w:kern w:val="0"/>
                <w:sz w:val="18"/>
                <w:szCs w:val="18"/>
              </w:rPr>
              <w:t>事项要素</w:t>
            </w:r>
            <w:r w:rsidRPr="003517FF">
              <w:rPr>
                <w:rFonts w:ascii="宋体" w:hAnsi="宋体" w:cs="宋体" w:hint="eastAsia"/>
                <w:b/>
                <w:kern w:val="0"/>
                <w:sz w:val="18"/>
                <w:szCs w:val="18"/>
              </w:rPr>
              <w:t>：</w:t>
            </w:r>
          </w:p>
          <w:p w:rsidR="00CF644E" w:rsidRPr="003517FF" w:rsidRDefault="00DE16E0" w:rsidP="004425D5">
            <w:pPr>
              <w:widowControl/>
              <w:spacing w:line="240" w:lineRule="exact"/>
              <w:ind w:firstLineChars="100" w:firstLine="180"/>
              <w:jc w:val="left"/>
              <w:rPr>
                <w:rFonts w:ascii="宋体" w:hAnsi="宋体" w:cs="宋体"/>
                <w:kern w:val="0"/>
                <w:sz w:val="18"/>
                <w:szCs w:val="18"/>
              </w:rPr>
            </w:pPr>
            <w:r w:rsidRPr="00DE16E0">
              <w:rPr>
                <w:rFonts w:ascii="宋体" w:hAnsi="宋体" w:cs="宋体" w:hint="eastAsia"/>
                <w:kern w:val="0"/>
                <w:sz w:val="18"/>
                <w:szCs w:val="18"/>
              </w:rPr>
              <w:t>备注</w:t>
            </w:r>
            <w:proofErr w:type="gramStart"/>
            <w:r w:rsidRPr="00DE16E0">
              <w:rPr>
                <w:rFonts w:ascii="宋体" w:hAnsi="宋体" w:cs="宋体" w:hint="eastAsia"/>
                <w:kern w:val="0"/>
                <w:sz w:val="18"/>
                <w:szCs w:val="18"/>
              </w:rPr>
              <w:t>栏内容</w:t>
            </w:r>
            <w:proofErr w:type="gramEnd"/>
            <w:r w:rsidRPr="00DE16E0">
              <w:rPr>
                <w:rFonts w:ascii="宋体" w:hAnsi="宋体" w:cs="宋体" w:hint="eastAsia"/>
                <w:kern w:val="0"/>
                <w:sz w:val="18"/>
                <w:szCs w:val="18"/>
              </w:rPr>
              <w:t>调整为:冠以“昆明”行政区划的企业名称除昆明市工商局登记的企业由</w:t>
            </w:r>
            <w:r w:rsidR="008D5B53">
              <w:rPr>
                <w:rFonts w:ascii="宋体" w:hAnsi="宋体" w:cs="宋体" w:hint="eastAsia"/>
                <w:kern w:val="0"/>
                <w:sz w:val="18"/>
                <w:szCs w:val="18"/>
              </w:rPr>
              <w:t>昆明</w:t>
            </w:r>
            <w:r w:rsidRPr="00DE16E0">
              <w:rPr>
                <w:rFonts w:ascii="宋体" w:hAnsi="宋体" w:cs="宋体" w:hint="eastAsia"/>
                <w:kern w:val="0"/>
                <w:sz w:val="18"/>
                <w:szCs w:val="18"/>
              </w:rPr>
              <w:t>市工商局核准外，其他下放至县（市）区市场监督管理局、</w:t>
            </w:r>
            <w:r w:rsidR="008D5B53">
              <w:rPr>
                <w:rFonts w:ascii="宋体" w:hAnsi="宋体" w:cs="宋体" w:hint="eastAsia"/>
                <w:kern w:val="0"/>
                <w:sz w:val="18"/>
                <w:szCs w:val="18"/>
              </w:rPr>
              <w:t>昆明</w:t>
            </w:r>
            <w:r w:rsidRPr="00DE16E0">
              <w:rPr>
                <w:rFonts w:ascii="宋体" w:hAnsi="宋体" w:cs="宋体" w:hint="eastAsia"/>
                <w:kern w:val="0"/>
                <w:sz w:val="18"/>
                <w:szCs w:val="18"/>
              </w:rPr>
              <w:t>市工商局各派出机构实施。</w:t>
            </w:r>
          </w:p>
        </w:tc>
        <w:tc>
          <w:tcPr>
            <w:tcW w:w="5277" w:type="dxa"/>
            <w:shd w:val="clear" w:color="auto" w:fill="auto"/>
            <w:vAlign w:val="center"/>
          </w:tcPr>
          <w:p w:rsidR="00CF644E" w:rsidRPr="00DE16E0" w:rsidRDefault="00773B62" w:rsidP="0073785A">
            <w:pPr>
              <w:widowControl/>
              <w:spacing w:line="240" w:lineRule="exact"/>
              <w:jc w:val="left"/>
              <w:rPr>
                <w:rFonts w:ascii="宋体" w:hAnsi="宋体" w:cs="宋体"/>
                <w:kern w:val="0"/>
                <w:sz w:val="18"/>
                <w:szCs w:val="18"/>
              </w:rPr>
            </w:pPr>
            <w:r w:rsidRPr="00773B62">
              <w:rPr>
                <w:rFonts w:ascii="宋体" w:hAnsi="宋体" w:cs="宋体" w:hint="eastAsia"/>
                <w:kern w:val="0"/>
                <w:sz w:val="18"/>
                <w:szCs w:val="18"/>
              </w:rPr>
              <w:t>《昆明市人民政府办公厅关于印发昆明市调整下放企业登记监管权限工作方案的通知》（</w:t>
            </w:r>
            <w:proofErr w:type="gramStart"/>
            <w:r w:rsidRPr="00773B62">
              <w:rPr>
                <w:rFonts w:ascii="宋体" w:hAnsi="宋体" w:cs="宋体" w:hint="eastAsia"/>
                <w:kern w:val="0"/>
                <w:sz w:val="18"/>
                <w:szCs w:val="18"/>
              </w:rPr>
              <w:t>昆政办</w:t>
            </w:r>
            <w:proofErr w:type="gramEnd"/>
            <w:r w:rsidRPr="00773B62">
              <w:rPr>
                <w:rFonts w:ascii="宋体" w:hAnsi="宋体" w:cs="宋体" w:hint="eastAsia"/>
                <w:kern w:val="0"/>
                <w:sz w:val="18"/>
                <w:szCs w:val="18"/>
              </w:rPr>
              <w:t>〔2018〕60号）和《昆明市行政审批制度改革工作领导小组办公室关于下放企业名称核准部分审批权限的通知》（昆</w:t>
            </w:r>
            <w:proofErr w:type="gramStart"/>
            <w:r w:rsidRPr="00773B62">
              <w:rPr>
                <w:rFonts w:ascii="宋体" w:hAnsi="宋体" w:cs="宋体" w:hint="eastAsia"/>
                <w:kern w:val="0"/>
                <w:sz w:val="18"/>
                <w:szCs w:val="18"/>
              </w:rPr>
              <w:t>审改办</w:t>
            </w:r>
            <w:proofErr w:type="gramEnd"/>
            <w:r w:rsidRPr="00773B62">
              <w:rPr>
                <w:rFonts w:ascii="宋体" w:hAnsi="宋体" w:cs="宋体" w:hint="eastAsia"/>
                <w:kern w:val="0"/>
                <w:sz w:val="18"/>
                <w:szCs w:val="18"/>
              </w:rPr>
              <w:t>〔2018〕12号）</w:t>
            </w:r>
            <w:r w:rsidR="00CF644E">
              <w:rPr>
                <w:rFonts w:ascii="宋体" w:hAnsi="宋体" w:cs="宋体" w:hint="eastAsia"/>
                <w:kern w:val="0"/>
                <w:sz w:val="18"/>
                <w:szCs w:val="18"/>
              </w:rPr>
              <w:t xml:space="preserve"> </w:t>
            </w:r>
          </w:p>
        </w:tc>
      </w:tr>
      <w:bookmarkEnd w:id="0"/>
      <w:bookmarkEnd w:id="1"/>
    </w:tbl>
    <w:p w:rsidR="00A01047" w:rsidRPr="00CF644E" w:rsidRDefault="00A01047"/>
    <w:sectPr w:rsidR="00A01047" w:rsidRPr="00CF644E" w:rsidSect="00CF644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F75" w:rsidRDefault="006F5F75" w:rsidP="00DE16E0">
      <w:r>
        <w:separator/>
      </w:r>
    </w:p>
  </w:endnote>
  <w:endnote w:type="continuationSeparator" w:id="1">
    <w:p w:rsidR="006F5F75" w:rsidRDefault="006F5F75" w:rsidP="00DE16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F75" w:rsidRDefault="006F5F75" w:rsidP="00DE16E0">
      <w:r>
        <w:separator/>
      </w:r>
    </w:p>
  </w:footnote>
  <w:footnote w:type="continuationSeparator" w:id="1">
    <w:p w:rsidR="006F5F75" w:rsidRDefault="006F5F75" w:rsidP="00DE16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644E"/>
    <w:rsid w:val="0005404A"/>
    <w:rsid w:val="00095C3C"/>
    <w:rsid w:val="000D2B30"/>
    <w:rsid w:val="00194264"/>
    <w:rsid w:val="00266C5A"/>
    <w:rsid w:val="003747E9"/>
    <w:rsid w:val="003A339A"/>
    <w:rsid w:val="00425F61"/>
    <w:rsid w:val="004425D5"/>
    <w:rsid w:val="0045065D"/>
    <w:rsid w:val="00673062"/>
    <w:rsid w:val="006E6633"/>
    <w:rsid w:val="006F5F75"/>
    <w:rsid w:val="00773B62"/>
    <w:rsid w:val="008755EF"/>
    <w:rsid w:val="008D5B53"/>
    <w:rsid w:val="00967410"/>
    <w:rsid w:val="009A58C4"/>
    <w:rsid w:val="00A01047"/>
    <w:rsid w:val="00A87FE0"/>
    <w:rsid w:val="00AA782B"/>
    <w:rsid w:val="00B47C0F"/>
    <w:rsid w:val="00C73579"/>
    <w:rsid w:val="00CF644E"/>
    <w:rsid w:val="00DD18CE"/>
    <w:rsid w:val="00DE16E0"/>
    <w:rsid w:val="00F544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44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16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E16E0"/>
    <w:rPr>
      <w:rFonts w:ascii="Times New Roman" w:eastAsia="宋体" w:hAnsi="Times New Roman" w:cs="Times New Roman"/>
      <w:sz w:val="18"/>
      <w:szCs w:val="18"/>
    </w:rPr>
  </w:style>
  <w:style w:type="paragraph" w:styleId="a4">
    <w:name w:val="footer"/>
    <w:basedOn w:val="a"/>
    <w:link w:val="Char0"/>
    <w:uiPriority w:val="99"/>
    <w:semiHidden/>
    <w:unhideWhenUsed/>
    <w:rsid w:val="00DE16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E16E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52</Words>
  <Characters>297</Characters>
  <Application>Microsoft Office Word</Application>
  <DocSecurity>0</DocSecurity>
  <Lines>2</Lines>
  <Paragraphs>1</Paragraphs>
  <ScaleCrop>false</ScaleCrop>
  <Company>Microsoft</Company>
  <LinksUpToDate>false</LinksUpToDate>
  <CharactersWithSpaces>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anbb001</cp:lastModifiedBy>
  <cp:revision>9</cp:revision>
  <cp:lastPrinted>2018-06-13T08:15:00Z</cp:lastPrinted>
  <dcterms:created xsi:type="dcterms:W3CDTF">2018-06-08T03:24:00Z</dcterms:created>
  <dcterms:modified xsi:type="dcterms:W3CDTF">2018-06-14T02:46:00Z</dcterms:modified>
</cp:coreProperties>
</file>