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36"/>
          <w:szCs w:val="36"/>
          <w:lang w:val="en-US" w:eastAsia="zh-CN" w:bidi="ar-SA"/>
        </w:rPr>
      </w:pPr>
      <w:r>
        <w:rPr>
          <w:rFonts w:hint="eastAsia" w:ascii="方正小标宋_GBK" w:hAnsi="方正小标宋_GBK" w:eastAsia="方正小标宋_GBK" w:cs="方正小标宋_GBK"/>
          <w:b w:val="0"/>
          <w:bCs w:val="0"/>
          <w:sz w:val="36"/>
          <w:szCs w:val="36"/>
          <w:lang w:val="en-US" w:eastAsia="zh-CN" w:bidi="ar-SA"/>
        </w:rPr>
        <w:t>安宁市事业单位公车</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36"/>
          <w:szCs w:val="36"/>
          <w:lang w:val="en-US" w:eastAsia="zh-CN" w:bidi="ar-SA"/>
        </w:rPr>
      </w:pPr>
      <w:r>
        <w:rPr>
          <w:rFonts w:hint="eastAsia" w:ascii="方正小标宋_GBK" w:hAnsi="方正小标宋_GBK" w:eastAsia="方正小标宋_GBK" w:cs="方正小标宋_GBK"/>
          <w:b w:val="0"/>
          <w:bCs w:val="0"/>
          <w:sz w:val="36"/>
          <w:szCs w:val="36"/>
          <w:lang w:val="en-US" w:eastAsia="zh-CN" w:bidi="ar-SA"/>
        </w:rPr>
        <w:t>拍卖公告</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bCs/>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受委托，本公司对安宁市事业单位公车向社会进行公开拍卖。现将相关事宜公告如下：</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bCs/>
          <w:sz w:val="28"/>
          <w:szCs w:val="28"/>
          <w:lang w:val="en-US" w:eastAsia="zh-CN" w:bidi="ar-SA"/>
        </w:rPr>
        <w:t>一、拍卖标的简况：</w:t>
      </w:r>
      <w:r>
        <w:rPr>
          <w:rFonts w:hint="eastAsia" w:ascii="仿宋" w:hAnsi="仿宋" w:eastAsia="仿宋" w:cs="仿宋"/>
          <w:b w:val="0"/>
          <w:bCs w:val="0"/>
          <w:sz w:val="28"/>
          <w:szCs w:val="28"/>
          <w:lang w:val="en-US" w:eastAsia="zh-CN" w:bidi="ar-SA"/>
        </w:rPr>
        <w:t>本次拍卖包含帕萨特、桑塔纳、丰田、猎豹等多个品牌车辆，共计22辆（以拍卖会现场实际拍卖数量为准）。</w:t>
      </w:r>
    </w:p>
    <w:p>
      <w:pPr>
        <w:keepNext w:val="0"/>
        <w:keepLines w:val="0"/>
        <w:pageBreakBefore w:val="0"/>
        <w:widowControl w:val="0"/>
        <w:numPr>
          <w:ilvl w:val="0"/>
          <w:numId w:val="0"/>
        </w:numPr>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bCs/>
          <w:sz w:val="28"/>
          <w:szCs w:val="28"/>
          <w:lang w:val="en-US" w:eastAsia="zh-CN" w:bidi="ar-SA"/>
        </w:rPr>
        <w:t xml:space="preserve">二、拍卖时间: </w:t>
      </w:r>
      <w:r>
        <w:rPr>
          <w:rFonts w:hint="eastAsia" w:ascii="仿宋" w:hAnsi="仿宋" w:eastAsia="仿宋" w:cs="仿宋"/>
          <w:b w:val="0"/>
          <w:bCs w:val="0"/>
          <w:sz w:val="28"/>
          <w:szCs w:val="28"/>
          <w:lang w:val="en-US" w:eastAsia="zh-CN" w:bidi="ar-SA"/>
        </w:rPr>
        <w:t>2020年8月31日15：00。</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bCs/>
          <w:sz w:val="28"/>
          <w:szCs w:val="28"/>
          <w:lang w:val="en-US" w:eastAsia="zh-CN" w:bidi="ar-SA"/>
        </w:rPr>
        <w:t xml:space="preserve">三、拍卖地点: </w:t>
      </w:r>
      <w:r>
        <w:rPr>
          <w:rFonts w:hint="eastAsia" w:ascii="仿宋" w:hAnsi="仿宋" w:eastAsia="仿宋" w:cs="仿宋"/>
          <w:b w:val="0"/>
          <w:bCs w:val="0"/>
          <w:sz w:val="28"/>
          <w:szCs w:val="28"/>
          <w:lang w:val="en-US" w:eastAsia="zh-CN" w:bidi="ar-SA"/>
        </w:rPr>
        <w:t>安宁市</w:t>
      </w:r>
      <w:r>
        <w:rPr>
          <w:rFonts w:hint="eastAsia" w:ascii="仿宋" w:hAnsi="仿宋" w:eastAsia="仿宋" w:cs="仿宋"/>
          <w:b w:val="0"/>
          <w:bCs w:val="0"/>
          <w:sz w:val="28"/>
          <w:szCs w:val="28"/>
          <w:u w:val="none"/>
          <w:lang w:val="en-US" w:eastAsia="zh-CN" w:bidi="ar-SA"/>
        </w:rPr>
        <w:t>宁湖大厦裙楼三楼3号会议室</w:t>
      </w:r>
      <w:r>
        <w:rPr>
          <w:rFonts w:hint="eastAsia" w:ascii="仿宋" w:hAnsi="仿宋" w:eastAsia="仿宋" w:cs="仿宋"/>
          <w:b w:val="0"/>
          <w:bCs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bCs/>
          <w:sz w:val="28"/>
          <w:szCs w:val="28"/>
          <w:lang w:val="en-US" w:eastAsia="zh-CN" w:bidi="ar-SA"/>
        </w:rPr>
        <w:t xml:space="preserve">四、展示及报名时间: </w:t>
      </w:r>
      <w:r>
        <w:rPr>
          <w:rFonts w:hint="eastAsia" w:ascii="仿宋" w:hAnsi="仿宋" w:eastAsia="仿宋" w:cs="仿宋"/>
          <w:b w:val="0"/>
          <w:bCs w:val="0"/>
          <w:sz w:val="28"/>
          <w:szCs w:val="28"/>
          <w:lang w:val="en-US" w:eastAsia="zh-CN" w:bidi="ar-SA"/>
        </w:rPr>
        <w:t>2020年8月29日、30日，每日9：00至17:00。</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bCs/>
          <w:sz w:val="28"/>
          <w:szCs w:val="28"/>
          <w:lang w:val="en-US" w:eastAsia="zh-CN" w:bidi="ar-SA"/>
        </w:rPr>
        <w:t xml:space="preserve">五、展示地点: </w:t>
      </w:r>
      <w:r>
        <w:rPr>
          <w:rFonts w:hint="eastAsia" w:ascii="仿宋" w:hAnsi="仿宋" w:eastAsia="仿宋" w:cs="仿宋"/>
          <w:b w:val="0"/>
          <w:bCs w:val="0"/>
          <w:sz w:val="28"/>
          <w:szCs w:val="28"/>
          <w:lang w:val="en-US" w:eastAsia="zh-CN" w:bidi="ar-SA"/>
        </w:rPr>
        <w:t>安宁市</w:t>
      </w:r>
      <w:r>
        <w:rPr>
          <w:rFonts w:hint="eastAsia" w:ascii="仿宋" w:hAnsi="仿宋" w:eastAsia="仿宋" w:cs="仿宋"/>
          <w:b w:val="0"/>
          <w:bCs w:val="0"/>
          <w:sz w:val="28"/>
          <w:szCs w:val="28"/>
          <w:u w:val="none"/>
          <w:lang w:val="en-US" w:eastAsia="zh-CN" w:bidi="ar-SA"/>
        </w:rPr>
        <w:t>宁湖大厦大屯人防工程负一层停车场</w:t>
      </w:r>
      <w:r>
        <w:rPr>
          <w:rFonts w:hint="eastAsia" w:ascii="仿宋" w:hAnsi="仿宋" w:eastAsia="仿宋" w:cs="仿宋"/>
          <w:b w:val="0"/>
          <w:bCs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val="0"/>
          <w:bCs w:val="0"/>
          <w:sz w:val="28"/>
          <w:szCs w:val="28"/>
          <w:u w:val="none"/>
          <w:lang w:val="en-US" w:eastAsia="zh-CN" w:bidi="ar-SA"/>
        </w:rPr>
      </w:pPr>
      <w:r>
        <w:rPr>
          <w:rFonts w:hint="eastAsia" w:ascii="仿宋" w:hAnsi="仿宋" w:eastAsia="仿宋" w:cs="仿宋"/>
          <w:b/>
          <w:bCs/>
          <w:sz w:val="28"/>
          <w:szCs w:val="28"/>
          <w:lang w:val="en-US" w:eastAsia="zh-CN" w:bidi="ar-SA"/>
        </w:rPr>
        <w:t>六、报名地点：</w:t>
      </w:r>
      <w:r>
        <w:rPr>
          <w:rFonts w:hint="eastAsia" w:ascii="仿宋" w:hAnsi="仿宋" w:eastAsia="仿宋" w:cs="仿宋"/>
          <w:b w:val="0"/>
          <w:bCs w:val="0"/>
          <w:sz w:val="28"/>
          <w:szCs w:val="28"/>
          <w:lang w:val="en-US" w:eastAsia="zh-CN" w:bidi="ar-SA"/>
        </w:rPr>
        <w:t>安宁市</w:t>
      </w:r>
      <w:r>
        <w:rPr>
          <w:rFonts w:hint="eastAsia" w:ascii="仿宋" w:hAnsi="仿宋" w:eastAsia="仿宋" w:cs="仿宋"/>
          <w:b w:val="0"/>
          <w:bCs w:val="0"/>
          <w:sz w:val="28"/>
          <w:szCs w:val="28"/>
          <w:u w:val="none"/>
          <w:lang w:val="en-US" w:eastAsia="zh-CN" w:bidi="ar-SA"/>
        </w:rPr>
        <w:t>宁湖大厦综合行政大楼一楼大厅。</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七、报名办法</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0"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1.具有完全民事行为能力和权利能力，无不良记录、诚实守信的法人、自然人（法律另有规定除外）和其他组织均可报名参拍。</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0"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2.有意参拍的，凭保证金凭证、法人资质或个人身份证明原件及复印件三份办理报名登记手续。有意竞买一辆车交纳保证金5000元，领取一块普通竞价号牌；竞买两辆车的交纳保证金10000元，以此类推，每一块普通竞价号牌可参与所有车辆竞价，至竞价成交即收回号牌。通牌为20000元，通牌可以竞买所有车辆并成交。</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0"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val="0"/>
          <w:bCs w:val="0"/>
          <w:color w:val="auto"/>
          <w:sz w:val="28"/>
          <w:szCs w:val="28"/>
          <w:lang w:val="en-US" w:eastAsia="zh-CN" w:bidi="ar-SA"/>
        </w:rPr>
        <w:t>竞买保证金指定账户：户名：云南昊鹏拍卖有限公司；账号：3969 0188 0000 81215；开户行：中国光大银行昆明滇池路支行。保证金交纳截止时间为2020年8月30日17:00</w:t>
      </w:r>
      <w:r>
        <w:rPr>
          <w:rFonts w:hint="eastAsia" w:ascii="仿宋" w:hAnsi="仿宋" w:eastAsia="仿宋" w:cs="仿宋"/>
          <w:b w:val="0"/>
          <w:bCs w:val="0"/>
          <w:sz w:val="28"/>
          <w:szCs w:val="28"/>
          <w:lang w:val="en-US" w:eastAsia="zh-CN" w:bidi="ar-SA"/>
        </w:rPr>
        <w:t>（注：付款人应与报名人的姓名一致，并注明“单位或姓名”）。</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八、特别声明</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0"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 xml:space="preserve">1.以标的物的现状进行拍卖，实际上拍的数量以现场拍卖师宣布的为准，委托人和本公司不承担拍卖标的的瑕疵担保责任。 </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2.拍卖成交后，未竞得者交纳的保证金在拍卖结束后3个工作日内全额退还（不计息）。买受人交纳的保证金转为履约保证金，待车辆过户完毕后7个工作日内全额退还（不计息）。</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3.拍卖成交，本公司向买受人收取拍卖成交价的4%比例的佣金；本次成交标的所涉及的一切税费及其他可能存在的费用均由买受人自行承担，过户自行办理。</w:t>
      </w:r>
    </w:p>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560" w:firstLineChars="0"/>
        <w:jc w:val="both"/>
        <w:textAlignment w:val="auto"/>
        <w:outlineLvl w:val="9"/>
        <w:rPr>
          <w:rFonts w:hint="default" w:ascii="仿宋" w:hAnsi="仿宋" w:eastAsia="仿宋" w:cs="仿宋"/>
          <w:b w:val="0"/>
          <w:bCs w:val="0"/>
          <w:sz w:val="28"/>
          <w:szCs w:val="28"/>
          <w:lang w:val="en-US" w:eastAsia="zh-CN" w:bidi="ar-SA"/>
        </w:rPr>
      </w:pPr>
      <w:r>
        <w:rPr>
          <w:rFonts w:hint="eastAsia" w:ascii="仿宋" w:hAnsi="仿宋" w:eastAsia="仿宋" w:cs="仿宋"/>
          <w:b w:val="0"/>
          <w:bCs w:val="0"/>
          <w:sz w:val="28"/>
          <w:szCs w:val="28"/>
          <w:lang w:val="en-US" w:eastAsia="zh-CN" w:bidi="ar-SA"/>
        </w:rPr>
        <w:t xml:space="preserve">4.其他未尽事宜详见本次《拍卖文件及资料》及本公司微信公众平台（微信号：ynhppmyxgs）。  </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2" w:firstLineChars="200"/>
        <w:jc w:val="both"/>
        <w:textAlignment w:val="auto"/>
        <w:outlineLvl w:val="9"/>
        <w:rPr>
          <w:rFonts w:hint="eastAsia" w:ascii="仿宋" w:hAnsi="仿宋" w:eastAsia="仿宋" w:cs="仿宋"/>
          <w:b w:val="0"/>
          <w:bCs w:val="0"/>
          <w:sz w:val="28"/>
          <w:szCs w:val="28"/>
          <w:lang w:val="en-US" w:eastAsia="zh-CN" w:bidi="ar-SA"/>
        </w:rPr>
      </w:pPr>
      <w:r>
        <w:rPr>
          <w:rFonts w:hint="eastAsia" w:ascii="仿宋" w:hAnsi="仿宋" w:eastAsia="仿宋" w:cs="仿宋"/>
          <w:b/>
          <w:bCs/>
          <w:sz w:val="28"/>
          <w:szCs w:val="28"/>
          <w:lang w:val="en-US" w:eastAsia="zh-CN" w:bidi="ar-SA"/>
        </w:rPr>
        <w:t>九、本公司联系方式：</w:t>
      </w:r>
      <w:r>
        <w:rPr>
          <w:rFonts w:hint="eastAsia" w:ascii="仿宋" w:hAnsi="仿宋" w:eastAsia="仿宋" w:cs="仿宋"/>
          <w:b w:val="0"/>
          <w:bCs w:val="0"/>
          <w:sz w:val="28"/>
          <w:szCs w:val="28"/>
          <w:lang w:val="en-US" w:eastAsia="zh-CN" w:bidi="ar-SA"/>
        </w:rPr>
        <w:t>郭先生15288474247 白先生18083863456</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60" w:firstLineChars="200"/>
        <w:jc w:val="both"/>
        <w:textAlignment w:val="auto"/>
        <w:outlineLvl w:val="9"/>
        <w:rPr>
          <w:rFonts w:hint="default" w:ascii="仿宋" w:hAnsi="仿宋" w:eastAsia="仿宋" w:cs="仿宋"/>
          <w:b w:val="0"/>
          <w:bCs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0" w:firstLineChars="1400"/>
        <w:jc w:val="both"/>
        <w:textAlignment w:val="auto"/>
        <w:outlineLvl w:val="9"/>
        <w:rPr>
          <w:rFonts w:hint="eastAsia" w:ascii="方正小标宋_GBK" w:hAnsi="方正小标宋_GBK" w:eastAsia="方正小标宋_GBK" w:cs="方正小标宋_GBK"/>
          <w:b w:val="0"/>
          <w:bCs w:val="0"/>
          <w:sz w:val="30"/>
          <w:szCs w:val="30"/>
          <w:lang w:val="en-US" w:eastAsia="zh-CN" w:bidi="ar-SA"/>
        </w:rPr>
      </w:pPr>
      <w:r>
        <w:rPr>
          <w:rFonts w:hint="eastAsia" w:ascii="方正小标宋_GBK" w:hAnsi="方正小标宋_GBK" w:eastAsia="方正小标宋_GBK" w:cs="方正小标宋_GBK"/>
          <w:b w:val="0"/>
          <w:bCs w:val="0"/>
          <w:sz w:val="30"/>
          <w:szCs w:val="30"/>
          <w:lang w:val="en-US" w:eastAsia="zh-CN" w:bidi="ar-SA"/>
        </w:rPr>
        <w:drawing>
          <wp:anchor distT="0" distB="0" distL="114300" distR="114300" simplePos="0" relativeHeight="251658240" behindDoc="0" locked="0" layoutInCell="1" allowOverlap="1">
            <wp:simplePos x="0" y="0"/>
            <wp:positionH relativeFrom="column">
              <wp:posOffset>3362325</wp:posOffset>
            </wp:positionH>
            <wp:positionV relativeFrom="paragraph">
              <wp:posOffset>106680</wp:posOffset>
            </wp:positionV>
            <wp:extent cx="734060" cy="734060"/>
            <wp:effectExtent l="0" t="0" r="8890" b="8890"/>
            <wp:wrapNone/>
            <wp:docPr id="1" name="图片 1" descr="qrcode_for_gh_e1e7cf5ca636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e1e7cf5ca636_430"/>
                    <pic:cNvPicPr>
                      <a:picLocks noChangeAspect="1"/>
                    </pic:cNvPicPr>
                  </pic:nvPicPr>
                  <pic:blipFill>
                    <a:blip r:embed="rId5"/>
                    <a:stretch>
                      <a:fillRect/>
                    </a:stretch>
                  </pic:blipFill>
                  <pic:spPr>
                    <a:xfrm>
                      <a:off x="0" y="0"/>
                      <a:ext cx="734060" cy="73406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64" w:lineRule="auto"/>
        <w:ind w:right="0" w:rightChars="0" w:firstLine="4200" w:firstLineChars="1400"/>
        <w:jc w:val="both"/>
        <w:textAlignment w:val="auto"/>
        <w:outlineLvl w:val="9"/>
        <w:rPr>
          <w:rFonts w:hint="eastAsia" w:ascii="方正小标宋_GBK" w:hAnsi="方正小标宋_GBK" w:eastAsia="方正小标宋_GBK" w:cs="方正小标宋_GBK"/>
          <w:b w:val="0"/>
          <w:bCs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64" w:lineRule="auto"/>
        <w:ind w:right="0" w:rightChars="0" w:firstLine="4500" w:firstLineChars="1500"/>
        <w:jc w:val="both"/>
        <w:textAlignment w:val="auto"/>
        <w:outlineLvl w:val="9"/>
        <w:rPr>
          <w:rFonts w:hint="default" w:ascii="方正小标宋_GBK" w:hAnsi="方正小标宋_GBK" w:eastAsia="方正小标宋_GBK" w:cs="方正小标宋_GBK"/>
          <w:b w:val="0"/>
          <w:bCs w:val="0"/>
          <w:sz w:val="30"/>
          <w:szCs w:val="30"/>
          <w:lang w:val="en-US" w:eastAsia="zh-CN" w:bidi="ar-SA"/>
        </w:rPr>
      </w:pPr>
      <w:r>
        <w:rPr>
          <w:rFonts w:hint="eastAsia" w:ascii="方正小标宋_GBK" w:hAnsi="方正小标宋_GBK" w:eastAsia="方正小标宋_GBK" w:cs="方正小标宋_GBK"/>
          <w:b w:val="0"/>
          <w:bCs w:val="0"/>
          <w:sz w:val="30"/>
          <w:szCs w:val="30"/>
          <w:lang w:val="en-US" w:eastAsia="zh-CN" w:bidi="ar-SA"/>
        </w:rPr>
        <w:t>云南昊鹏拍卖有限公司</w:t>
      </w:r>
    </w:p>
    <w:p>
      <w:pPr>
        <w:keepNext w:val="0"/>
        <w:keepLines w:val="0"/>
        <w:pageBreakBefore w:val="0"/>
        <w:widowControl w:val="0"/>
        <w:kinsoku/>
        <w:wordWrap/>
        <w:overflowPunct/>
        <w:topLinePunct w:val="0"/>
        <w:autoSpaceDE/>
        <w:autoSpaceDN/>
        <w:bidi w:val="0"/>
        <w:adjustRightInd/>
        <w:snapToGrid/>
        <w:spacing w:line="288" w:lineRule="auto"/>
        <w:ind w:right="0" w:rightChars="0" w:firstLine="5040" w:firstLineChars="2100"/>
        <w:jc w:val="both"/>
        <w:textAlignment w:val="auto"/>
        <w:outlineLvl w:val="9"/>
        <w:rPr>
          <w:rFonts w:hint="eastAsia" w:ascii="仿宋" w:hAnsi="仿宋" w:eastAsia="仿宋" w:cs="仿宋"/>
          <w:b w:val="0"/>
          <w:bCs w:val="0"/>
          <w:sz w:val="24"/>
          <w:szCs w:val="24"/>
          <w:lang w:val="en-US" w:eastAsia="zh-CN" w:bidi="ar-SA"/>
        </w:rPr>
      </w:pPr>
      <w:bookmarkStart w:id="0" w:name="_GoBack"/>
      <w:bookmarkEnd w:id="0"/>
      <w:r>
        <w:rPr>
          <w:rFonts w:hint="eastAsia" w:ascii="仿宋" w:hAnsi="仿宋" w:eastAsia="仿宋" w:cs="仿宋"/>
          <w:b w:val="0"/>
          <w:bCs w:val="0"/>
          <w:sz w:val="24"/>
          <w:szCs w:val="24"/>
          <w:lang w:val="en-US" w:eastAsia="zh-CN" w:bidi="ar-SA"/>
        </w:rPr>
        <w:t>2020年8月24日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B4A217E-E37C-4EE6-B249-8AB1AC91D1C6}"/>
  </w:font>
  <w:font w:name="仿宋">
    <w:panose1 w:val="02010609060101010101"/>
    <w:charset w:val="86"/>
    <w:family w:val="modern"/>
    <w:pitch w:val="default"/>
    <w:sig w:usb0="800002BF" w:usb1="38CF7CFA" w:usb2="00000016" w:usb3="00000000" w:csb0="00040001" w:csb1="00000000"/>
    <w:embedRegular r:id="rId2" w:fontKey="{F7B3DB7D-1F56-4BF6-ADE8-715961DD50E1}"/>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楷体" w:hAnsi="楷体" w:eastAsia="楷体" w:cs="楷体"/>
        <w:sz w:val="20"/>
        <w:szCs w:val="20"/>
        <w:u w:val="none" w:color="auto"/>
        <w:lang w:val="en-US" w:eastAsia="zh-CN"/>
      </w:rPr>
    </w:pPr>
    <w:r>
      <w:rPr>
        <w:rFonts w:hint="eastAsia"/>
        <w:color w:val="FF0000"/>
      </w:rPr>
      <w:t xml:space="preserve">   </w:t>
    </w:r>
    <w:r>
      <w:rPr>
        <w:rFonts w:hint="eastAsia" w:ascii="楷体" w:hAnsi="楷体" w:eastAsia="楷体" w:cs="楷体"/>
        <w:sz w:val="20"/>
        <w:szCs w:val="20"/>
        <w:u w:val="none" w:color="auto"/>
        <w:lang w:val="en-US" w:eastAsia="zh-CN"/>
      </w:rPr>
      <w:t xml:space="preserve"> </w:t>
    </w:r>
  </w:p>
  <w:p>
    <w:pPr>
      <w:pStyle w:val="2"/>
      <w:tabs>
        <w:tab w:val="left" w:pos="5274"/>
        <w:tab w:val="clear" w:pos="4153"/>
      </w:tabs>
    </w:pPr>
    <w:r>
      <w:rPr>
        <w:rFonts w:hint="eastAsia"/>
        <w:color w:val="FF0000"/>
      </w:rPr>
      <w:tab/>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D621A"/>
    <w:rsid w:val="03862458"/>
    <w:rsid w:val="0B8C6E3D"/>
    <w:rsid w:val="1C83569F"/>
    <w:rsid w:val="21E17EA9"/>
    <w:rsid w:val="243C07EF"/>
    <w:rsid w:val="345C1725"/>
    <w:rsid w:val="3945571F"/>
    <w:rsid w:val="3C1040FE"/>
    <w:rsid w:val="3D39793F"/>
    <w:rsid w:val="40E20A76"/>
    <w:rsid w:val="458A3B1F"/>
    <w:rsid w:val="4A294129"/>
    <w:rsid w:val="4CCA3FF2"/>
    <w:rsid w:val="4F442E8E"/>
    <w:rsid w:val="52E705BB"/>
    <w:rsid w:val="53195FEE"/>
    <w:rsid w:val="5351319B"/>
    <w:rsid w:val="539641E2"/>
    <w:rsid w:val="567E59F3"/>
    <w:rsid w:val="5AF80B90"/>
    <w:rsid w:val="5DC435D0"/>
    <w:rsid w:val="606C1DA3"/>
    <w:rsid w:val="66B369C8"/>
    <w:rsid w:val="6EDC2563"/>
    <w:rsid w:val="770C1111"/>
    <w:rsid w:val="77174186"/>
    <w:rsid w:val="77460184"/>
    <w:rsid w:val="78F20F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157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mengnan</cp:lastModifiedBy>
  <dcterms:modified xsi:type="dcterms:W3CDTF">2020-08-20T04:12:32Z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