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2336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bm2TU2AAAAAoBAAAPAAAA&#10;AAAAAAEAIAAAACIAAABkcnMvZG93bnJldi54bWxQSwECFAAUAAAACACHTuJAylPeZKMBAABAAwAA&#10;DgAAAAAAAAABACAAAAAnAQAAZHJzL2Uyb0RvYy54bWxQSwUGAAAAAAYABgBZAQAAPAUAAAAA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1312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2dwXNYAAAAIAQAADwAAAAAAAAABACAAAAAiAAAAZHJzL2Rvd25y&#10;ZXYueG1sUEsBAhQAFAAAAAgAh07iQAajJ/fHAQAAlgMAAA4AAAAAAAAAAQAgAAAAJQEAAGRycy9l&#10;Mm9Eb2MueG1sUEsFBgAAAAAGAAYAWQEAAF4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4384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AFJPzzYAAAABwEAAA8AAAAAAAAAAQAgAAAAIgAAAGRycy9k&#10;b3ducmV2LnhtbFBLAQIUABQAAAAIAIdO4kCTksPqkAEAACIDAAAOAAAAAAAAAAEAIAAAACcBAABk&#10;cnMvZTJvRG9jLnhtbFBLBQYAAAAABgAGAFkBAAAp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2022</w:t>
      </w:r>
      <w:r>
        <w:rPr>
          <w:rFonts w:hint="eastAsia" w:ascii="方正仿宋简体" w:eastAsia="方正仿宋简体"/>
          <w:sz w:val="32"/>
          <w:szCs w:val="32"/>
        </w:rPr>
        <w:t>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eastAsia="方正仿宋简体"/>
          <w:sz w:val="32"/>
          <w:szCs w:val="32"/>
        </w:rPr>
        <w:t>周），总第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269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60288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iat7dQAAAAGAQAADwAAAAAAAAAB&#10;ACAAAAAiAAAAZHJzL2Rvd25yZXYueG1sUEsBAhQAFAAAAAgAh07iQL9AxCDbAQAAlgMAAA4AAAAA&#10;AAAAAQAgAAAAIwEAAGRycy9lMm9Eb2MueG1sUEsFBgAAAAAGAAYAWQEAAHAFAAAAAA=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 xml:space="preserve">质量安全环保处编                     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eastAsia="方正仿宋简体"/>
          <w:sz w:val="32"/>
          <w:szCs w:val="32"/>
          <w:lang w:eastAsia="zh-CN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  <w:lang w:eastAsia="zh-CN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12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 xml:space="preserve"> 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方正仿宋简体"/>
          <w:sz w:val="32"/>
          <w:szCs w:val="32"/>
        </w:rPr>
        <w:t>按照监测计划在外排水口手工取样分析，各污染物均达标。</w:t>
      </w:r>
    </w:p>
    <w:tbl>
      <w:tblPr>
        <w:tblStyle w:val="9"/>
        <w:tblW w:w="103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1829"/>
        <w:gridCol w:w="841"/>
        <w:gridCol w:w="804"/>
        <w:gridCol w:w="804"/>
        <w:gridCol w:w="805"/>
        <w:gridCol w:w="804"/>
        <w:gridCol w:w="804"/>
        <w:gridCol w:w="804"/>
        <w:gridCol w:w="804"/>
        <w:gridCol w:w="80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(25℃)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11901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11893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16489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6～9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≤70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≤40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污水总排口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WS-06-01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2022-02-09 09:00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&lt;0.24</w:t>
            </w:r>
          </w:p>
        </w:tc>
      </w:tr>
    </w:tbl>
    <w:p>
      <w:pPr>
        <w:spacing w:line="360" w:lineRule="auto"/>
        <w:rPr>
          <w:rFonts w:hint="eastAsia" w:ascii="仿宋" w:hAnsi="仿宋" w:eastAsia="仿宋" w:cs="方正仿宋简体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2"/>
        </w:numPr>
        <w:tabs>
          <w:tab w:val="center" w:pos="5159"/>
        </w:tabs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未排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ab/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本周公司15套废气、废水在线仪正常运行。对15套烟气、废水分析仪按照校准计划每周进行在线仪的定期校准。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本周按照监测计划开展石脑油加氢加热炉烟、航煤加氢加热炉、直柴加热炉、污水厂恶臭、有机废气的监测。各污染物均达标排放。</w:t>
      </w:r>
    </w:p>
    <w:tbl>
      <w:tblPr>
        <w:tblStyle w:val="9"/>
        <w:tblW w:w="1033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735"/>
        <w:gridCol w:w="452"/>
        <w:gridCol w:w="382"/>
        <w:gridCol w:w="382"/>
        <w:gridCol w:w="38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25"/>
        <w:gridCol w:w="525"/>
        <w:gridCol w:w="454"/>
        <w:gridCol w:w="454"/>
        <w:gridCol w:w="454"/>
        <w:gridCol w:w="382"/>
        <w:gridCol w:w="38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烟气流量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Nm3/h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含湿量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％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烟尘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烟尘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Kg/h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QS/YYH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16157、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836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16157、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 836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QS/YYH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QS/YYH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QS/YYH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石脑油加氢5台加热炉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FQ-03-01-B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2022-02-08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0.54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航煤加氢反应进料炉、分馏塔底重沸炉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FQ-03-02-A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2022-02-11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9567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-170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直柴加氢加热炉烟气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FQ-03-02-B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2022-02-11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硫磺尾气联合烟道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FQ-04-01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≤400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≤21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2022-02-08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66990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1.54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jc w:val="left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tbl>
      <w:tblPr>
        <w:tblStyle w:val="9"/>
        <w:tblW w:w="103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4"/>
        <w:gridCol w:w="2008"/>
        <w:gridCol w:w="1188"/>
        <w:gridCol w:w="1189"/>
        <w:gridCol w:w="1114"/>
        <w:gridCol w:w="1115"/>
        <w:gridCol w:w="111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2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烟气流量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Nm3/h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Kg/h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Kg/h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NB/SH/T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0919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NB/SH/T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污水场恶臭、有机废气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FQ-06-01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＜0.01</w:t>
            </w:r>
          </w:p>
        </w:tc>
      </w:tr>
    </w:tbl>
    <w:p>
      <w:pPr>
        <w:spacing w:line="360" w:lineRule="auto"/>
        <w:ind w:firstLine="640" w:firstLineChars="200"/>
        <w:jc w:val="center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ind w:firstLine="640" w:firstLineChars="200"/>
        <w:jc w:val="center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jc w:val="left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jc w:val="left"/>
        <w:rPr>
          <w:rFonts w:hint="default" w:ascii="仿宋" w:hAnsi="仿宋" w:eastAsia="仿宋" w:cs="方正仿宋简体"/>
          <w:b/>
          <w:bCs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jc w:val="left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jc w:val="left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7774"/>
        </w:tabs>
        <w:jc w:val="left"/>
        <w:rPr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2"/>
        </w:rPr>
      </w:pPr>
    </w:p>
    <w:p>
      <w:pPr>
        <w:spacing w:line="360" w:lineRule="auto"/>
        <w:ind w:firstLine="420" w:firstLineChars="200"/>
        <w:jc w:val="left"/>
        <w:rPr>
          <w:lang w:val="en-US" w:eastAsia="zh-CN"/>
        </w:rPr>
      </w:pPr>
      <w:bookmarkStart w:id="1" w:name="_GoBack"/>
      <w:bookmarkEnd w:id="1"/>
    </w:p>
    <w:sectPr>
      <w:pgSz w:w="11906" w:h="16838"/>
      <w:pgMar w:top="851" w:right="794" w:bottom="851" w:left="79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30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61140"/>
    <w:rsid w:val="00561408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3C8"/>
    <w:rsid w:val="006B5AD4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CE03CD"/>
    <w:rsid w:val="09874E1F"/>
    <w:rsid w:val="09CE7F8D"/>
    <w:rsid w:val="0A517120"/>
    <w:rsid w:val="0A780BDB"/>
    <w:rsid w:val="0B111FBA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4C6A81"/>
    <w:rsid w:val="25666653"/>
    <w:rsid w:val="258A2E5A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E6565C"/>
    <w:rsid w:val="3E0C68AD"/>
    <w:rsid w:val="3E1B039E"/>
    <w:rsid w:val="3E2D4BEE"/>
    <w:rsid w:val="3E5A3EC9"/>
    <w:rsid w:val="3F366A12"/>
    <w:rsid w:val="3FC80718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A020ED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E81027"/>
    <w:rsid w:val="5EE963B9"/>
    <w:rsid w:val="5F5409B4"/>
    <w:rsid w:val="5F6C0B35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9D3AB3"/>
    <w:rsid w:val="66F6489C"/>
    <w:rsid w:val="6752063E"/>
    <w:rsid w:val="67E773A8"/>
    <w:rsid w:val="68937BA8"/>
    <w:rsid w:val="689A2496"/>
    <w:rsid w:val="696732BF"/>
    <w:rsid w:val="69D56E74"/>
    <w:rsid w:val="6A27671A"/>
    <w:rsid w:val="6ADC4FEF"/>
    <w:rsid w:val="6B0A7CB5"/>
    <w:rsid w:val="6C76340D"/>
    <w:rsid w:val="6CB9269A"/>
    <w:rsid w:val="6D97489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8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Char"/>
    <w:basedOn w:val="8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Char"/>
    <w:basedOn w:val="8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314</Words>
  <Characters>1796</Characters>
  <Lines>14</Lines>
  <Paragraphs>4</Paragraphs>
  <TotalTime>0</TotalTime>
  <ScaleCrop>false</ScaleCrop>
  <LinksUpToDate>false</LinksUpToDate>
  <CharactersWithSpaces>2106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2018-12-10T01:27:00Z</dcterms:created>
  <dc:creator>熊俊丽</dc:creator>
  <cp:lastModifiedBy>Administrator</cp:lastModifiedBy>
  <dcterms:modified xsi:type="dcterms:W3CDTF">2022-02-14T02:20:58Z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