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安宁</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市</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2022</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年</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度</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安全生产和事故灾害应对目标管理考核要点细则</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楷体_GBK" w:hAnsi="方正楷体_GBK" w:eastAsia="方正楷体_GBK"/>
          <w:color w:val="000000" w:themeColor="text1"/>
          <w:sz w:val="32"/>
          <w:szCs w:val="32"/>
          <w:lang w:eastAsia="zh-CN"/>
          <w14:textFill>
            <w14:solidFill>
              <w14:schemeClr w14:val="tx1"/>
            </w14:solidFill>
          </w14:textFill>
        </w:rPr>
      </w:pPr>
      <w:r>
        <w:rPr>
          <w:rFonts w:hint="eastAsia" w:ascii="方正楷体_GBK" w:hAnsi="方正楷体_GBK" w:eastAsia="方正楷体_GBK"/>
          <w:color w:val="000000" w:themeColor="text1"/>
          <w:sz w:val="32"/>
          <w:szCs w:val="32"/>
          <w14:textFill>
            <w14:solidFill>
              <w14:schemeClr w14:val="tx1"/>
            </w14:solidFill>
          </w14:textFill>
        </w:rPr>
        <w:t>（适用于市属部门）</w:t>
      </w:r>
    </w:p>
    <w:tbl>
      <w:tblPr>
        <w:tblStyle w:val="8"/>
        <w:tblW w:w="154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0"/>
        <w:gridCol w:w="12015"/>
        <w:gridCol w:w="1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blHeader/>
          <w:jc w:val="center"/>
        </w:trPr>
        <w:tc>
          <w:tcPr>
            <w:tcW w:w="1630" w:type="dxa"/>
            <w:vAlign w:val="center"/>
          </w:tcPr>
          <w:p>
            <w:pPr>
              <w:keepNext w:val="0"/>
              <w:keepLines w:val="0"/>
              <w:pageBreakBefore w:val="0"/>
              <w:kinsoku/>
              <w:wordWrap/>
              <w:overflowPunct/>
              <w:topLinePunct w:val="0"/>
              <w:bidi w:val="0"/>
              <w:adjustRightInd/>
              <w:snapToGrid/>
              <w:spacing w:line="320" w:lineRule="exact"/>
              <w:jc w:val="center"/>
              <w:textAlignment w:val="auto"/>
              <w:rPr>
                <w:rFonts w:hint="eastAsia" w:ascii="方正小标宋简体" w:hAnsi="方正小标宋简体" w:eastAsia="方正小标宋简体" w:cs="方正小标宋简体"/>
                <w:color w:val="000000" w:themeColor="text1"/>
                <w:sz w:val="28"/>
                <w:szCs w:val="28"/>
                <w:lang w:val="en-US" w:eastAsia="zh-CN"/>
                <w14:textFill>
                  <w14:solidFill>
                    <w14:schemeClr w14:val="tx1"/>
                  </w14:solidFill>
                </w14:textFill>
              </w:rPr>
            </w:pPr>
            <w:r>
              <w:rPr>
                <w:rFonts w:hint="eastAsia" w:eastAsia="仿宋_GB2312" w:cs="Times New Roman"/>
                <w:color w:val="000000" w:themeColor="text1"/>
                <w:sz w:val="21"/>
                <w:szCs w:val="21"/>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考核</w:t>
            </w:r>
            <w:r>
              <w:rPr>
                <w:rFonts w:hint="eastAsia" w:ascii="方正小标宋简体" w:hAnsi="方正小标宋简体" w:eastAsia="方正小标宋简体" w:cs="方正小标宋简体"/>
                <w:color w:val="000000" w:themeColor="text1"/>
                <w:sz w:val="28"/>
                <w:szCs w:val="28"/>
                <w:lang w:val="en-US" w:eastAsia="zh-CN"/>
                <w14:textFill>
                  <w14:solidFill>
                    <w14:schemeClr w14:val="tx1"/>
                  </w14:solidFill>
                </w14:textFill>
              </w:rPr>
              <w:t>项目</w:t>
            </w:r>
          </w:p>
        </w:tc>
        <w:tc>
          <w:tcPr>
            <w:tcW w:w="1201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方正小标宋简体" w:hAnsi="方正小标宋简体" w:eastAsia="方正小标宋简体" w:cs="方正小标宋简体"/>
                <w:color w:val="000000" w:themeColor="text1"/>
                <w:sz w:val="28"/>
                <w:szCs w:val="28"/>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lang w:eastAsia="zh-CN"/>
                <w14:textFill>
                  <w14:solidFill>
                    <w14:schemeClr w14:val="tx1"/>
                  </w14:solidFill>
                </w14:textFill>
              </w:rPr>
              <w:t>考核任务和细则</w:t>
            </w:r>
          </w:p>
        </w:tc>
        <w:tc>
          <w:tcPr>
            <w:tcW w:w="1770"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方正小标宋简体" w:hAnsi="方正小标宋简体" w:eastAsia="方正小标宋简体" w:cs="方正小标宋简体"/>
                <w:color w:val="000000" w:themeColor="text1"/>
                <w:sz w:val="28"/>
                <w:szCs w:val="28"/>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lang w:eastAsia="zh-CN"/>
                <w14:textFill>
                  <w14:solidFill>
                    <w14:schemeClr w14:val="tx1"/>
                  </w14:solidFill>
                </w14:textFill>
              </w:rPr>
              <w:t>考核单位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630" w:type="dxa"/>
            <w:vAlign w:val="center"/>
          </w:tcPr>
          <w:p>
            <w:pPr>
              <w:widowControl w:val="0"/>
              <w:autoSpaceDN w:val="0"/>
              <w:spacing w:line="300" w:lineRule="exact"/>
              <w:jc w:val="center"/>
              <w:rPr>
                <w:rFonts w:hint="eastAsia" w:ascii="方正小标宋简体" w:hAnsi="方正小标宋简体" w:eastAsia="方正小标宋简体" w:cs="方正小标宋简体"/>
                <w:color w:val="000000" w:themeColor="text1"/>
                <w:szCs w:val="21"/>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20"/>
                <w:sz w:val="28"/>
                <w:szCs w:val="28"/>
                <w:lang w:val="en-US" w:eastAsia="zh-CN"/>
                <w14:textFill>
                  <w14:solidFill>
                    <w14:schemeClr w14:val="tx1"/>
                  </w14:solidFill>
                </w14:textFill>
              </w:rPr>
              <w:t>一、强化事故控制</w:t>
            </w:r>
          </w:p>
        </w:tc>
        <w:tc>
          <w:tcPr>
            <w:tcW w:w="12015" w:type="dxa"/>
            <w:vAlign w:val="center"/>
          </w:tcPr>
          <w:p>
            <w:pPr>
              <w:keepNext w:val="0"/>
              <w:keepLines w:val="0"/>
              <w:pageBreakBefore w:val="0"/>
              <w:widowControl w:val="0"/>
              <w:kinsoku/>
              <w:wordWrap/>
              <w:overflowPunct/>
              <w:topLinePunct w:val="0"/>
              <w:autoSpaceDE/>
              <w:bidi w:val="0"/>
              <w:adjustRightInd/>
              <w:snapToGrid/>
              <w:spacing w:line="260" w:lineRule="exact"/>
              <w:textAlignment w:val="auto"/>
              <w:rPr>
                <w:rFonts w:hint="eastAsia" w:ascii="Times New Roman" w:hAnsi="Times New Roman" w:eastAsia="仿宋_GB2312" w:cs="Times New Roman"/>
                <w:b/>
                <w:bCs/>
                <w:color w:val="000000" w:themeColor="text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Cs w:val="21"/>
                <w:lang w:val="en-US" w:eastAsia="zh-CN"/>
                <w14:textFill>
                  <w14:solidFill>
                    <w14:schemeClr w14:val="tx1"/>
                  </w14:solidFill>
                </w14:textFill>
              </w:rPr>
              <w:t>监管行业领域的生产安全事故起数、死亡人数下降，不发生较大、重大、特别重大事故</w:t>
            </w:r>
            <w:r>
              <w:rPr>
                <w:rFonts w:hint="default" w:ascii="Times New Roman" w:hAnsi="Times New Roman" w:eastAsia="仿宋_GB2312" w:cs="Times New Roman"/>
                <w:b w:val="0"/>
                <w:bCs w:val="0"/>
                <w:color w:val="000000" w:themeColor="text1"/>
                <w:sz w:val="21"/>
                <w:szCs w:val="21"/>
                <w:lang w:eastAsia="zh-CN"/>
                <w14:textFill>
                  <w14:solidFill>
                    <w14:schemeClr w14:val="tx1"/>
                  </w14:solidFill>
                </w14:textFill>
              </w:rPr>
              <w:t>；重点时段不发生</w:t>
            </w:r>
            <w:r>
              <w:rPr>
                <w:rFonts w:hint="eastAsia" w:ascii="Times New Roman" w:hAnsi="Times New Roman" w:eastAsia="仿宋_GB2312" w:cs="Times New Roman"/>
                <w:b w:val="0"/>
                <w:bCs w:val="0"/>
                <w:color w:val="000000" w:themeColor="text1"/>
                <w:sz w:val="21"/>
                <w:szCs w:val="21"/>
                <w:lang w:eastAsia="zh-CN"/>
                <w14:textFill>
                  <w14:solidFill>
                    <w14:schemeClr w14:val="tx1"/>
                  </w14:solidFill>
                </w14:textFill>
              </w:rPr>
              <w:t>生产安全</w:t>
            </w:r>
            <w:r>
              <w:rPr>
                <w:rFonts w:hint="default" w:ascii="Times New Roman" w:hAnsi="Times New Roman" w:eastAsia="仿宋_GB2312" w:cs="Times New Roman"/>
                <w:b w:val="0"/>
                <w:bCs w:val="0"/>
                <w:color w:val="000000" w:themeColor="text1"/>
                <w:sz w:val="21"/>
                <w:szCs w:val="21"/>
                <w:lang w:eastAsia="zh-CN"/>
                <w14:textFill>
                  <w14:solidFill>
                    <w14:schemeClr w14:val="tx1"/>
                  </w14:solidFill>
                </w14:textFill>
              </w:rPr>
              <w:t>事故。</w:t>
            </w:r>
          </w:p>
        </w:tc>
        <w:tc>
          <w:tcPr>
            <w:tcW w:w="1770" w:type="dxa"/>
            <w:vAlign w:val="center"/>
          </w:tcPr>
          <w:p>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仿宋_GB2312" w:cs="Times New Roman"/>
                <w:color w:val="000000" w:themeColor="text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630" w:type="dxa"/>
            <w:vMerge w:val="restart"/>
            <w:vAlign w:val="center"/>
          </w:tcPr>
          <w:p>
            <w:pPr>
              <w:widowControl w:val="0"/>
              <w:autoSpaceDN w:val="0"/>
              <w:spacing w:line="300" w:lineRule="exact"/>
              <w:jc w:val="center"/>
              <w:rPr>
                <w:rFonts w:hint="eastAsia" w:ascii="方正小标宋简体" w:hAnsi="方正小标宋简体" w:eastAsia="方正小标宋简体" w:cs="方正小标宋简体"/>
                <w:color w:val="000000" w:themeColor="text1"/>
                <w:spacing w:val="-20"/>
                <w:sz w:val="28"/>
                <w:szCs w:val="28"/>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20"/>
                <w:sz w:val="28"/>
                <w:szCs w:val="28"/>
                <w:lang w:val="en-US" w:eastAsia="zh-CN"/>
                <w14:textFill>
                  <w14:solidFill>
                    <w14:schemeClr w14:val="tx1"/>
                  </w14:solidFill>
                </w14:textFill>
              </w:rPr>
              <w:t>二、坚决落实安全生产责任</w:t>
            </w:r>
          </w:p>
        </w:tc>
        <w:tc>
          <w:tcPr>
            <w:tcW w:w="12015" w:type="dxa"/>
            <w:vAlign w:val="center"/>
          </w:tcPr>
          <w:p>
            <w:pPr>
              <w:keepNext w:val="0"/>
              <w:keepLines w:val="0"/>
              <w:pageBreakBefore w:val="0"/>
              <w:widowControl w:val="0"/>
              <w:kinsoku/>
              <w:wordWrap/>
              <w:overflowPunct/>
              <w:topLinePunct w:val="0"/>
              <w:autoSpaceDE/>
              <w:bidi w:val="0"/>
              <w:adjustRightInd/>
              <w:snapToGrid/>
              <w:spacing w:line="260" w:lineRule="exact"/>
              <w:textAlignment w:val="auto"/>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Times New Roman" w:hAnsi="Times New Roman" w:eastAsia="仿宋_GB2312" w:cs="Times New Roman"/>
                <w:b/>
                <w:bCs/>
                <w:color w:val="000000" w:themeColor="text1"/>
                <w:szCs w:val="21"/>
                <w:lang w:val="en-US" w:eastAsia="zh-CN"/>
                <w14:textFill>
                  <w14:solidFill>
                    <w14:schemeClr w14:val="tx1"/>
                  </w14:solidFill>
                </w14:textFill>
              </w:rPr>
              <w:t>1.</w:t>
            </w:r>
            <w:r>
              <w:rPr>
                <w:rFonts w:hint="default" w:ascii="Times New Roman" w:hAnsi="Times New Roman" w:eastAsia="仿宋_GB2312" w:cs="Times New Roman"/>
                <w:b/>
                <w:bCs/>
                <w:color w:val="000000" w:themeColor="text1"/>
                <w:szCs w:val="21"/>
                <w:lang w:val="en-US" w:eastAsia="zh-CN"/>
                <w14:textFill>
                  <w14:solidFill>
                    <w14:schemeClr w14:val="tx1"/>
                  </w14:solidFill>
                </w14:textFill>
              </w:rPr>
              <w:t>落实党政领导责任。</w:t>
            </w:r>
            <w:r>
              <w:rPr>
                <w:rFonts w:hint="eastAsia" w:ascii="Times New Roman" w:hAnsi="Times New Roman" w:eastAsia="仿宋_GB2312" w:cs="Times New Roman"/>
                <w:color w:val="000000" w:themeColor="text1"/>
                <w:szCs w:val="21"/>
                <w:lang w:val="en-US" w:eastAsia="zh-CN"/>
                <w14:textFill>
                  <w14:solidFill>
                    <w14:schemeClr w14:val="tx1"/>
                  </w14:solidFill>
                </w14:textFill>
              </w:rPr>
              <w:t>（1）</w:t>
            </w:r>
            <w:r>
              <w:rPr>
                <w:rFonts w:hint="default" w:ascii="Times New Roman" w:hAnsi="Times New Roman" w:eastAsia="仿宋_GB2312" w:cs="Times New Roman"/>
                <w:color w:val="000000" w:themeColor="text1"/>
                <w:szCs w:val="21"/>
                <w:lang w:val="en-US" w:eastAsia="zh-CN"/>
                <w14:textFill>
                  <w14:solidFill>
                    <w14:schemeClr w14:val="tx1"/>
                  </w14:solidFill>
                </w14:textFill>
              </w:rPr>
              <w:t>组织本部门干部职工学习习近平总书记关于安全生产的重要论述和指示精神</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eastAsia" w:eastAsia="仿宋_GB2312" w:cs="Times New Roman"/>
                <w:color w:val="000000" w:themeColor="text1"/>
                <w:szCs w:val="21"/>
                <w:lang w:val="en-US" w:eastAsia="zh-CN"/>
                <w14:textFill>
                  <w14:solidFill>
                    <w14:schemeClr w14:val="tx1"/>
                  </w14:solidFill>
                </w14:textFill>
              </w:rPr>
              <w:t>2</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负有安全监管职责的部门主要</w:t>
            </w:r>
            <w:r>
              <w:rPr>
                <w:rFonts w:hint="eastAsia" w:eastAsia="仿宋_GB2312" w:cs="Times New Roman"/>
                <w:color w:val="000000" w:themeColor="text1"/>
                <w:szCs w:val="21"/>
                <w:lang w:val="en-US" w:eastAsia="zh-CN"/>
                <w14:textFill>
                  <w14:solidFill>
                    <w14:schemeClr w14:val="tx1"/>
                  </w14:solidFill>
                </w14:textFill>
              </w:rPr>
              <w:t>领导</w:t>
            </w:r>
            <w:r>
              <w:rPr>
                <w:rFonts w:hint="default" w:ascii="Times New Roman" w:hAnsi="Times New Roman" w:eastAsia="仿宋_GB2312" w:cs="Times New Roman"/>
                <w:color w:val="000000" w:themeColor="text1"/>
                <w:szCs w:val="21"/>
                <w:lang w:val="en-US" w:eastAsia="zh-CN"/>
                <w14:textFill>
                  <w14:solidFill>
                    <w14:schemeClr w14:val="tx1"/>
                  </w14:solidFill>
                </w14:textFill>
              </w:rPr>
              <w:t>按要求每</w:t>
            </w:r>
            <w:r>
              <w:rPr>
                <w:rFonts w:hint="eastAsia" w:ascii="Times New Roman" w:hAnsi="Times New Roman" w:eastAsia="仿宋_GB2312" w:cs="Times New Roman"/>
                <w:color w:val="000000" w:themeColor="text1"/>
                <w:szCs w:val="21"/>
                <w:lang w:val="en-US" w:eastAsia="zh-CN"/>
                <w14:textFill>
                  <w14:solidFill>
                    <w14:schemeClr w14:val="tx1"/>
                  </w14:solidFill>
                </w14:textFill>
              </w:rPr>
              <w:t>月</w:t>
            </w:r>
            <w:r>
              <w:rPr>
                <w:rFonts w:hint="default" w:ascii="Times New Roman" w:hAnsi="Times New Roman" w:eastAsia="仿宋_GB2312" w:cs="Times New Roman"/>
                <w:color w:val="000000" w:themeColor="text1"/>
                <w:szCs w:val="21"/>
                <w:lang w:val="en-US" w:eastAsia="zh-CN"/>
                <w14:textFill>
                  <w14:solidFill>
                    <w14:schemeClr w14:val="tx1"/>
                  </w14:solidFill>
                </w14:textFill>
              </w:rPr>
              <w:t>带队检查</w:t>
            </w:r>
            <w:r>
              <w:rPr>
                <w:rFonts w:hint="eastAsia" w:ascii="Times New Roman" w:hAnsi="Times New Roman" w:eastAsia="仿宋_GB2312" w:cs="Times New Roman"/>
                <w:color w:val="000000" w:themeColor="text1"/>
                <w:szCs w:val="21"/>
                <w:lang w:val="en-US" w:eastAsia="zh-CN"/>
                <w14:textFill>
                  <w14:solidFill>
                    <w14:schemeClr w14:val="tx1"/>
                  </w14:solidFill>
                </w14:textFill>
              </w:rPr>
              <w:t>1</w:t>
            </w:r>
            <w:r>
              <w:rPr>
                <w:rFonts w:hint="default" w:ascii="Times New Roman" w:hAnsi="Times New Roman" w:eastAsia="仿宋_GB2312" w:cs="Times New Roman"/>
                <w:color w:val="000000" w:themeColor="text1"/>
                <w:szCs w:val="21"/>
                <w:lang w:val="en-US" w:eastAsia="zh-CN"/>
                <w14:textFill>
                  <w14:solidFill>
                    <w14:schemeClr w14:val="tx1"/>
                  </w14:solidFill>
                </w14:textFill>
              </w:rPr>
              <w:t>次安全生产工作，</w:t>
            </w:r>
            <w:r>
              <w:rPr>
                <w:rFonts w:hint="eastAsia" w:eastAsia="仿宋_GB2312" w:cs="Times New Roman"/>
                <w:color w:val="000000" w:themeColor="text1"/>
                <w:szCs w:val="21"/>
                <w:lang w:val="en-US" w:eastAsia="zh-CN"/>
                <w14:textFill>
                  <w14:solidFill>
                    <w14:schemeClr w14:val="tx1"/>
                  </w14:solidFill>
                </w14:textFill>
              </w:rPr>
              <w:t>每月</w:t>
            </w:r>
            <w:r>
              <w:rPr>
                <w:rFonts w:hint="default" w:ascii="Times New Roman" w:hAnsi="Times New Roman" w:eastAsia="仿宋_GB2312" w:cs="Times New Roman"/>
                <w:color w:val="000000" w:themeColor="text1"/>
                <w:szCs w:val="21"/>
                <w:lang w:val="en-US" w:eastAsia="zh-CN"/>
                <w14:textFill>
                  <w14:solidFill>
                    <w14:schemeClr w14:val="tx1"/>
                  </w14:solidFill>
                </w14:textFill>
              </w:rPr>
              <w:t>专题研究一次安全生产工作</w:t>
            </w:r>
            <w:r>
              <w:rPr>
                <w:rFonts w:hint="eastAsia" w:eastAsia="仿宋_GB2312" w:cs="Times New Roman"/>
                <w:color w:val="000000" w:themeColor="text1"/>
                <w:szCs w:val="21"/>
                <w:lang w:val="en-US" w:eastAsia="zh-CN"/>
                <w14:textFill>
                  <w14:solidFill>
                    <w14:schemeClr w14:val="tx1"/>
                  </w14:solidFill>
                </w14:textFill>
              </w:rPr>
              <w:t>。（3）</w:t>
            </w:r>
            <w:r>
              <w:rPr>
                <w:rFonts w:hint="default" w:ascii="Times New Roman" w:hAnsi="Times New Roman" w:eastAsia="仿宋_GB2312" w:cs="Times New Roman"/>
                <w:color w:val="000000" w:themeColor="text1"/>
                <w:szCs w:val="21"/>
                <w:lang w:val="en-US" w:eastAsia="zh-CN"/>
                <w14:textFill>
                  <w14:solidFill>
                    <w14:schemeClr w14:val="tx1"/>
                  </w14:solidFill>
                </w14:textFill>
              </w:rPr>
              <w:t>负有安全监管职责的部门</w:t>
            </w:r>
            <w:r>
              <w:rPr>
                <w:rFonts w:hint="eastAsia" w:ascii="Times New Roman" w:hAnsi="Times New Roman" w:eastAsia="仿宋_GB2312" w:cs="Times New Roman"/>
                <w:color w:val="000000" w:themeColor="text1"/>
                <w:szCs w:val="21"/>
                <w:lang w:val="en-US" w:eastAsia="zh-CN"/>
                <w14:textFill>
                  <w14:solidFill>
                    <w14:schemeClr w14:val="tx1"/>
                  </w14:solidFill>
                </w14:textFill>
              </w:rPr>
              <w:t>有关副职领导按要求年内检查安全生产工作</w:t>
            </w:r>
            <w:r>
              <w:rPr>
                <w:rFonts w:hint="eastAsia" w:eastAsia="仿宋_GB2312" w:cs="Times New Roman"/>
                <w:color w:val="000000" w:themeColor="text1"/>
                <w:szCs w:val="21"/>
                <w:lang w:val="en-US" w:eastAsia="zh-CN"/>
                <w14:textFill>
                  <w14:solidFill>
                    <w14:schemeClr w14:val="tx1"/>
                  </w14:solidFill>
                </w14:textFill>
              </w:rPr>
              <w:t>不</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少于4次。（</w:t>
            </w:r>
            <w:r>
              <w:rPr>
                <w:rFonts w:hint="eastAsia" w:eastAsia="仿宋_GB2312" w:cs="Times New Roman"/>
                <w:color w:val="000000" w:themeColor="text1"/>
                <w:szCs w:val="21"/>
                <w:lang w:val="en-US" w:eastAsia="zh-CN"/>
                <w14:textFill>
                  <w14:solidFill>
                    <w14:schemeClr w14:val="tx1"/>
                  </w14:solidFill>
                </w14:textFill>
              </w:rPr>
              <w:t>4</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本部门领导按要求参加国家、省、昆明市安全生产电视电话会议、市委、市政府和市安委</w:t>
            </w:r>
            <w:r>
              <w:rPr>
                <w:rFonts w:hint="eastAsia" w:ascii="Times New Roman" w:hAnsi="Times New Roman" w:eastAsia="仿宋_GB2312" w:cs="Times New Roman"/>
                <w:color w:val="000000" w:themeColor="text1"/>
                <w:szCs w:val="21"/>
                <w:lang w:val="en-US" w:eastAsia="zh-CN"/>
                <w14:textFill>
                  <w14:solidFill>
                    <w14:schemeClr w14:val="tx1"/>
                  </w14:solidFill>
                </w14:textFill>
              </w:rPr>
              <w:t>会</w:t>
            </w:r>
            <w:r>
              <w:rPr>
                <w:rFonts w:hint="default" w:ascii="Times New Roman" w:hAnsi="Times New Roman" w:eastAsia="仿宋_GB2312" w:cs="Times New Roman"/>
                <w:color w:val="000000" w:themeColor="text1"/>
                <w:szCs w:val="21"/>
                <w:lang w:val="en-US" w:eastAsia="zh-CN"/>
                <w14:textFill>
                  <w14:solidFill>
                    <w14:schemeClr w14:val="tx1"/>
                  </w14:solidFill>
                </w14:textFill>
              </w:rPr>
              <w:t>安全生产会议</w:t>
            </w:r>
            <w:r>
              <w:rPr>
                <w:rFonts w:hint="eastAsia" w:eastAsia="仿宋_GB2312" w:cs="Times New Roman"/>
                <w:color w:val="000000" w:themeColor="text1"/>
                <w:szCs w:val="21"/>
                <w:lang w:val="en-US" w:eastAsia="zh-CN"/>
                <w14:textFill>
                  <w14:solidFill>
                    <w14:schemeClr w14:val="tx1"/>
                  </w14:solidFill>
                </w14:textFill>
              </w:rPr>
              <w:t>。（5）</w:t>
            </w:r>
            <w:r>
              <w:rPr>
                <w:rFonts w:hint="default" w:ascii="Times New Roman" w:hAnsi="Times New Roman" w:eastAsia="仿宋_GB2312" w:cs="Times New Roman"/>
                <w:color w:val="000000" w:themeColor="text1"/>
                <w:szCs w:val="21"/>
                <w:lang w:val="en-US" w:eastAsia="zh-CN"/>
                <w14:textFill>
                  <w14:solidFill>
                    <w14:schemeClr w14:val="tx1"/>
                  </w14:solidFill>
                </w14:textFill>
              </w:rPr>
              <w:t>按要求</w:t>
            </w:r>
            <w:r>
              <w:rPr>
                <w:rFonts w:hint="eastAsia" w:eastAsia="仿宋_GB2312" w:cs="Times New Roman"/>
                <w:color w:val="000000" w:themeColor="text1"/>
                <w:szCs w:val="21"/>
                <w:lang w:val="en-US" w:eastAsia="zh-CN"/>
                <w14:textFill>
                  <w14:solidFill>
                    <w14:schemeClr w14:val="tx1"/>
                  </w14:solidFill>
                </w14:textFill>
              </w:rPr>
              <w:t>及时</w:t>
            </w:r>
            <w:r>
              <w:rPr>
                <w:rFonts w:hint="default" w:ascii="Times New Roman" w:hAnsi="Times New Roman" w:eastAsia="仿宋_GB2312" w:cs="Times New Roman"/>
                <w:color w:val="000000" w:themeColor="text1"/>
                <w:szCs w:val="21"/>
                <w:lang w:val="en-US" w:eastAsia="zh-CN"/>
                <w14:textFill>
                  <w14:solidFill>
                    <w14:schemeClr w14:val="tx1"/>
                  </w14:solidFill>
                </w14:textFill>
              </w:rPr>
              <w:t>传达学习、贯彻落实</w:t>
            </w:r>
            <w:r>
              <w:rPr>
                <w:rFonts w:hint="eastAsia" w:eastAsia="仿宋_GB2312" w:cs="Times New Roman"/>
                <w:color w:val="000000" w:themeColor="text1"/>
                <w:szCs w:val="21"/>
                <w:lang w:val="en-US" w:eastAsia="zh-CN"/>
                <w14:textFill>
                  <w14:solidFill>
                    <w14:schemeClr w14:val="tx1"/>
                  </w14:solidFill>
                </w14:textFill>
              </w:rPr>
              <w:t>安全生产</w:t>
            </w:r>
            <w:r>
              <w:rPr>
                <w:rFonts w:hint="default" w:ascii="Times New Roman" w:hAnsi="Times New Roman" w:eastAsia="仿宋_GB2312" w:cs="Times New Roman"/>
                <w:color w:val="000000" w:themeColor="text1"/>
                <w:szCs w:val="21"/>
                <w:lang w:val="en-US" w:eastAsia="zh-CN"/>
                <w14:textFill>
                  <w14:solidFill>
                    <w14:schemeClr w14:val="tx1"/>
                  </w14:solidFill>
                </w14:textFill>
              </w:rPr>
              <w:t>会议精神</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eastAsia" w:eastAsia="仿宋_GB2312" w:cs="Times New Roman"/>
                <w:color w:val="000000" w:themeColor="text1"/>
                <w:szCs w:val="21"/>
                <w:lang w:val="en-US" w:eastAsia="zh-CN"/>
                <w14:textFill>
                  <w14:solidFill>
                    <w14:schemeClr w14:val="tx1"/>
                  </w14:solidFill>
                </w14:textFill>
              </w:rPr>
              <w:t>6</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负有安全监管职责的部门主要领导与各副职、各副职领导与分管</w:t>
            </w:r>
            <w:r>
              <w:rPr>
                <w:rFonts w:hint="eastAsia" w:ascii="Times New Roman" w:hAnsi="Times New Roman" w:eastAsia="仿宋_GB2312" w:cs="Times New Roman"/>
                <w:color w:val="000000" w:themeColor="text1"/>
                <w:szCs w:val="21"/>
                <w:lang w:val="en-US" w:eastAsia="zh-CN"/>
                <w14:textFill>
                  <w14:solidFill>
                    <w14:schemeClr w14:val="tx1"/>
                  </w14:solidFill>
                </w14:textFill>
              </w:rPr>
              <w:t>科室</w:t>
            </w:r>
            <w:r>
              <w:rPr>
                <w:rFonts w:hint="eastAsia" w:eastAsia="仿宋_GB2312" w:cs="Times New Roman"/>
                <w:color w:val="000000" w:themeColor="text1"/>
                <w:szCs w:val="21"/>
                <w:lang w:val="en-US" w:eastAsia="zh-CN"/>
                <w14:textFill>
                  <w14:solidFill>
                    <w14:schemeClr w14:val="tx1"/>
                  </w14:solidFill>
                </w14:textFill>
              </w:rPr>
              <w:t>、下属单位</w:t>
            </w:r>
            <w:r>
              <w:rPr>
                <w:rFonts w:hint="default" w:ascii="Times New Roman" w:hAnsi="Times New Roman" w:eastAsia="仿宋_GB2312" w:cs="Times New Roman"/>
                <w:color w:val="000000" w:themeColor="text1"/>
                <w:szCs w:val="21"/>
                <w:lang w:val="en-US" w:eastAsia="zh-CN"/>
                <w14:textFill>
                  <w14:solidFill>
                    <w14:schemeClr w14:val="tx1"/>
                  </w14:solidFill>
                </w14:textFill>
              </w:rPr>
              <w:t>层层签订安全生产责任书。</w:t>
            </w:r>
            <w:r>
              <w:rPr>
                <w:rFonts w:hint="eastAsia" w:ascii="Times New Roman" w:hAnsi="Times New Roman" w:eastAsia="仿宋_GB2312" w:cs="Times New Roman"/>
                <w:color w:val="000000" w:themeColor="text1"/>
                <w:szCs w:val="21"/>
                <w:lang w:val="en-US" w:eastAsia="zh-CN"/>
                <w14:textFill>
                  <w14:solidFill>
                    <w14:schemeClr w14:val="tx1"/>
                  </w14:solidFill>
                </w14:textFill>
              </w:rPr>
              <w:t>（7）市安委会成员单位按要求向市安委会进行安全生产述职。</w:t>
            </w:r>
          </w:p>
        </w:tc>
        <w:tc>
          <w:tcPr>
            <w:tcW w:w="1770" w:type="dxa"/>
            <w:vAlign w:val="center"/>
          </w:tcPr>
          <w:p>
            <w:pPr>
              <w:keepNext w:val="0"/>
              <w:keepLines w:val="0"/>
              <w:pageBreakBefore w:val="0"/>
              <w:widowControl w:val="0"/>
              <w:kinsoku/>
              <w:wordWrap/>
              <w:overflowPunct/>
              <w:topLinePunct w:val="0"/>
              <w:autoSpaceDE/>
              <w:bidi w:val="0"/>
              <w:adjustRightInd/>
              <w:snapToGrid/>
              <w:spacing w:line="260" w:lineRule="exact"/>
              <w:jc w:val="center"/>
              <w:textAlignment w:val="auto"/>
              <w:rPr>
                <w:rFonts w:hint="eastAsia" w:ascii="Times New Roman" w:hAnsi="Times New Roman" w:eastAsia="仿宋_GB2312" w:cs="Times New Roman"/>
                <w:b/>
                <w:bCs/>
                <w:color w:val="000000" w:themeColor="text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u w:val="none"/>
                <w:lang w:val="en-US" w:eastAsia="zh-CN"/>
                <w14:textFill>
                  <w14:solidFill>
                    <w14:schemeClr w14:val="tx1"/>
                  </w14:solidFill>
                </w14:textFill>
              </w:rPr>
              <w:t>安宁市安全生产委员会办公室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 w:hRule="atLeast"/>
          <w:jc w:val="center"/>
        </w:trPr>
        <w:tc>
          <w:tcPr>
            <w:tcW w:w="1630" w:type="dxa"/>
            <w:vMerge w:val="continue"/>
            <w:vAlign w:val="center"/>
          </w:tcPr>
          <w:p>
            <w:pPr>
              <w:widowControl w:val="0"/>
              <w:spacing w:line="300" w:lineRule="exact"/>
              <w:jc w:val="center"/>
              <w:rPr>
                <w:color w:val="000000" w:themeColor="text1"/>
                <w14:textFill>
                  <w14:solidFill>
                    <w14:schemeClr w14:val="tx1"/>
                  </w14:solidFill>
                </w14:textFill>
              </w:rPr>
            </w:pPr>
          </w:p>
        </w:tc>
        <w:tc>
          <w:tcPr>
            <w:tcW w:w="12015" w:type="dxa"/>
            <w:vAlign w:val="center"/>
          </w:tcPr>
          <w:p>
            <w:pPr>
              <w:pStyle w:val="6"/>
              <w:keepNext w:val="0"/>
              <w:keepLines w:val="0"/>
              <w:pageBreakBefore w:val="0"/>
              <w:widowControl w:val="0"/>
              <w:kinsoku/>
              <w:wordWrap/>
              <w:overflowPunct/>
              <w:topLinePunct w:val="0"/>
              <w:autoSpaceDE/>
              <w:autoSpaceDN/>
              <w:bidi w:val="0"/>
              <w:adjustRightInd/>
              <w:snapToGrid/>
              <w:spacing w:beforeAutospacing="0" w:afterAutospacing="0" w:line="260" w:lineRule="exact"/>
              <w:jc w:val="both"/>
              <w:textAlignment w:val="auto"/>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2.</w:t>
            </w: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落实部门监管责任。</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按照“管行业必须管安全、管业务必须管安全、管生产经营必须管安全”和“谁主管谁负责、谁审批谁负责”的原则，认真落实职责，组织开展本行业领域安全生产监管工作，强化风险防控和隐患排查治理。</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（2）制定文件</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明确负责安全生产监管机构</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明确</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细化</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安全监管责任处室（单位）</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、人员</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及其工作职责</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按要求每月分析</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次本行业安全生产形势并报市安委办</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负有安全监管职责的部门</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督促好下属单位监管责任落实到位。（5）</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安全生产监管资金列入本级财政预算并落实</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。（6）严格行业安全生产准入条件和标准，严把行政审批关。</w:t>
            </w:r>
          </w:p>
        </w:tc>
        <w:tc>
          <w:tcPr>
            <w:tcW w:w="1770" w:type="dxa"/>
            <w:vAlign w:val="center"/>
          </w:tcPr>
          <w:p>
            <w:pPr>
              <w:keepNext w:val="0"/>
              <w:keepLines w:val="0"/>
              <w:pageBreakBefore w:val="0"/>
              <w:widowControl w:val="0"/>
              <w:kinsoku/>
              <w:wordWrap/>
              <w:overflowPunct/>
              <w:topLinePunct w:val="0"/>
              <w:autoSpaceDE/>
              <w:autoSpaceDN w:val="0"/>
              <w:bidi w:val="0"/>
              <w:adjustRightInd/>
              <w:snapToGrid/>
              <w:spacing w:line="260" w:lineRule="exact"/>
              <w:jc w:val="center"/>
              <w:textAlignment w:val="auto"/>
              <w:rPr>
                <w:rFonts w:hint="eastAsia" w:ascii="Times New Roman" w:hAnsi="Times New Roman" w:eastAsia="仿宋_GB2312" w:cs="Times New Roman"/>
                <w:b/>
                <w:bCs/>
                <w:color w:val="000000" w:themeColor="text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u w:val="none"/>
                <w:lang w:val="en-US" w:eastAsia="zh-CN"/>
                <w14:textFill>
                  <w14:solidFill>
                    <w14:schemeClr w14:val="tx1"/>
                  </w14:solidFill>
                </w14:textFill>
              </w:rPr>
              <w:t>安宁市安全生产委员会办公室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630" w:type="dxa"/>
            <w:vMerge w:val="continue"/>
            <w:vAlign w:val="center"/>
          </w:tcPr>
          <w:p>
            <w:pPr>
              <w:widowControl w:val="0"/>
              <w:spacing w:line="300" w:lineRule="exact"/>
              <w:jc w:val="center"/>
              <w:rPr>
                <w:rFonts w:hint="eastAsia" w:ascii="仿宋_GB2312" w:hAnsi="仿宋_GB2312" w:eastAsia="仿宋_GB2312" w:cs="仿宋_GB2312"/>
                <w:color w:val="000000" w:themeColor="text1"/>
                <w:szCs w:val="21"/>
                <w14:textFill>
                  <w14:solidFill>
                    <w14:schemeClr w14:val="tx1"/>
                  </w14:solidFill>
                </w14:textFill>
              </w:rPr>
            </w:pPr>
          </w:p>
        </w:tc>
        <w:tc>
          <w:tcPr>
            <w:tcW w:w="120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textAlignment w:val="auto"/>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强化执法检查和事故调查。</w:t>
            </w:r>
            <w:r>
              <w:rPr>
                <w:rFonts w:hint="eastAsia" w:ascii="Times New Roman" w:hAnsi="Times New Roman" w:eastAsia="仿宋_GB2312" w:cs="Times New Roman"/>
                <w:color w:val="000000" w:themeColor="text1"/>
                <w:szCs w:val="21"/>
                <w:lang w:val="en-US" w:eastAsia="zh-CN"/>
                <w14:textFill>
                  <w14:solidFill>
                    <w14:schemeClr w14:val="tx1"/>
                  </w14:solidFill>
                </w14:textFill>
              </w:rPr>
              <w:t>（1）</w:t>
            </w:r>
            <w:r>
              <w:rPr>
                <w:rFonts w:hint="default" w:ascii="Times New Roman" w:hAnsi="Times New Roman" w:eastAsia="仿宋_GB2312" w:cs="Times New Roman"/>
                <w:color w:val="000000" w:themeColor="text1"/>
                <w:szCs w:val="21"/>
                <w:lang w:val="en-US" w:eastAsia="zh-CN"/>
                <w14:textFill>
                  <w14:solidFill>
                    <w14:schemeClr w14:val="tx1"/>
                  </w14:solidFill>
                </w14:textFill>
              </w:rPr>
              <w:t>负有安全监管职责的部门制定安全生产监管年度执法计划</w:t>
            </w:r>
            <w:r>
              <w:rPr>
                <w:rFonts w:hint="eastAsia" w:ascii="Times New Roman" w:hAnsi="Times New Roman" w:eastAsia="仿宋_GB2312" w:cs="Times New Roman"/>
                <w:color w:val="000000" w:themeColor="text1"/>
                <w:szCs w:val="21"/>
                <w:lang w:val="en-US" w:eastAsia="zh-CN"/>
                <w14:textFill>
                  <w14:solidFill>
                    <w14:schemeClr w14:val="tx1"/>
                  </w14:solidFill>
                </w14:textFill>
              </w:rPr>
              <w:t>，严厉打击安全生产非法违法违规行为，责令限期整改的隐患问题到期复查率达100%</w:t>
            </w:r>
            <w:r>
              <w:rPr>
                <w:rFonts w:hint="eastAsia" w:eastAsia="仿宋_GB2312" w:cs="Times New Roman"/>
                <w:color w:val="000000" w:themeColor="text1"/>
                <w:szCs w:val="21"/>
                <w:lang w:val="en-US" w:eastAsia="zh-CN"/>
                <w14:textFill>
                  <w14:solidFill>
                    <w14:schemeClr w14:val="tx1"/>
                  </w14:solidFill>
                </w14:textFill>
              </w:rPr>
              <w:t>。（2）</w:t>
            </w:r>
            <w:r>
              <w:rPr>
                <w:rFonts w:hint="eastAsia" w:ascii="Times New Roman" w:hAnsi="Times New Roman" w:eastAsia="仿宋_GB2312" w:cs="Times New Roman"/>
                <w:color w:val="000000" w:themeColor="text1"/>
                <w:szCs w:val="21"/>
                <w:lang w:val="en-US" w:eastAsia="zh-CN"/>
                <w14:textFill>
                  <w14:solidFill>
                    <w14:schemeClr w14:val="tx1"/>
                  </w14:solidFill>
                </w14:textFill>
              </w:rPr>
              <w:t>交办的安全生产举报投诉件按要求办结100%。</w:t>
            </w:r>
            <w:r>
              <w:rPr>
                <w:rFonts w:hint="eastAsia" w:eastAsia="仿宋_GB2312" w:cs="Times New Roman"/>
                <w:color w:val="000000" w:themeColor="text1"/>
                <w:szCs w:val="21"/>
                <w:lang w:val="en-US" w:eastAsia="zh-CN"/>
                <w14:textFill>
                  <w14:solidFill>
                    <w14:schemeClr w14:val="tx1"/>
                  </w14:solidFill>
                </w14:textFill>
              </w:rPr>
              <w:t>（3）</w:t>
            </w:r>
            <w:r>
              <w:rPr>
                <w:rFonts w:hint="default" w:ascii="Times New Roman" w:hAnsi="Times New Roman" w:eastAsia="仿宋_GB2312" w:cs="Times New Roman"/>
                <w:color w:val="000000" w:themeColor="text1"/>
                <w:szCs w:val="21"/>
                <w:lang w:val="en-US" w:eastAsia="zh-CN"/>
                <w14:textFill>
                  <w14:solidFill>
                    <w14:schemeClr w14:val="tx1"/>
                  </w14:solidFill>
                </w14:textFill>
              </w:rPr>
              <w:t>按照市政府工作安排，依法依规开展生产安全事故调查处理；事故调查结束后，按要求报送本单位、本行业</w:t>
            </w:r>
            <w:r>
              <w:rPr>
                <w:rFonts w:hint="eastAsia" w:eastAsia="仿宋_GB2312" w:cs="Times New Roman"/>
                <w:color w:val="000000" w:themeColor="text1"/>
                <w:szCs w:val="21"/>
                <w:lang w:val="en-US" w:eastAsia="zh-CN"/>
                <w14:textFill>
                  <w14:solidFill>
                    <w14:schemeClr w14:val="tx1"/>
                  </w14:solidFill>
                </w14:textFill>
              </w:rPr>
              <w:t>领域</w:t>
            </w:r>
            <w:r>
              <w:rPr>
                <w:rFonts w:hint="default" w:ascii="Times New Roman" w:hAnsi="Times New Roman" w:eastAsia="仿宋_GB2312" w:cs="Times New Roman"/>
                <w:color w:val="000000" w:themeColor="text1"/>
                <w:szCs w:val="21"/>
                <w:lang w:val="en-US" w:eastAsia="zh-CN"/>
                <w14:textFill>
                  <w14:solidFill>
                    <w14:schemeClr w14:val="tx1"/>
                  </w14:solidFill>
                </w14:textFill>
              </w:rPr>
              <w:t>事故防范和整改措施情况。</w:t>
            </w:r>
            <w:r>
              <w:rPr>
                <w:rFonts w:hint="eastAsia" w:eastAsia="仿宋_GB2312" w:cs="Times New Roman"/>
                <w:color w:val="000000" w:themeColor="text1"/>
                <w:szCs w:val="21"/>
                <w:lang w:val="en-US" w:eastAsia="zh-CN"/>
                <w14:textFill>
                  <w14:solidFill>
                    <w14:schemeClr w14:val="tx1"/>
                  </w14:solidFill>
                </w14:textFill>
              </w:rPr>
              <w:t>（4）</w:t>
            </w:r>
            <w:r>
              <w:rPr>
                <w:rFonts w:hint="eastAsia" w:ascii="Times New Roman" w:hAnsi="Times New Roman" w:eastAsia="仿宋_GB2312" w:cs="Times New Roman"/>
                <w:color w:val="000000" w:themeColor="text1"/>
                <w:szCs w:val="21"/>
                <w:lang w:val="en-US" w:eastAsia="zh-CN"/>
                <w14:textFill>
                  <w14:solidFill>
                    <w14:schemeClr w14:val="tx1"/>
                  </w14:solidFill>
                </w14:textFill>
              </w:rPr>
              <w:t>认真汲取事故教训，开展现场警示教育，针对暴露出的突出矛盾问题，举一反三查找制度漏洞和监管不足，及时组织开展专项检查。（5）行业主管部门牵头组织对发生事故的企业主要负责人开展约谈，组织开展联合执法，对涉事企业的各类证照、行政许可等手续的完备性和合法性进行审查。（6）加强安全生产诚信体系建设，按照安全生产违法违规失信行为有关规定实施联合惩戒。（7）推行企业主要负责人依法向安全生产行业主管部门进行安全生产述职，对不履行安全生产主体责任的企业依法进行查处。</w:t>
            </w:r>
          </w:p>
        </w:tc>
        <w:tc>
          <w:tcPr>
            <w:tcW w:w="17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rPr>
                <w:rFonts w:hint="eastAsia" w:ascii="Times New Roman" w:hAnsi="Times New Roman" w:eastAsia="仿宋_GB2312" w:cs="Times New Roman"/>
                <w:b/>
                <w:bCs/>
                <w:color w:val="000000" w:themeColor="text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u w:val="none"/>
                <w:lang w:val="en-US" w:eastAsia="zh-CN"/>
                <w14:textFill>
                  <w14:solidFill>
                    <w14:schemeClr w14:val="tx1"/>
                  </w14:solidFill>
                </w14:textFill>
              </w:rPr>
              <w:t>安宁市安全生产委员会办公室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630" w:type="dxa"/>
            <w:vMerge w:val="continue"/>
            <w:vAlign w:val="center"/>
          </w:tcPr>
          <w:p>
            <w:pPr>
              <w:widowControl w:val="0"/>
              <w:spacing w:line="300" w:lineRule="exact"/>
              <w:jc w:val="center"/>
              <w:rPr>
                <w:rFonts w:hint="eastAsia" w:ascii="仿宋_GB2312" w:hAnsi="仿宋_GB2312" w:eastAsia="仿宋_GB2312" w:cs="仿宋_GB2312"/>
                <w:color w:val="000000" w:themeColor="text1"/>
                <w:szCs w:val="21"/>
                <w14:textFill>
                  <w14:solidFill>
                    <w14:schemeClr w14:val="tx1"/>
                  </w14:solidFill>
                </w14:textFill>
              </w:rPr>
            </w:pPr>
          </w:p>
        </w:tc>
        <w:tc>
          <w:tcPr>
            <w:tcW w:w="12015" w:type="dxa"/>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textAlignment w:val="auto"/>
              <w:rPr>
                <w:rFonts w:hint="eastAsia"/>
                <w:color w:val="000000" w:themeColor="text1"/>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4.</w:t>
            </w: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扎实开展宣传教育培训。</w:t>
            </w:r>
            <w:r>
              <w:rPr>
                <w:rFonts w:hint="eastAsia" w:ascii="Times New Roman" w:hAnsi="Times New Roman" w:eastAsia="仿宋_GB2312" w:cs="Times New Roman"/>
                <w:color w:val="000000" w:themeColor="text1"/>
                <w:szCs w:val="21"/>
                <w:lang w:val="en-US" w:eastAsia="zh-CN"/>
                <w14:textFill>
                  <w14:solidFill>
                    <w14:schemeClr w14:val="tx1"/>
                  </w14:solidFill>
                </w14:textFill>
              </w:rPr>
              <w:t>（1）</w:t>
            </w:r>
            <w:r>
              <w:rPr>
                <w:rFonts w:hint="default" w:ascii="Times New Roman" w:hAnsi="Times New Roman" w:eastAsia="仿宋_GB2312" w:cs="Times New Roman"/>
                <w:color w:val="000000" w:themeColor="text1"/>
                <w:szCs w:val="21"/>
                <w:lang w:val="en-US" w:eastAsia="zh-CN"/>
                <w14:textFill>
                  <w14:solidFill>
                    <w14:schemeClr w14:val="tx1"/>
                  </w14:solidFill>
                </w14:textFill>
              </w:rPr>
              <w:t>将安全生产纳入领导干部培训内容，采取多种形式开展宣传教育。（</w:t>
            </w:r>
            <w:r>
              <w:rPr>
                <w:rFonts w:hint="eastAsia" w:ascii="Times New Roman" w:hAnsi="Times New Roman" w:eastAsia="仿宋_GB2312" w:cs="Times New Roman"/>
                <w:color w:val="000000" w:themeColor="text1"/>
                <w:szCs w:val="21"/>
                <w:lang w:val="en-US" w:eastAsia="zh-CN"/>
                <w14:textFill>
                  <w14:solidFill>
                    <w14:schemeClr w14:val="tx1"/>
                  </w14:solidFill>
                </w14:textFill>
              </w:rPr>
              <w:t>2</w:t>
            </w:r>
            <w:r>
              <w:rPr>
                <w:rFonts w:hint="default" w:ascii="Times New Roman" w:hAnsi="Times New Roman" w:eastAsia="仿宋_GB2312" w:cs="Times New Roman"/>
                <w:color w:val="000000" w:themeColor="text1"/>
                <w:szCs w:val="21"/>
                <w:lang w:val="en-US"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在监管行业领域</w:t>
            </w:r>
            <w:r>
              <w:rPr>
                <w:rFonts w:hint="default" w:ascii="Times New Roman" w:hAnsi="Times New Roman" w:eastAsia="仿宋_GB2312" w:cs="Times New Roman"/>
                <w:color w:val="000000" w:themeColor="text1"/>
                <w:szCs w:val="21"/>
                <w:lang w:val="en-US" w:eastAsia="zh-CN"/>
                <w14:textFill>
                  <w14:solidFill>
                    <w14:schemeClr w14:val="tx1"/>
                  </w14:solidFill>
                </w14:textFill>
              </w:rPr>
              <w:t>开展安全生产月、安全生产万里行、“安康杯”竞赛、安全生产宣传教育“五进”、“安全生产月”咨询日等</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宣传教育</w:t>
            </w:r>
            <w:r>
              <w:rPr>
                <w:rFonts w:hint="default" w:ascii="Times New Roman" w:hAnsi="Times New Roman" w:eastAsia="仿宋_GB2312" w:cs="Times New Roman"/>
                <w:color w:val="000000" w:themeColor="text1"/>
                <w:szCs w:val="21"/>
                <w:lang w:val="en-US" w:eastAsia="zh-CN"/>
                <w14:textFill>
                  <w14:solidFill>
                    <w14:schemeClr w14:val="tx1"/>
                  </w14:solidFill>
                </w14:textFill>
              </w:rPr>
              <w:t>活动，积极开展安全生产和事故灾害应对相关法律法规宣传培训。（</w:t>
            </w:r>
            <w:r>
              <w:rPr>
                <w:rFonts w:hint="eastAsia" w:ascii="Times New Roman" w:hAnsi="Times New Roman" w:eastAsia="仿宋_GB2312" w:cs="Times New Roman"/>
                <w:color w:val="000000" w:themeColor="text1"/>
                <w:szCs w:val="21"/>
                <w:lang w:val="en-US" w:eastAsia="zh-CN"/>
                <w14:textFill>
                  <w14:solidFill>
                    <w14:schemeClr w14:val="tx1"/>
                  </w14:solidFill>
                </w14:textFill>
              </w:rPr>
              <w:t>3</w:t>
            </w:r>
            <w:r>
              <w:rPr>
                <w:rFonts w:hint="default" w:ascii="Times New Roman" w:hAnsi="Times New Roman" w:eastAsia="仿宋_GB2312" w:cs="Times New Roman"/>
                <w:color w:val="000000" w:themeColor="text1"/>
                <w:szCs w:val="21"/>
                <w:lang w:val="en-US" w:eastAsia="zh-CN"/>
                <w14:textFill>
                  <w14:solidFill>
                    <w14:schemeClr w14:val="tx1"/>
                  </w14:solidFill>
                </w14:textFill>
              </w:rPr>
              <w:t>）及时发布安全生产信息，鼓励建立安全生产手机报、信息报、平安短信、安全微博等公众信息平台，适时发布安全生产信息</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4</w:t>
            </w:r>
            <w:r>
              <w:rPr>
                <w:rFonts w:hint="default" w:ascii="Times New Roman" w:hAnsi="Times New Roman" w:eastAsia="仿宋_GB2312" w:cs="Times New Roman"/>
                <w:color w:val="000000" w:themeColor="text1"/>
                <w:szCs w:val="21"/>
                <w:lang w:val="en-US" w:eastAsia="zh-CN"/>
                <w14:textFill>
                  <w14:solidFill>
                    <w14:schemeClr w14:val="tx1"/>
                  </w14:solidFill>
                </w14:textFill>
              </w:rPr>
              <w:t>）严格落实举报奖励制度</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引导广大群众参与、支持和监督</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安全生产</w:t>
            </w:r>
            <w:r>
              <w:rPr>
                <w:rFonts w:hint="default" w:ascii="Times New Roman" w:hAnsi="Times New Roman" w:eastAsia="仿宋_GB2312" w:cs="Times New Roman"/>
                <w:color w:val="000000" w:themeColor="text1"/>
                <w:szCs w:val="21"/>
                <w:lang w:val="en-US" w:eastAsia="zh-CN"/>
                <w14:textFill>
                  <w14:solidFill>
                    <w14:schemeClr w14:val="tx1"/>
                  </w14:solidFill>
                </w14:textFill>
              </w:rPr>
              <w:t>工作。（</w:t>
            </w:r>
            <w:r>
              <w:rPr>
                <w:rFonts w:hint="eastAsia" w:ascii="Times New Roman" w:hAnsi="Times New Roman" w:eastAsia="仿宋_GB2312" w:cs="Times New Roman"/>
                <w:color w:val="000000" w:themeColor="text1"/>
                <w:szCs w:val="21"/>
                <w:lang w:val="en-US" w:eastAsia="zh-CN"/>
                <w14:textFill>
                  <w14:solidFill>
                    <w14:schemeClr w14:val="tx1"/>
                  </w14:solidFill>
                </w14:textFill>
              </w:rPr>
              <w:t>5</w:t>
            </w:r>
            <w:r>
              <w:rPr>
                <w:rFonts w:hint="default" w:ascii="Times New Roman" w:hAnsi="Times New Roman" w:eastAsia="仿宋_GB2312" w:cs="Times New Roman"/>
                <w:color w:val="000000" w:themeColor="text1"/>
                <w:szCs w:val="21"/>
                <w:lang w:val="en-US" w:eastAsia="zh-CN"/>
                <w14:textFill>
                  <w14:solidFill>
                    <w14:schemeClr w14:val="tx1"/>
                  </w14:solidFill>
                </w14:textFill>
              </w:rPr>
              <w:t>）充分发挥广播、电视、报刊、视频传媒等作用，引导媒体参与、支持和宣传安全生产和事故灾害应对工作。</w:t>
            </w:r>
          </w:p>
        </w:tc>
        <w:tc>
          <w:tcPr>
            <w:tcW w:w="1770" w:type="dxa"/>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jc w:val="center"/>
              <w:textAlignment w:val="auto"/>
              <w:rPr>
                <w:rFonts w:hint="eastAsia" w:eastAsia="仿宋_GB2312" w:cs="Times New Roman"/>
                <w:b/>
                <w:bCs/>
                <w:color w:val="000000" w:themeColor="text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u w:val="none"/>
                <w:lang w:val="en-US" w:eastAsia="zh-CN"/>
                <w14:textFill>
                  <w14:solidFill>
                    <w14:schemeClr w14:val="tx1"/>
                  </w14:solidFill>
                </w14:textFill>
              </w:rPr>
              <w:t>安宁市安全生产委员会办公室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630" w:type="dxa"/>
            <w:vMerge w:val="restart"/>
            <w:vAlign w:val="center"/>
          </w:tcPr>
          <w:p>
            <w:pPr>
              <w:widowControl w:val="0"/>
              <w:autoSpaceDN w:val="0"/>
              <w:spacing w:line="300" w:lineRule="exact"/>
              <w:jc w:val="center"/>
              <w:rPr>
                <w:rFonts w:hint="eastAsia" w:ascii="方正小标宋简体" w:hAnsi="方正小标宋简体" w:eastAsia="方正小标宋简体" w:cs="方正小标宋简体"/>
                <w:color w:val="000000" w:themeColor="text1"/>
                <w:spacing w:val="-20"/>
                <w:sz w:val="28"/>
                <w:szCs w:val="28"/>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20"/>
                <w:sz w:val="28"/>
                <w:szCs w:val="28"/>
                <w:lang w:val="en-US" w:eastAsia="zh-CN"/>
                <w14:textFill>
                  <w14:solidFill>
                    <w14:schemeClr w14:val="tx1"/>
                  </w14:solidFill>
                </w14:textFill>
              </w:rPr>
              <w:t>三、深入推进安全生产专项整治三年行动</w:t>
            </w:r>
          </w:p>
        </w:tc>
        <w:tc>
          <w:tcPr>
            <w:tcW w:w="12015" w:type="dxa"/>
            <w:vAlign w:val="center"/>
          </w:tcPr>
          <w:p>
            <w:pPr>
              <w:keepNext w:val="0"/>
              <w:keepLines w:val="0"/>
              <w:pageBreakBefore w:val="0"/>
              <w:widowControl w:val="0"/>
              <w:kinsoku/>
              <w:wordWrap/>
              <w:overflowPunct/>
              <w:topLinePunct w:val="0"/>
              <w:autoSpaceDE/>
              <w:autoSpaceDN w:val="0"/>
              <w:bidi w:val="0"/>
              <w:adjustRightInd/>
              <w:snapToGrid/>
              <w:spacing w:line="260" w:lineRule="exact"/>
              <w:textAlignment w:val="auto"/>
              <w:rPr>
                <w:rFonts w:hint="eastAsia" w:ascii="Times New Roman" w:hAnsi="Times New Roman" w:eastAsia="仿宋_GB2312" w:cs="Times New Roman"/>
                <w:color w:val="000000" w:themeColor="text1"/>
                <w:szCs w:val="21"/>
                <w:lang w:val="en-US" w:eastAsia="zh-CN"/>
                <w14:textFill>
                  <w14:solidFill>
                    <w14:schemeClr w14:val="tx1"/>
                  </w14:solidFill>
                </w14:textFill>
              </w:rPr>
            </w:pPr>
            <w:r>
              <w:rPr>
                <w:rFonts w:hint="eastAsia" w:eastAsia="仿宋_GB2312" w:cs="Times New Roman"/>
                <w:b/>
                <w:bCs/>
                <w:color w:val="000000" w:themeColor="text1"/>
                <w:szCs w:val="21"/>
                <w:lang w:val="en-US" w:eastAsia="zh-CN"/>
                <w14:textFill>
                  <w14:solidFill>
                    <w14:schemeClr w14:val="tx1"/>
                  </w14:solidFill>
                </w14:textFill>
              </w:rPr>
              <w:t>1.开展</w:t>
            </w:r>
            <w:r>
              <w:rPr>
                <w:rFonts w:hint="eastAsia" w:ascii="Times New Roman" w:hAnsi="Times New Roman" w:eastAsia="仿宋_GB2312" w:cs="Times New Roman"/>
                <w:b/>
                <w:bCs/>
                <w:color w:val="000000" w:themeColor="text1"/>
                <w:szCs w:val="21"/>
                <w:lang w:val="en-US" w:eastAsia="zh-CN"/>
                <w14:textFill>
                  <w14:solidFill>
                    <w14:schemeClr w14:val="tx1"/>
                  </w14:solidFill>
                </w14:textFill>
              </w:rPr>
              <w:t>安全生产专项整治三年行动。</w:t>
            </w:r>
            <w:r>
              <w:rPr>
                <w:rFonts w:hint="eastAsia" w:ascii="Times New Roman" w:hAnsi="Times New Roman" w:eastAsia="仿宋_GB2312" w:cs="Times New Roman"/>
                <w:color w:val="000000" w:themeColor="text1"/>
                <w:szCs w:val="21"/>
                <w:lang w:val="en-US" w:eastAsia="zh-CN"/>
                <w14:textFill>
                  <w14:solidFill>
                    <w14:schemeClr w14:val="tx1"/>
                  </w14:solidFill>
                </w14:textFill>
              </w:rPr>
              <w:t>（1）按照《安宁市关于开展安全生产专项整治三年行动的通知》（安安〔2020〕10号）要求，结合实际研究制定工作实施方案，完成收官之年各项工作任务。（2）成立领导小组和工作专班，召开会议部署和推进安全生产专项整治三年行动。（3）</w:t>
            </w:r>
            <w:r>
              <w:rPr>
                <w:rFonts w:hint="eastAsia" w:ascii="仿宋_GB2312" w:hAnsi="仿宋_GB2312" w:eastAsia="仿宋_GB2312" w:cs="仿宋_GB2312"/>
                <w:color w:val="000000" w:themeColor="text1"/>
                <w:szCs w:val="21"/>
                <w:lang w:eastAsia="zh-CN"/>
                <w14:textFill>
                  <w14:solidFill>
                    <w14:schemeClr w14:val="tx1"/>
                  </w14:solidFill>
                </w14:textFill>
              </w:rPr>
              <w:t>将习近平总书记关于安全生产重要论述列为党委（党组）理论中心组学习重要内容</w:t>
            </w:r>
            <w:r>
              <w:rPr>
                <w:rFonts w:hint="eastAsia" w:ascii="仿宋_GB2312" w:hAnsi="仿宋_GB2312" w:eastAsia="仿宋_GB2312" w:cs="仿宋_GB2312"/>
                <w:color w:val="000000" w:themeColor="text1"/>
                <w:szCs w:val="21"/>
                <w:lang w:val="en-US" w:eastAsia="zh-CN"/>
                <w14:textFill>
                  <w14:solidFill>
                    <w14:schemeClr w14:val="tx1"/>
                  </w14:solidFill>
                </w14:textFill>
              </w:rPr>
              <w:t>；组织观看《生命重于泰山》电视专题片。</w:t>
            </w:r>
            <w:r>
              <w:rPr>
                <w:rFonts w:hint="default" w:ascii="Times New Roman" w:hAnsi="Times New Roman" w:eastAsia="仿宋_GB2312" w:cs="Times New Roman"/>
                <w:color w:val="000000" w:themeColor="text1"/>
                <w:szCs w:val="21"/>
                <w:lang w:val="en-US"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4</w:t>
            </w:r>
            <w:r>
              <w:rPr>
                <w:rFonts w:hint="default" w:ascii="Times New Roman" w:hAnsi="Times New Roman" w:eastAsia="仿宋_GB2312" w:cs="Times New Roman"/>
                <w:color w:val="000000" w:themeColor="text1"/>
                <w:szCs w:val="21"/>
                <w:lang w:val="en-US" w:eastAsia="zh-CN"/>
                <w14:textFill>
                  <w14:solidFill>
                    <w14:schemeClr w14:val="tx1"/>
                  </w14:solidFill>
                </w14:textFill>
              </w:rPr>
              <w:t>）建立问题隐患和制度措施“两个清单”</w:t>
            </w:r>
            <w:r>
              <w:rPr>
                <w:rFonts w:hint="eastAsia" w:ascii="Times New Roman" w:hAnsi="Times New Roman" w:eastAsia="仿宋_GB2312" w:cs="Times New Roman"/>
                <w:color w:val="000000" w:themeColor="text1"/>
                <w:szCs w:val="21"/>
                <w:lang w:val="en-US" w:eastAsia="zh-CN"/>
                <w14:textFill>
                  <w14:solidFill>
                    <w14:schemeClr w14:val="tx1"/>
                  </w14:solidFill>
                </w14:textFill>
              </w:rPr>
              <w:t xml:space="preserve"> 。（5）</w:t>
            </w:r>
            <w:r>
              <w:rPr>
                <w:rFonts w:hint="eastAsia" w:eastAsia="仿宋_GB2312" w:cs="Times New Roman"/>
                <w:color w:val="000000" w:themeColor="text1"/>
                <w:szCs w:val="21"/>
                <w:lang w:val="en-US" w:eastAsia="zh-CN"/>
                <w14:textFill>
                  <w14:solidFill>
                    <w14:schemeClr w14:val="tx1"/>
                  </w14:solidFill>
                </w14:textFill>
              </w:rPr>
              <w:t>推进</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危险化学品、非煤矿山、工贸行业、消防、交通运输、城市建设、工业（产业）园区和物流仓储园区、危险废物等专项整治任务</w:t>
            </w:r>
            <w:r>
              <w:rPr>
                <w:rFonts w:hint="eastAsia" w:eastAsia="仿宋_GB2312" w:cs="Times New Roman"/>
                <w:color w:val="000000" w:themeColor="text1"/>
                <w:szCs w:val="21"/>
                <w:lang w:val="en-US"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按要求报送月报、季报、年报等落实情况。</w:t>
            </w:r>
            <w:r>
              <w:rPr>
                <w:rFonts w:hint="eastAsia" w:eastAsia="仿宋_GB2312" w:cs="Times New Roman"/>
                <w:color w:val="000000" w:themeColor="text1"/>
                <w:szCs w:val="21"/>
                <w:lang w:val="en-US" w:eastAsia="zh-CN"/>
                <w14:textFill>
                  <w14:solidFill>
                    <w14:schemeClr w14:val="tx1"/>
                  </w14:solidFill>
                </w14:textFill>
              </w:rPr>
              <w:t>（6）按照时间进度，完成安全生产专项整治三年行动计划挂图作战任务。</w:t>
            </w:r>
          </w:p>
        </w:tc>
        <w:tc>
          <w:tcPr>
            <w:tcW w:w="1770" w:type="dxa"/>
            <w:vAlign w:val="center"/>
          </w:tcPr>
          <w:p>
            <w:pPr>
              <w:keepNext w:val="0"/>
              <w:keepLines w:val="0"/>
              <w:pageBreakBefore w:val="0"/>
              <w:widowControl w:val="0"/>
              <w:kinsoku/>
              <w:wordWrap/>
              <w:overflowPunct/>
              <w:topLinePunct w:val="0"/>
              <w:autoSpaceDE/>
              <w:autoSpaceDN w:val="0"/>
              <w:bidi w:val="0"/>
              <w:adjustRightInd/>
              <w:snapToGrid/>
              <w:spacing w:line="260" w:lineRule="exact"/>
              <w:jc w:val="center"/>
              <w:textAlignment w:val="auto"/>
              <w:rPr>
                <w:rFonts w:hint="eastAsia" w:eastAsia="仿宋_GB2312" w:cs="Times New Roman"/>
                <w:b/>
                <w:bCs/>
                <w:color w:val="000000" w:themeColor="text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u w:val="none"/>
                <w:lang w:val="en-US" w:eastAsia="zh-CN"/>
                <w14:textFill>
                  <w14:solidFill>
                    <w14:schemeClr w14:val="tx1"/>
                  </w14:solidFill>
                </w14:textFill>
              </w:rPr>
              <w:t>安宁市安全生产委员会办公室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1630" w:type="dxa"/>
            <w:vMerge w:val="continue"/>
            <w:vAlign w:val="center"/>
          </w:tcPr>
          <w:p>
            <w:pPr>
              <w:widowControl w:val="0"/>
              <w:spacing w:line="300" w:lineRule="exact"/>
              <w:jc w:val="center"/>
              <w:rPr>
                <w:color w:val="000000" w:themeColor="text1"/>
                <w14:textFill>
                  <w14:solidFill>
                    <w14:schemeClr w14:val="tx1"/>
                  </w14:solidFill>
                </w14:textFill>
              </w:rPr>
            </w:pPr>
          </w:p>
        </w:tc>
        <w:tc>
          <w:tcPr>
            <w:tcW w:w="12015" w:type="dxa"/>
            <w:vAlign w:val="center"/>
          </w:tcPr>
          <w:p>
            <w:pPr>
              <w:keepNext w:val="0"/>
              <w:keepLines w:val="0"/>
              <w:pageBreakBefore w:val="0"/>
              <w:widowControl w:val="0"/>
              <w:kinsoku/>
              <w:wordWrap/>
              <w:overflowPunct/>
              <w:topLinePunct w:val="0"/>
              <w:autoSpaceDE/>
              <w:autoSpaceDN w:val="0"/>
              <w:bidi w:val="0"/>
              <w:adjustRightInd/>
              <w:snapToGrid/>
              <w:spacing w:line="260" w:lineRule="exact"/>
              <w:textAlignment w:val="auto"/>
              <w:rPr>
                <w:rFonts w:hint="eastAsia" w:ascii="Times New Roman" w:hAnsi="Times New Roman" w:eastAsia="仿宋_GB2312" w:cs="Times New Roman"/>
                <w:color w:val="000000" w:themeColor="text1"/>
                <w:szCs w:val="21"/>
                <w:lang w:val="en-US" w:eastAsia="zh-CN"/>
                <w14:textFill>
                  <w14:solidFill>
                    <w14:schemeClr w14:val="tx1"/>
                  </w14:solidFill>
                </w14:textFill>
              </w:rPr>
            </w:pPr>
            <w:r>
              <w:rPr>
                <w:rFonts w:hint="eastAsia" w:eastAsia="仿宋_GB2312" w:cs="Times New Roman"/>
                <w:b/>
                <w:bCs/>
                <w:color w:val="000000" w:themeColor="text1"/>
                <w:lang w:val="en-US" w:eastAsia="zh-CN"/>
                <w14:textFill>
                  <w14:solidFill>
                    <w14:schemeClr w14:val="tx1"/>
                  </w14:solidFill>
                </w14:textFill>
              </w:rPr>
              <w:t>2</w:t>
            </w:r>
            <w:r>
              <w:rPr>
                <w:rFonts w:hint="eastAsia" w:ascii="Times New Roman" w:hAnsi="Times New Roman" w:eastAsia="仿宋_GB2312" w:cs="Times New Roman"/>
                <w:b/>
                <w:bCs/>
                <w:color w:val="000000" w:themeColor="text1"/>
                <w:lang w:val="en-US" w:eastAsia="zh-CN"/>
                <w14:textFill>
                  <w14:solidFill>
                    <w14:schemeClr w14:val="tx1"/>
                  </w14:solidFill>
                </w14:textFill>
              </w:rPr>
              <w:t>.</w:t>
            </w:r>
            <w:r>
              <w:rPr>
                <w:rFonts w:hint="default" w:ascii="Times New Roman" w:hAnsi="Times New Roman" w:eastAsia="仿宋_GB2312" w:cs="Times New Roman"/>
                <w:b/>
                <w:bCs/>
                <w:color w:val="000000" w:themeColor="text1"/>
                <w:lang w:val="en-US" w:eastAsia="zh-CN"/>
                <w14:textFill>
                  <w14:solidFill>
                    <w14:schemeClr w14:val="tx1"/>
                  </w14:solidFill>
                </w14:textFill>
              </w:rPr>
              <w:t>加大安全隐患排查治理力度。</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1）</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强化</w:t>
            </w:r>
            <w:r>
              <w:rPr>
                <w:rFonts w:hint="default" w:ascii="Times New Roman" w:hAnsi="Times New Roman" w:eastAsia="仿宋_GB2312" w:cs="Times New Roman"/>
                <w:color w:val="000000" w:themeColor="text1"/>
                <w:sz w:val="21"/>
                <w:szCs w:val="21"/>
                <w14:textFill>
                  <w14:solidFill>
                    <w14:schemeClr w14:val="tx1"/>
                  </w14:solidFill>
                </w14:textFill>
              </w:rPr>
              <w:t>源头治理，建立完善安全风险分级管控和隐患排查治理“双重”预防机制，</w:t>
            </w:r>
            <w:r>
              <w:rPr>
                <w:rFonts w:hint="eastAsia" w:ascii="Times New Roman" w:hAnsi="Times New Roman" w:eastAsia="仿宋_GB2312" w:cs="Times New Roman"/>
                <w:color w:val="000000" w:themeColor="text1"/>
                <w:sz w:val="21"/>
                <w:szCs w:val="21"/>
                <w14:textFill>
                  <w14:solidFill>
                    <w14:schemeClr w14:val="tx1"/>
                  </w14:solidFill>
                </w14:textFill>
              </w:rPr>
              <w:t>建立风险管控清单</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制定风险管控</w:t>
            </w:r>
            <w:r>
              <w:rPr>
                <w:rFonts w:hint="eastAsia" w:ascii="Times New Roman" w:hAnsi="Times New Roman" w:eastAsia="仿宋_GB2312" w:cs="Times New Roman"/>
                <w:color w:val="000000" w:themeColor="text1"/>
                <w:sz w:val="21"/>
                <w:szCs w:val="21"/>
                <w14:textFill>
                  <w14:solidFill>
                    <w14:schemeClr w14:val="tx1"/>
                  </w14:solidFill>
                </w14:textFill>
              </w:rPr>
              <w:t>措施</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14:textFill>
                  <w14:solidFill>
                    <w14:schemeClr w14:val="tx1"/>
                  </w14:solidFill>
                </w14:textFill>
              </w:rPr>
              <w:t>确保各类风险隐患早发现、早处置，最大限度将风险隐患化解在萌芽阶段</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（2）</w:t>
            </w:r>
            <w:r>
              <w:rPr>
                <w:rFonts w:hint="default" w:ascii="Times New Roman" w:hAnsi="Times New Roman" w:eastAsia="仿宋_GB2312" w:cs="Times New Roman"/>
                <w:color w:val="000000" w:themeColor="text1"/>
                <w:szCs w:val="21"/>
                <w:lang w:val="en-US" w:eastAsia="zh-CN"/>
                <w14:textFill>
                  <w14:solidFill>
                    <w14:schemeClr w14:val="tx1"/>
                  </w14:solidFill>
                </w14:textFill>
              </w:rPr>
              <w:t>组织开展</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岁末年初、</w:t>
            </w:r>
            <w:r>
              <w:rPr>
                <w:rFonts w:hint="default" w:ascii="Times New Roman" w:hAnsi="Times New Roman" w:eastAsia="仿宋_GB2312" w:cs="Times New Roman"/>
                <w:color w:val="000000" w:themeColor="text1"/>
                <w:szCs w:val="21"/>
                <w:lang w:val="en-US" w:eastAsia="zh-CN"/>
                <w14:textFill>
                  <w14:solidFill>
                    <w14:schemeClr w14:val="tx1"/>
                  </w14:solidFill>
                </w14:textFill>
              </w:rPr>
              <w:t>春节</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元旦</w:t>
            </w:r>
            <w:r>
              <w:rPr>
                <w:rFonts w:hint="default" w:ascii="Times New Roman" w:hAnsi="Times New Roman" w:eastAsia="仿宋_GB2312" w:cs="Times New Roman"/>
                <w:color w:val="000000" w:themeColor="text1"/>
                <w:szCs w:val="21"/>
                <w:lang w:val="en-US" w:eastAsia="zh-CN"/>
                <w14:textFill>
                  <w14:solidFill>
                    <w14:schemeClr w14:val="tx1"/>
                  </w14:solidFill>
                </w14:textFill>
              </w:rPr>
              <w:t>、“两会”、</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COP15</w:t>
            </w:r>
            <w:r>
              <w:rPr>
                <w:rFonts w:hint="eastAsia" w:eastAsia="仿宋_GB2312" w:cs="Times New Roman"/>
                <w:color w:val="000000" w:themeColor="text1"/>
                <w:sz w:val="21"/>
                <w:szCs w:val="21"/>
                <w:lang w:val="en-US"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清明、端午、</w:t>
            </w:r>
            <w:r>
              <w:rPr>
                <w:rFonts w:hint="default" w:ascii="Times New Roman" w:hAnsi="Times New Roman" w:eastAsia="仿宋_GB2312" w:cs="Times New Roman"/>
                <w:color w:val="000000" w:themeColor="text1"/>
                <w:szCs w:val="21"/>
                <w:lang w:val="en-US" w:eastAsia="zh-CN"/>
                <w14:textFill>
                  <w14:solidFill>
                    <w14:schemeClr w14:val="tx1"/>
                  </w14:solidFill>
                </w14:textFill>
              </w:rPr>
              <w:t>五一、中秋、国庆、汛期等重点时段</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重大节日期间安全隐患排查工作。</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3</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14:textFill>
                  <w14:solidFill>
                    <w14:schemeClr w14:val="tx1"/>
                  </w14:solidFill>
                </w14:textFill>
              </w:rPr>
              <w:t>严格</w:t>
            </w:r>
            <w:r>
              <w:rPr>
                <w:rFonts w:hint="eastAsia" w:eastAsia="仿宋_GB2312" w:cs="Times New Roman"/>
                <w:color w:val="000000" w:themeColor="text1"/>
                <w:sz w:val="21"/>
                <w:szCs w:val="21"/>
                <w:lang w:eastAsia="zh-CN"/>
                <w14:textFill>
                  <w14:solidFill>
                    <w14:schemeClr w14:val="tx1"/>
                  </w14:solidFill>
                </w14:textFill>
              </w:rPr>
              <w:t>按照</w:t>
            </w:r>
            <w:r>
              <w:rPr>
                <w:rFonts w:hint="eastAsia" w:ascii="Times New Roman" w:hAnsi="Times New Roman" w:eastAsia="仿宋_GB2312" w:cs="Times New Roman"/>
                <w:color w:val="000000" w:themeColor="text1"/>
                <w:szCs w:val="21"/>
                <w:lang w:val="en-US" w:eastAsia="zh-CN"/>
                <w14:textFill>
                  <w14:solidFill>
                    <w14:schemeClr w14:val="tx1"/>
                  </w14:solidFill>
                </w14:textFill>
              </w:rPr>
              <w:t>时限完成国家和省、昆明市</w:t>
            </w:r>
            <w:r>
              <w:rPr>
                <w:rFonts w:hint="eastAsia" w:eastAsia="仿宋_GB2312" w:cs="Times New Roman"/>
                <w:color w:val="000000" w:themeColor="text1"/>
                <w:szCs w:val="21"/>
                <w:lang w:val="en-US" w:eastAsia="zh-CN"/>
                <w14:textFill>
                  <w14:solidFill>
                    <w14:schemeClr w14:val="tx1"/>
                  </w14:solidFill>
                </w14:textFill>
              </w:rPr>
              <w:t>、安宁市</w:t>
            </w:r>
            <w:r>
              <w:rPr>
                <w:rFonts w:hint="eastAsia" w:ascii="Times New Roman" w:hAnsi="Times New Roman" w:eastAsia="仿宋_GB2312" w:cs="Times New Roman"/>
                <w:color w:val="000000" w:themeColor="text1"/>
                <w:szCs w:val="21"/>
                <w:lang w:val="en-US" w:eastAsia="zh-CN"/>
                <w14:textFill>
                  <w14:solidFill>
                    <w14:schemeClr w14:val="tx1"/>
                  </w14:solidFill>
                </w14:textFill>
              </w:rPr>
              <w:t>挂牌督办</w:t>
            </w:r>
            <w:r>
              <w:rPr>
                <w:rFonts w:hint="eastAsia" w:eastAsia="仿宋_GB2312" w:cs="Times New Roman"/>
                <w:color w:val="000000" w:themeColor="text1"/>
                <w:szCs w:val="21"/>
                <w:lang w:val="en-US" w:eastAsia="zh-CN"/>
                <w14:textFill>
                  <w14:solidFill>
                    <w14:schemeClr w14:val="tx1"/>
                  </w14:solidFill>
                </w14:textFill>
              </w:rPr>
              <w:t>的</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安全生产重大隐患整改销号</w:t>
            </w:r>
            <w:r>
              <w:rPr>
                <w:rFonts w:hint="eastAsia" w:eastAsia="仿宋_GB2312" w:cs="Times New Roman"/>
                <w:color w:val="000000" w:themeColor="text1"/>
                <w:szCs w:val="21"/>
                <w:lang w:val="en-US" w:eastAsia="zh-CN"/>
                <w14:textFill>
                  <w14:solidFill>
                    <w14:schemeClr w14:val="tx1"/>
                  </w14:solidFill>
                </w14:textFill>
              </w:rPr>
              <w:t>整改</w:t>
            </w:r>
            <w:r>
              <w:rPr>
                <w:rFonts w:hint="eastAsia" w:ascii="Times New Roman" w:hAnsi="Times New Roman" w:eastAsia="仿宋_GB2312" w:cs="Times New Roman"/>
                <w:color w:val="000000" w:themeColor="text1"/>
                <w:szCs w:val="21"/>
                <w:lang w:val="en-US" w:eastAsia="zh-CN"/>
                <w14:textFill>
                  <w14:solidFill>
                    <w14:schemeClr w14:val="tx1"/>
                  </w14:solidFill>
                </w14:textFill>
              </w:rPr>
              <w:t>任务</w:t>
            </w:r>
            <w:r>
              <w:rPr>
                <w:rFonts w:hint="eastAsia"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4</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摸清</w:t>
            </w:r>
            <w:r>
              <w:rPr>
                <w:rFonts w:hint="eastAsia" w:eastAsia="仿宋_GB2312" w:cs="Times New Roman"/>
                <w:color w:val="000000" w:themeColor="text1"/>
                <w:sz w:val="21"/>
                <w:szCs w:val="21"/>
                <w:lang w:eastAsia="zh-CN"/>
                <w14:textFill>
                  <w14:solidFill>
                    <w14:schemeClr w14:val="tx1"/>
                  </w14:solidFill>
                </w14:textFill>
              </w:rPr>
              <w:t>本行业领域</w:t>
            </w:r>
            <w:r>
              <w:rPr>
                <w:rFonts w:hint="default" w:ascii="Times New Roman" w:hAnsi="Times New Roman" w:eastAsia="仿宋_GB2312" w:cs="Times New Roman"/>
                <w:color w:val="000000" w:themeColor="text1"/>
                <w:sz w:val="21"/>
                <w:szCs w:val="21"/>
                <w14:textFill>
                  <w14:solidFill>
                    <w14:schemeClr w14:val="tx1"/>
                  </w14:solidFill>
                </w14:textFill>
              </w:rPr>
              <w:t>监管</w:t>
            </w:r>
            <w:r>
              <w:rPr>
                <w:rFonts w:hint="eastAsia" w:eastAsia="仿宋_GB2312" w:cs="Times New Roman"/>
                <w:color w:val="000000" w:themeColor="text1"/>
                <w:sz w:val="21"/>
                <w:szCs w:val="21"/>
                <w:lang w:eastAsia="zh-CN"/>
                <w14:textFill>
                  <w14:solidFill>
                    <w14:schemeClr w14:val="tx1"/>
                  </w14:solidFill>
                </w14:textFill>
              </w:rPr>
              <w:t>对象</w:t>
            </w:r>
            <w:r>
              <w:rPr>
                <w:rFonts w:hint="default" w:ascii="Times New Roman" w:hAnsi="Times New Roman" w:eastAsia="仿宋_GB2312" w:cs="Times New Roman"/>
                <w:color w:val="000000" w:themeColor="text1"/>
                <w:sz w:val="21"/>
                <w:szCs w:val="21"/>
                <w14:textFill>
                  <w14:solidFill>
                    <w14:schemeClr w14:val="tx1"/>
                  </w14:solidFill>
                </w14:textFill>
              </w:rPr>
              <w:t>底数</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、企业信息库。</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5</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14:textFill>
                  <w14:solidFill>
                    <w14:schemeClr w14:val="tx1"/>
                  </w14:solidFill>
                </w14:textFill>
              </w:rPr>
              <w:t>建立隐患排查整治清单，并逐一实行销号管理</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w:t>
            </w:r>
          </w:p>
        </w:tc>
        <w:tc>
          <w:tcPr>
            <w:tcW w:w="1770" w:type="dxa"/>
            <w:vAlign w:val="center"/>
          </w:tcPr>
          <w:p>
            <w:pPr>
              <w:keepNext w:val="0"/>
              <w:keepLines w:val="0"/>
              <w:pageBreakBefore w:val="0"/>
              <w:widowControl w:val="0"/>
              <w:kinsoku/>
              <w:wordWrap/>
              <w:overflowPunct/>
              <w:topLinePunct w:val="0"/>
              <w:autoSpaceDE/>
              <w:autoSpaceDN w:val="0"/>
              <w:bidi w:val="0"/>
              <w:adjustRightInd/>
              <w:snapToGrid/>
              <w:spacing w:line="260" w:lineRule="exact"/>
              <w:jc w:val="center"/>
              <w:textAlignment w:val="auto"/>
              <w:rPr>
                <w:rFonts w:hint="eastAsia" w:eastAsia="仿宋_GB2312" w:cs="Times New Roman"/>
                <w:b/>
                <w:bCs/>
                <w:color w:val="000000" w:themeColor="text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u w:val="none"/>
                <w:lang w:val="en-US" w:eastAsia="zh-CN"/>
                <w14:textFill>
                  <w14:solidFill>
                    <w14:schemeClr w14:val="tx1"/>
                  </w14:solidFill>
                </w14:textFill>
              </w:rPr>
              <w:t>安宁市安全生产委员会办公室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1630" w:type="dxa"/>
            <w:vMerge w:val="continue"/>
            <w:vAlign w:val="center"/>
          </w:tcPr>
          <w:p>
            <w:pPr>
              <w:widowControl w:val="0"/>
              <w:spacing w:line="300" w:lineRule="exact"/>
              <w:jc w:val="center"/>
              <w:rPr>
                <w:color w:val="000000" w:themeColor="text1"/>
                <w14:textFill>
                  <w14:solidFill>
                    <w14:schemeClr w14:val="tx1"/>
                  </w14:solidFill>
                </w14:textFill>
              </w:rPr>
            </w:pPr>
          </w:p>
        </w:tc>
        <w:tc>
          <w:tcPr>
            <w:tcW w:w="12015" w:type="dxa"/>
            <w:vMerge w:val="restart"/>
            <w:vAlign w:val="center"/>
          </w:tcPr>
          <w:p>
            <w:pPr>
              <w:keepNext w:val="0"/>
              <w:keepLines w:val="0"/>
              <w:pageBreakBefore w:val="0"/>
              <w:widowControl w:val="0"/>
              <w:kinsoku/>
              <w:wordWrap/>
              <w:overflowPunct/>
              <w:topLinePunct w:val="0"/>
              <w:autoSpaceDE/>
              <w:autoSpaceDN w:val="0"/>
              <w:bidi w:val="0"/>
              <w:adjustRightInd/>
              <w:snapToGrid/>
              <w:spacing w:line="260" w:lineRule="exact"/>
              <w:textAlignment w:val="auto"/>
              <w:rPr>
                <w:rFonts w:hint="eastAsia" w:eastAsia="仿宋_GB2312" w:cs="Times New Roman"/>
                <w:b/>
                <w:bCs/>
                <w:color w:val="000000" w:themeColor="text1"/>
                <w:lang w:val="en-US" w:eastAsia="zh-CN"/>
                <w14:textFill>
                  <w14:solidFill>
                    <w14:schemeClr w14:val="tx1"/>
                  </w14:solidFill>
                </w14:textFill>
              </w:rPr>
            </w:pPr>
            <w:r>
              <w:rPr>
                <w:rFonts w:hint="eastAsia" w:ascii="Times New Roman" w:hAnsi="Times New Roman" w:eastAsia="仿宋_GB2312" w:cs="Times New Roman"/>
                <w:b/>
                <w:bCs/>
                <w:color w:val="000000" w:themeColor="text1"/>
                <w:szCs w:val="22"/>
                <w:lang w:val="en-US" w:eastAsia="zh-CN"/>
                <w14:textFill>
                  <w14:solidFill>
                    <w14:schemeClr w14:val="tx1"/>
                  </w14:solidFill>
                </w14:textFill>
              </w:rPr>
              <w:t>3.开展重点行业领域</w:t>
            </w:r>
            <w:r>
              <w:rPr>
                <w:rFonts w:hint="default" w:ascii="Times New Roman" w:hAnsi="Times New Roman" w:eastAsia="仿宋_GB2312" w:cs="Times New Roman"/>
                <w:b/>
                <w:bCs/>
                <w:color w:val="000000" w:themeColor="text1"/>
                <w:szCs w:val="22"/>
                <w:lang w:val="en-US" w:eastAsia="zh-CN"/>
                <w14:textFill>
                  <w14:solidFill>
                    <w14:schemeClr w14:val="tx1"/>
                  </w14:solidFill>
                </w14:textFill>
              </w:rPr>
              <w:t>安全生产专项</w:t>
            </w:r>
            <w:r>
              <w:rPr>
                <w:rFonts w:hint="eastAsia" w:ascii="Times New Roman" w:hAnsi="Times New Roman" w:eastAsia="仿宋_GB2312" w:cs="Times New Roman"/>
                <w:b/>
                <w:bCs/>
                <w:color w:val="000000" w:themeColor="text1"/>
                <w:szCs w:val="22"/>
                <w:lang w:val="en-US" w:eastAsia="zh-CN"/>
                <w14:textFill>
                  <w14:solidFill>
                    <w14:schemeClr w14:val="tx1"/>
                  </w14:solidFill>
                </w14:textFill>
              </w:rPr>
              <w:t>治理</w:t>
            </w:r>
            <w:r>
              <w:rPr>
                <w:rFonts w:hint="default" w:ascii="Times New Roman" w:hAnsi="Times New Roman" w:eastAsia="仿宋_GB2312" w:cs="Times New Roman"/>
                <w:b/>
                <w:bCs/>
                <w:color w:val="000000" w:themeColor="text1"/>
                <w:szCs w:val="22"/>
                <w:lang w:val="en-US" w:eastAsia="zh-CN"/>
                <w14:textFill>
                  <w14:solidFill>
                    <w14:schemeClr w14:val="tx1"/>
                  </w14:solidFill>
                </w14:textFill>
              </w:rPr>
              <w:t>。</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（1）</w:t>
            </w:r>
            <w:r>
              <w:rPr>
                <w:rFonts w:hint="default" w:ascii="Times New Roman" w:hAnsi="Times New Roman" w:eastAsia="仿宋_GB2312" w:cs="Times New Roman"/>
                <w:color w:val="000000" w:themeColor="text1"/>
                <w:sz w:val="21"/>
                <w:szCs w:val="21"/>
                <w14:textFill>
                  <w14:solidFill>
                    <w14:schemeClr w14:val="tx1"/>
                  </w14:solidFill>
                </w14:textFill>
              </w:rPr>
              <w:t>以非煤矿山、危险化学品、建筑施工、交通运输、冶金工贸、特种设备、消防、油气管线等行业（领域）企业为重点，督促</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街道</w:t>
            </w:r>
            <w:r>
              <w:rPr>
                <w:rFonts w:hint="default" w:ascii="Times New Roman" w:hAnsi="Times New Roman" w:eastAsia="仿宋_GB2312" w:cs="Times New Roman"/>
                <w:color w:val="000000" w:themeColor="text1"/>
                <w:sz w:val="21"/>
                <w:szCs w:val="21"/>
                <w14:textFill>
                  <w14:solidFill>
                    <w14:schemeClr w14:val="tx1"/>
                  </w14:solidFill>
                </w14:textFill>
              </w:rPr>
              <w:t>有关部门认真制定安全生产专项整治方案，明确整治重点</w:t>
            </w:r>
            <w:r>
              <w:rPr>
                <w:rFonts w:hint="eastAsia" w:eastAsia="仿宋_GB2312" w:cs="Times New Roman"/>
                <w:color w:val="000000" w:themeColor="text1"/>
                <w:sz w:val="21"/>
                <w:szCs w:val="21"/>
                <w:lang w:eastAsia="zh-CN"/>
                <w14:textFill>
                  <w14:solidFill>
                    <w14:schemeClr w14:val="tx1"/>
                  </w14:solidFill>
                </w14:textFill>
              </w:rPr>
              <w:t>，开展专项整治工作</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2</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积极配合做好</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非煤矿山</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生态修复</w:t>
            </w:r>
            <w:r>
              <w:rPr>
                <w:rFonts w:hint="default" w:ascii="Times New Roman" w:hAnsi="Times New Roman" w:eastAsia="仿宋_GB2312" w:cs="Times New Roman"/>
                <w:color w:val="000000" w:themeColor="text1"/>
                <w:sz w:val="21"/>
                <w:szCs w:val="21"/>
                <w14:textFill>
                  <w14:solidFill>
                    <w14:schemeClr w14:val="tx1"/>
                  </w14:solidFill>
                </w14:textFill>
              </w:rPr>
              <w:t>、危险化学品整治搬迁等重点工作，确保</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完成</w:t>
            </w:r>
            <w:r>
              <w:rPr>
                <w:rFonts w:hint="default" w:ascii="Times New Roman" w:hAnsi="Times New Roman" w:eastAsia="仿宋_GB2312" w:cs="Times New Roman"/>
                <w:color w:val="000000" w:themeColor="text1"/>
                <w:sz w:val="21"/>
                <w:szCs w:val="21"/>
                <w14:textFill>
                  <w14:solidFill>
                    <w14:schemeClr w14:val="tx1"/>
                  </w14:solidFill>
                </w14:textFill>
              </w:rPr>
              <w:t>年度任务目标</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3</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14:textFill>
                  <w14:solidFill>
                    <w14:schemeClr w14:val="tx1"/>
                  </w14:solidFill>
                </w14:textFill>
              </w:rPr>
              <w:t>组织开展安全生产打非治违工作，确定</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辖区内</w:t>
            </w:r>
            <w:r>
              <w:rPr>
                <w:rFonts w:hint="default" w:ascii="Times New Roman" w:hAnsi="Times New Roman" w:eastAsia="仿宋_GB2312" w:cs="Times New Roman"/>
                <w:color w:val="000000" w:themeColor="text1"/>
                <w:sz w:val="21"/>
                <w:szCs w:val="21"/>
                <w14:textFill>
                  <w14:solidFill>
                    <w14:schemeClr w14:val="tx1"/>
                  </w14:solidFill>
                </w14:textFill>
              </w:rPr>
              <w:t>各行业领域打非治违重点，确保打非治违效果。</w:t>
            </w:r>
          </w:p>
        </w:tc>
        <w:tc>
          <w:tcPr>
            <w:tcW w:w="1770" w:type="dxa"/>
            <w:vAlign w:val="center"/>
          </w:tcPr>
          <w:p>
            <w:pPr>
              <w:keepNext w:val="0"/>
              <w:keepLines w:val="0"/>
              <w:pageBreakBefore w:val="0"/>
              <w:widowControl w:val="0"/>
              <w:kinsoku/>
              <w:wordWrap/>
              <w:overflowPunct/>
              <w:topLinePunct w:val="0"/>
              <w:autoSpaceDE/>
              <w:autoSpaceDN w:val="0"/>
              <w:bidi w:val="0"/>
              <w:adjustRightInd/>
              <w:snapToGrid/>
              <w:spacing w:line="260" w:lineRule="exact"/>
              <w:jc w:val="center"/>
              <w:textAlignment w:val="auto"/>
              <w:rPr>
                <w:rFonts w:hint="eastAsia" w:eastAsia="仿宋_GB2312" w:cs="Times New Roman"/>
                <w:b/>
                <w:bCs/>
                <w:color w:val="000000" w:themeColor="text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u w:val="none"/>
                <w:lang w:val="en-US" w:eastAsia="zh-CN"/>
                <w14:textFill>
                  <w14:solidFill>
                    <w14:schemeClr w14:val="tx1"/>
                  </w14:solidFill>
                </w14:textFill>
              </w:rPr>
              <w:t>安宁市安全生产委员会办公室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630" w:type="dxa"/>
            <w:vMerge w:val="continue"/>
            <w:vAlign w:val="center"/>
          </w:tcPr>
          <w:p>
            <w:pPr>
              <w:widowControl w:val="0"/>
              <w:spacing w:line="300" w:lineRule="exact"/>
              <w:jc w:val="center"/>
              <w:rPr>
                <w:color w:val="000000" w:themeColor="text1"/>
                <w14:textFill>
                  <w14:solidFill>
                    <w14:schemeClr w14:val="tx1"/>
                  </w14:solidFill>
                </w14:textFill>
              </w:rPr>
            </w:pPr>
          </w:p>
        </w:tc>
        <w:tc>
          <w:tcPr>
            <w:tcW w:w="12015" w:type="dxa"/>
            <w:vMerge w:val="continue"/>
            <w:vAlign w:val="center"/>
          </w:tcPr>
          <w:p>
            <w:pPr>
              <w:keepNext w:val="0"/>
              <w:keepLines w:val="0"/>
              <w:pageBreakBefore w:val="0"/>
              <w:widowControl w:val="0"/>
              <w:kinsoku/>
              <w:wordWrap/>
              <w:overflowPunct/>
              <w:topLinePunct w:val="0"/>
              <w:autoSpaceDE/>
              <w:autoSpaceDN w:val="0"/>
              <w:bidi w:val="0"/>
              <w:adjustRightInd/>
              <w:snapToGrid/>
              <w:spacing w:line="260" w:lineRule="exact"/>
              <w:textAlignment w:val="auto"/>
              <w:rPr>
                <w:rFonts w:hint="default" w:eastAsia="仿宋_GB2312" w:cs="Times New Roman"/>
                <w:b/>
                <w:bCs/>
                <w:color w:val="000000" w:themeColor="text1"/>
                <w:lang w:val="en-US" w:eastAsia="zh-CN"/>
                <w14:textFill>
                  <w14:solidFill>
                    <w14:schemeClr w14:val="tx1"/>
                  </w14:solidFill>
                </w14:textFill>
              </w:rPr>
            </w:pPr>
          </w:p>
        </w:tc>
        <w:tc>
          <w:tcPr>
            <w:tcW w:w="1770" w:type="dxa"/>
            <w:vAlign w:val="center"/>
          </w:tcPr>
          <w:p>
            <w:pPr>
              <w:keepNext w:val="0"/>
              <w:keepLines w:val="0"/>
              <w:pageBreakBefore w:val="0"/>
              <w:widowControl w:val="0"/>
              <w:kinsoku/>
              <w:wordWrap/>
              <w:overflowPunct/>
              <w:topLinePunct w:val="0"/>
              <w:autoSpaceDE/>
              <w:autoSpaceDN w:val="0"/>
              <w:bidi w:val="0"/>
              <w:adjustRightInd/>
              <w:snapToGrid/>
              <w:spacing w:line="260" w:lineRule="exact"/>
              <w:jc w:val="center"/>
              <w:textAlignment w:val="auto"/>
              <w:rPr>
                <w:rFonts w:hint="eastAsia" w:ascii="Times New Roman" w:hAnsi="Times New Roman" w:eastAsia="仿宋_GB2312" w:cs="Times New Roman"/>
                <w:color w:val="000000" w:themeColor="text1"/>
                <w:sz w:val="21"/>
                <w:szCs w:val="21"/>
                <w:u w:val="none"/>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6" w:hRule="atLeast"/>
          <w:jc w:val="center"/>
        </w:trPr>
        <w:tc>
          <w:tcPr>
            <w:tcW w:w="1630" w:type="dxa"/>
            <w:vAlign w:val="center"/>
          </w:tcPr>
          <w:p>
            <w:pPr>
              <w:widowControl w:val="0"/>
              <w:autoSpaceDN w:val="0"/>
              <w:spacing w:line="300" w:lineRule="exact"/>
              <w:jc w:val="center"/>
              <w:rPr>
                <w:rFonts w:hint="eastAsia" w:ascii="方正小标宋简体" w:hAnsi="方正小标宋简体" w:eastAsia="方正小标宋简体" w:cs="方正小标宋简体"/>
                <w:color w:val="000000" w:themeColor="text1"/>
                <w:szCs w:val="21"/>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20"/>
                <w:sz w:val="28"/>
                <w:szCs w:val="28"/>
                <w:lang w:val="en-US" w:eastAsia="zh-CN"/>
                <w14:textFill>
                  <w14:solidFill>
                    <w14:schemeClr w14:val="tx1"/>
                  </w14:solidFill>
                </w14:textFill>
              </w:rPr>
              <w:t>四、创建安全发展示范城市</w:t>
            </w:r>
          </w:p>
        </w:tc>
        <w:tc>
          <w:tcPr>
            <w:tcW w:w="1201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仿宋_GB2312" w:cs="Times New Roman"/>
                <w:color w:val="000000" w:themeColor="text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（1）</w:t>
            </w:r>
            <w:r>
              <w:rPr>
                <w:rFonts w:hint="eastAsia" w:ascii="Times New Roman" w:hAnsi="Times New Roman" w:eastAsia="仿宋_GB2312" w:cs="Times New Roman"/>
                <w:color w:val="000000" w:themeColor="text1"/>
                <w:szCs w:val="21"/>
                <w:lang w:val="en-US" w:eastAsia="zh-CN"/>
                <w14:textFill>
                  <w14:solidFill>
                    <w14:schemeClr w14:val="tx1"/>
                  </w14:solidFill>
                </w14:textFill>
              </w:rPr>
              <w:t>按照《安宁市安全生产委员会关于认真做好昆明市建设国家安全发展示范城市工作实施方案的通知》（</w:t>
            </w:r>
            <w:r>
              <w:rPr>
                <w:rFonts w:hint="default" w:ascii="Times New Roman" w:hAnsi="Times New Roman" w:eastAsia="仿宋_GB2312" w:cs="Times New Roman"/>
                <w:color w:val="000000" w:themeColor="text1"/>
                <w:szCs w:val="21"/>
                <w:lang w:val="en-US" w:eastAsia="zh-CN"/>
                <w14:textFill>
                  <w14:solidFill>
                    <w14:schemeClr w14:val="tx1"/>
                  </w14:solidFill>
                </w14:textFill>
              </w:rPr>
              <w:t>安安〔20</w:t>
            </w:r>
            <w:r>
              <w:rPr>
                <w:rFonts w:hint="eastAsia" w:ascii="Times New Roman" w:hAnsi="Times New Roman" w:eastAsia="仿宋_GB2312" w:cs="Times New Roman"/>
                <w:color w:val="000000" w:themeColor="text1"/>
                <w:szCs w:val="21"/>
                <w:lang w:val="en-US" w:eastAsia="zh-CN"/>
                <w14:textFill>
                  <w14:solidFill>
                    <w14:schemeClr w14:val="tx1"/>
                  </w14:solidFill>
                </w14:textFill>
              </w:rPr>
              <w:t>20</w:t>
            </w:r>
            <w:r>
              <w:rPr>
                <w:rFonts w:hint="default" w:ascii="Times New Roman" w:hAnsi="Times New Roman" w:eastAsia="仿宋_GB2312" w:cs="Times New Roman"/>
                <w:color w:val="000000" w:themeColor="text1"/>
                <w:szCs w:val="21"/>
                <w:lang w:val="en-US"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3</w:t>
            </w:r>
            <w:r>
              <w:rPr>
                <w:rFonts w:hint="default" w:ascii="Times New Roman" w:hAnsi="Times New Roman" w:eastAsia="仿宋_GB2312" w:cs="Times New Roman"/>
                <w:color w:val="000000" w:themeColor="text1"/>
                <w:szCs w:val="21"/>
                <w:lang w:val="en-US" w:eastAsia="zh-CN"/>
                <w14:textFill>
                  <w14:solidFill>
                    <w14:schemeClr w14:val="tx1"/>
                  </w14:solidFill>
                </w14:textFill>
              </w:rPr>
              <w:t>号</w:t>
            </w:r>
            <w:r>
              <w:rPr>
                <w:rFonts w:hint="eastAsia" w:ascii="Times New Roman" w:hAnsi="Times New Roman" w:eastAsia="仿宋_GB2312" w:cs="Times New Roman"/>
                <w:color w:val="000000" w:themeColor="text1"/>
                <w:szCs w:val="21"/>
                <w:lang w:val="en-US" w:eastAsia="zh-CN"/>
                <w14:textFill>
                  <w14:solidFill>
                    <w14:schemeClr w14:val="tx1"/>
                  </w14:solidFill>
                </w14:textFill>
              </w:rPr>
              <w:t>）要求，结合实际</w:t>
            </w:r>
            <w:r>
              <w:rPr>
                <w:rFonts w:hint="default" w:ascii="Times New Roman" w:hAnsi="Times New Roman" w:eastAsia="仿宋_GB2312" w:cs="Times New Roman"/>
                <w:color w:val="000000" w:themeColor="text1"/>
                <w:szCs w:val="21"/>
                <w:lang w:val="en-US" w:eastAsia="zh-CN"/>
                <w14:textFill>
                  <w14:solidFill>
                    <w14:schemeClr w14:val="tx1"/>
                  </w14:solidFill>
                </w14:textFill>
              </w:rPr>
              <w:t>制定</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实施方案，</w:t>
            </w:r>
            <w:r>
              <w:rPr>
                <w:rFonts w:hint="default" w:ascii="Times New Roman" w:hAnsi="Times New Roman" w:eastAsia="仿宋_GB2312" w:cs="Times New Roman"/>
                <w:color w:val="000000" w:themeColor="text1"/>
                <w:szCs w:val="21"/>
                <w:lang w:val="en-US" w:eastAsia="zh-CN"/>
                <w14:textFill>
                  <w14:solidFill>
                    <w14:schemeClr w14:val="tx1"/>
                  </w14:solidFill>
                </w14:textFill>
              </w:rPr>
              <w:t>明确</w:t>
            </w:r>
            <w:r>
              <w:rPr>
                <w:rFonts w:hint="eastAsia" w:ascii="Times New Roman" w:hAnsi="Times New Roman" w:eastAsia="仿宋_GB2312" w:cs="Times New Roman"/>
                <w:color w:val="000000" w:themeColor="text1"/>
                <w:szCs w:val="21"/>
                <w:lang w:val="en-US" w:eastAsia="zh-CN"/>
                <w14:textFill>
                  <w14:solidFill>
                    <w14:schemeClr w14:val="tx1"/>
                  </w14:solidFill>
                </w14:textFill>
              </w:rPr>
              <w:t>组织领导，</w:t>
            </w:r>
            <w:r>
              <w:rPr>
                <w:rFonts w:hint="default" w:ascii="Times New Roman" w:hAnsi="Times New Roman" w:eastAsia="仿宋_GB2312" w:cs="Times New Roman"/>
                <w:color w:val="000000" w:themeColor="text1"/>
                <w:szCs w:val="21"/>
                <w:lang w:val="en-US" w:eastAsia="zh-CN"/>
                <w14:textFill>
                  <w14:solidFill>
                    <w14:schemeClr w14:val="tx1"/>
                  </w14:solidFill>
                </w14:textFill>
              </w:rPr>
              <w:t>细化职责</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分工，完成各项工作任务，做好2022年考核验收工作。（2）按照要求推进</w:t>
            </w:r>
            <w:r>
              <w:rPr>
                <w:rFonts w:hint="default" w:ascii="Times New Roman" w:hAnsi="Times New Roman" w:eastAsia="仿宋_GB2312" w:cs="Times New Roman"/>
                <w:color w:val="000000" w:themeColor="text1"/>
                <w:szCs w:val="21"/>
                <w:lang w:val="en-US" w:eastAsia="zh-CN"/>
                <w14:textFill>
                  <w14:solidFill>
                    <w14:schemeClr w14:val="tx1"/>
                  </w14:solidFill>
                </w14:textFill>
              </w:rPr>
              <w:t>城市安全规划</w:t>
            </w:r>
            <w:r>
              <w:rPr>
                <w:rFonts w:hint="eastAsia"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城市基础及安全设施建设</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城市产业安全改造</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城市工业企业</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人员密集区域</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公共设施</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自然灾害</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城市安全责任体系</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城市安全风险评估与管控</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城市安全监管执法</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安全科技创新应用</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社会化服务体系</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城市安全文化</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城市应急救援体系</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城市应急救援队伍</w:t>
            </w:r>
            <w:r>
              <w:rPr>
                <w:rFonts w:hint="eastAsia" w:eastAsia="仿宋_GB2312" w:cs="Times New Roman"/>
                <w:color w:val="000000" w:themeColor="text1"/>
                <w:szCs w:val="21"/>
                <w:lang w:val="en-US" w:eastAsia="zh-CN"/>
                <w14:textFill>
                  <w14:solidFill>
                    <w14:schemeClr w14:val="tx1"/>
                  </w14:solidFill>
                </w14:textFill>
              </w:rPr>
              <w:t>等各项工作</w:t>
            </w:r>
            <w:r>
              <w:rPr>
                <w:rFonts w:hint="eastAsia" w:ascii="Times New Roman" w:hAnsi="Times New Roman" w:eastAsia="仿宋_GB2312" w:cs="Times New Roman"/>
                <w:color w:val="000000" w:themeColor="text1"/>
                <w:szCs w:val="21"/>
                <w:lang w:val="en-US" w:eastAsia="zh-CN"/>
                <w14:textFill>
                  <w14:solidFill>
                    <w14:schemeClr w14:val="tx1"/>
                  </w14:solidFill>
                </w14:textFill>
              </w:rPr>
              <w:t>，按</w:t>
            </w:r>
            <w:r>
              <w:rPr>
                <w:rFonts w:hint="eastAsia" w:eastAsia="仿宋_GB2312" w:cs="Times New Roman"/>
                <w:color w:val="000000" w:themeColor="text1"/>
                <w:szCs w:val="21"/>
                <w:lang w:val="en-US" w:eastAsia="zh-CN"/>
                <w14:textFill>
                  <w14:solidFill>
                    <w14:schemeClr w14:val="tx1"/>
                  </w14:solidFill>
                </w14:textFill>
              </w:rPr>
              <w:t>时</w:t>
            </w:r>
            <w:r>
              <w:rPr>
                <w:rFonts w:hint="eastAsia" w:ascii="Times New Roman" w:hAnsi="Times New Roman" w:eastAsia="仿宋_GB2312" w:cs="Times New Roman"/>
                <w:color w:val="000000" w:themeColor="text1"/>
                <w:szCs w:val="21"/>
                <w:lang w:val="en-US" w:eastAsia="zh-CN"/>
                <w14:textFill>
                  <w14:solidFill>
                    <w14:schemeClr w14:val="tx1"/>
                  </w14:solidFill>
                </w14:textFill>
              </w:rPr>
              <w:t>报送《安宁市关于认真做好昆明市建设国家安全发展示范城市“五项行动”任务分解表》落实情况</w:t>
            </w:r>
            <w:r>
              <w:rPr>
                <w:rFonts w:hint="default" w:ascii="Times New Roman" w:hAnsi="Times New Roman" w:eastAsia="仿宋_GB2312" w:cs="Times New Roman"/>
                <w:color w:val="000000" w:themeColor="text1"/>
                <w:szCs w:val="21"/>
                <w:lang w:val="en-US"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eastAsia" w:eastAsia="仿宋_GB2312" w:cs="Times New Roman"/>
                <w:color w:val="000000" w:themeColor="text1"/>
                <w:szCs w:val="21"/>
                <w:lang w:val="en-US" w:eastAsia="zh-CN"/>
                <w14:textFill>
                  <w14:solidFill>
                    <w14:schemeClr w14:val="tx1"/>
                  </w14:solidFill>
                </w14:textFill>
              </w:rPr>
              <w:t>3</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eastAsia" w:eastAsia="仿宋_GB2312" w:cs="Times New Roman"/>
                <w:color w:val="000000" w:themeColor="text1"/>
                <w:szCs w:val="21"/>
                <w:lang w:val="en-US" w:eastAsia="zh-CN"/>
                <w14:textFill>
                  <w14:solidFill>
                    <w14:schemeClr w14:val="tx1"/>
                  </w14:solidFill>
                </w14:textFill>
              </w:rPr>
              <w:t>有关部门严格按照要求完成“昆明市城市安全风险信息管理平台”中城市工业企业、城市公共设施、人员密集区域、自然灾害风险信息录入工作。（4）</w:t>
            </w:r>
            <w:r>
              <w:rPr>
                <w:rFonts w:hint="eastAsia" w:ascii="Times New Roman" w:hAnsi="Times New Roman" w:eastAsia="仿宋_GB2312" w:cs="Times New Roman"/>
                <w:color w:val="000000" w:themeColor="text1"/>
                <w:szCs w:val="21"/>
                <w:lang w:val="en-US" w:eastAsia="zh-CN"/>
                <w14:textFill>
                  <w14:solidFill>
                    <w14:schemeClr w14:val="tx1"/>
                  </w14:solidFill>
                </w14:textFill>
              </w:rPr>
              <w:t>督促高危企业开展安全风险辨识与评估、危险源识别的，落实重大危险源监控措施，实施重大危险源备案管理。</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u w:val="none"/>
                <w:lang w:val="en-US" w:eastAsia="zh-CN"/>
                <w14:textFill>
                  <w14:solidFill>
                    <w14:schemeClr w14:val="tx1"/>
                  </w14:solidFill>
                </w14:textFill>
              </w:rPr>
              <w:t>安宁市安全生产委员会办公室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0" w:type="dxa"/>
            <w:vMerge w:val="restart"/>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lang w:val="en-US" w:eastAsia="zh-CN"/>
                <w14:textFill>
                  <w14:solidFill>
                    <w14:schemeClr w14:val="tx1"/>
                  </w14:solidFill>
                </w14:textFill>
              </w:rPr>
            </w:pPr>
          </w:p>
          <w:p>
            <w:pPr>
              <w:spacing w:line="300" w:lineRule="exact"/>
              <w:jc w:val="center"/>
              <w:rPr>
                <w:rFonts w:hint="eastAsia" w:ascii="方正小标宋简体" w:hAnsi="方正小标宋简体" w:eastAsia="方正小标宋简体" w:cs="方正小标宋简体"/>
                <w:color w:val="000000" w:themeColor="text1"/>
                <w:spacing w:val="-20"/>
                <w:sz w:val="28"/>
                <w:szCs w:val="28"/>
                <w:lang w:val="en-US" w:eastAsia="zh-CN"/>
                <w14:textFill>
                  <w14:solidFill>
                    <w14:schemeClr w14:val="tx1"/>
                  </w14:solidFill>
                </w14:textFill>
              </w:rPr>
            </w:pPr>
          </w:p>
          <w:p>
            <w:pPr>
              <w:spacing w:line="300" w:lineRule="exact"/>
              <w:jc w:val="center"/>
              <w:rPr>
                <w:rFonts w:hint="eastAsia" w:ascii="方正小标宋简体" w:hAnsi="方正小标宋简体" w:eastAsia="方正小标宋简体" w:cs="方正小标宋简体"/>
                <w:color w:val="000000" w:themeColor="text1"/>
                <w:spacing w:val="-20"/>
                <w:sz w:val="28"/>
                <w:szCs w:val="28"/>
                <w:lang w:val="en-US" w:eastAsia="zh-CN"/>
                <w14:textFill>
                  <w14:solidFill>
                    <w14:schemeClr w14:val="tx1"/>
                  </w14:solidFill>
                </w14:textFill>
              </w:rPr>
            </w:pPr>
          </w:p>
          <w:p>
            <w:pPr>
              <w:spacing w:line="300" w:lineRule="exact"/>
              <w:jc w:val="center"/>
              <w:rPr>
                <w:rFonts w:hint="default" w:ascii="方正小标宋简体" w:hAnsi="方正小标宋简体" w:eastAsia="方正小标宋简体" w:cs="方正小标宋简体"/>
                <w:color w:val="000000" w:themeColor="text1"/>
                <w:spacing w:val="-20"/>
                <w:sz w:val="28"/>
                <w:szCs w:val="28"/>
                <w:lang w:val="en-US" w:eastAsia="zh-CN"/>
                <w14:textFill>
                  <w14:solidFill>
                    <w14:schemeClr w14:val="tx1"/>
                  </w14:solidFill>
                </w14:textFill>
              </w:rPr>
            </w:pPr>
          </w:p>
          <w:p>
            <w:pPr>
              <w:spacing w:line="300" w:lineRule="exact"/>
              <w:jc w:val="center"/>
              <w:rPr>
                <w:rFonts w:hint="eastAsia" w:ascii="方正小标宋简体" w:hAnsi="方正小标宋简体" w:eastAsia="方正小标宋简体" w:cs="方正小标宋简体"/>
                <w:color w:val="000000" w:themeColor="text1"/>
                <w:szCs w:val="21"/>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t>五、认真履行部门安全生产职能职责</w:t>
            </w:r>
          </w:p>
        </w:tc>
        <w:tc>
          <w:tcPr>
            <w:tcW w:w="12015" w:type="dxa"/>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both"/>
              <w:textAlignment w:val="auto"/>
              <w:outlineLvl w:val="9"/>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1.安宁市发展和改革局。</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（1）加强安全生产监管</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。进一步摸清监管底数，建立</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和实时更新完善</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油气管线、直属粮油企业、粮食收购企业（含仓储设施）、市级储备粮库建设工程项目、旧货、再生资源回收、大型商场、市场、成品油零售</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zh-CN" w:eastAsia="zh-CN" w:bidi="ar-SA"/>
                <w14:textFill>
                  <w14:solidFill>
                    <w14:schemeClr w14:val="tx1"/>
                  </w14:solidFill>
                </w14:textFill>
              </w:rPr>
              <w:t>火力和风力发电</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等监管对象清单，督促监管对象开展安全隐患自查自改</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21"/>
                <w:szCs w:val="21"/>
                <w:lang w:val="zh-CN" w:eastAsia="zh-CN" w:bidi="ar-SA"/>
                <w14:textFill>
                  <w14:solidFill>
                    <w14:schemeClr w14:val="tx1"/>
                  </w14:solidFill>
                </w14:textFill>
              </w:rPr>
              <w:t>组织开展行业领域专项整治。制定油气管线、直属粮油企业、粮食收购企业（含仓储设施）、市级储备粮库建设工程项目</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、旧货、再生资源回收、大型商场、市场、成品油零售</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zh-CN" w:eastAsia="zh-CN" w:bidi="ar-SA"/>
                <w14:textFill>
                  <w14:solidFill>
                    <w14:schemeClr w14:val="tx1"/>
                  </w14:solidFill>
                </w14:textFill>
              </w:rPr>
              <w:t>火力和风力发电</w:t>
            </w:r>
            <w:r>
              <w:rPr>
                <w:rFonts w:hint="default" w:ascii="Times New Roman" w:hAnsi="Times New Roman" w:eastAsia="仿宋_GB2312" w:cs="Times New Roman"/>
                <w:color w:val="000000" w:themeColor="text1"/>
                <w:kern w:val="2"/>
                <w:sz w:val="21"/>
                <w:szCs w:val="21"/>
                <w:lang w:val="zh-CN" w:eastAsia="zh-CN" w:bidi="ar-SA"/>
                <w14:textFill>
                  <w14:solidFill>
                    <w14:schemeClr w14:val="tx1"/>
                  </w14:solidFill>
                </w14:textFill>
              </w:rPr>
              <w:t>等领域的安全专项整治方案，</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每类企业（单位）至少确定1项整治内容，明确整治标准，制定整治清单，确保整治取得实效。</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加强行政执法力度，严厉打击</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安全生产</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非法违法行为。</w:t>
            </w:r>
          </w:p>
        </w:tc>
        <w:tc>
          <w:tcPr>
            <w:tcW w:w="1770" w:type="dxa"/>
            <w:vMerge w:val="restart"/>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eastAsia"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21"/>
                <w:szCs w:val="21"/>
                <w:u w:val="none"/>
                <w:lang w:val="en-US" w:eastAsia="zh-CN"/>
                <w14:textFill>
                  <w14:solidFill>
                    <w14:schemeClr w14:val="tx1"/>
                  </w14:solidFill>
                </w14:textFill>
              </w:rPr>
              <w:t>安宁市安全生产委员会办公室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0" w:type="dxa"/>
            <w:vMerge w:val="continue"/>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pPr>
          </w:p>
        </w:tc>
        <w:tc>
          <w:tcPr>
            <w:tcW w:w="12015"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60" w:lineRule="exact"/>
              <w:ind w:right="0" w:rightChars="0"/>
              <w:jc w:val="both"/>
              <w:textAlignment w:val="auto"/>
              <w:outlineLvl w:val="9"/>
              <w:rPr>
                <w:rFonts w:hint="default"/>
                <w:color w:val="000000" w:themeColor="text1"/>
                <w:lang w:val="en-US" w:eastAsia="zh-CN"/>
                <w14:textFill>
                  <w14:solidFill>
                    <w14:schemeClr w14:val="tx1"/>
                  </w14:solidFill>
                </w14:textFill>
              </w:rPr>
            </w:pPr>
            <w:r>
              <w:rPr>
                <w:rFonts w:hint="eastAsia" w:eastAsia="仿宋_GB2312" w:cs="Times New Roman"/>
                <w:b/>
                <w:bCs/>
                <w:color w:val="000000" w:themeColor="text1"/>
                <w:kern w:val="2"/>
                <w:sz w:val="21"/>
                <w:szCs w:val="21"/>
                <w:lang w:val="en-US" w:eastAsia="zh-CN" w:bidi="ar-SA"/>
                <w14:textFill>
                  <w14:solidFill>
                    <w14:schemeClr w14:val="tx1"/>
                  </w14:solidFill>
                </w14:textFill>
              </w:rPr>
              <w:t>2.</w:t>
            </w: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安宁市工业和科学技术信息化局。</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（1）</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加强安全生产监管</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。进一步摸清监管底数，</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建立和实时更新完善</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民爆物品生产、公共电网运行安全、公共电网建设、重点电力用户用电安全等监管对象</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清单，督促监管对象开展安全隐患自查自改</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21"/>
                <w:szCs w:val="21"/>
                <w:lang w:val="zh-CN" w:eastAsia="zh-CN" w:bidi="ar-SA"/>
                <w14:textFill>
                  <w14:solidFill>
                    <w14:schemeClr w14:val="tx1"/>
                  </w14:solidFill>
                </w14:textFill>
              </w:rPr>
              <w:t>组织开展行业领域专项整治。开展</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民爆物品生产、公共电网运行安全、公共电网建设、重点电力用户用电安全等</w:t>
            </w:r>
            <w:r>
              <w:rPr>
                <w:rFonts w:hint="default" w:ascii="Times New Roman" w:hAnsi="Times New Roman" w:eastAsia="仿宋_GB2312" w:cs="Times New Roman"/>
                <w:color w:val="000000" w:themeColor="text1"/>
                <w:kern w:val="2"/>
                <w:sz w:val="21"/>
                <w:szCs w:val="21"/>
                <w:lang w:val="zh-CN" w:eastAsia="zh-CN" w:bidi="ar-SA"/>
                <w14:textFill>
                  <w14:solidFill>
                    <w14:schemeClr w14:val="tx1"/>
                  </w14:solidFill>
                </w14:textFill>
              </w:rPr>
              <w:t>行业的安全生产专项整治工作，每个行业领域至少确定1项整治内容，明确整治标准，制定整治清单，确保整治内容取得实效。</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 xml:space="preserve"> </w:t>
            </w:r>
          </w:p>
        </w:tc>
        <w:tc>
          <w:tcPr>
            <w:tcW w:w="1770" w:type="dxa"/>
            <w:vMerge w:val="continue"/>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60" w:lineRule="exact"/>
              <w:ind w:right="0" w:rightChars="0"/>
              <w:jc w:val="center"/>
              <w:textAlignment w:val="auto"/>
              <w:outlineLvl w:val="9"/>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630" w:type="dxa"/>
            <w:vMerge w:val="continue"/>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pPr>
          </w:p>
        </w:tc>
        <w:tc>
          <w:tcPr>
            <w:tcW w:w="12015" w:type="dxa"/>
            <w:vAlign w:val="center"/>
          </w:tcPr>
          <w:p>
            <w:pPr>
              <w:pStyle w:val="13"/>
              <w:keepNext w:val="0"/>
              <w:keepLines w:val="0"/>
              <w:pageBreakBefore w:val="0"/>
              <w:widowControl w:val="0"/>
              <w:kinsoku/>
              <w:wordWrap/>
              <w:overflowPunct/>
              <w:topLinePunct w:val="0"/>
              <w:bidi w:val="0"/>
              <w:adjustRightInd/>
              <w:snapToGrid/>
              <w:spacing w:line="260" w:lineRule="exact"/>
              <w:ind w:left="0" w:leftChars="0" w:firstLine="0" w:firstLineChars="0"/>
              <w:textAlignment w:val="auto"/>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3.安宁市教育体育局。</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（1）加强安全生产监管。进一步摸清监管底数，</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建立和实时更新完善</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幼儿园（班）、普通中小学、中等职业学校、特殊教育学校（含民办学校）、校外培训机构、校舍工程项目等监管对象</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清单，督促监管对象开展安全隐患自查自改</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2）组织开展行业领域专项整治。组织开展监管职责内学校（单位）专项整治，制定校舍安全、校舍工程项目、特种设备专项整治方案，确定整治重点，每类确定1项整治内容，明确整治标准，制定整治清单，确保整治取得实效。（3）做好公共体育场馆、公共体育设施、体育赛事现场、体育项目的安全监督管理。对各类学校校外活动实施备案管理，加强学生校外活动的安全管理，建立校外活动管理档案。（4）组织开展平安校园建设，提升各类学校安全管理水平，加强校园安全管理。督促直属单位及各类学校按规范设置防雷设施。（5）督促各类学校将安全教育纳入学校教育内容，指导各类学校开展安全教育活动和安全疏散演练，开展经常性的安全知识普及教育，普及安全知识。</w:t>
            </w:r>
          </w:p>
        </w:tc>
        <w:tc>
          <w:tcPr>
            <w:tcW w:w="1770" w:type="dxa"/>
            <w:vMerge w:val="continue"/>
            <w:vAlign w:val="center"/>
          </w:tcPr>
          <w:p>
            <w:pPr>
              <w:pStyle w:val="13"/>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630" w:type="dxa"/>
            <w:vMerge w:val="continue"/>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pPr>
          </w:p>
        </w:tc>
        <w:tc>
          <w:tcPr>
            <w:tcW w:w="12015" w:type="dxa"/>
            <w:vAlign w:val="center"/>
          </w:tcPr>
          <w:p>
            <w:pPr>
              <w:pStyle w:val="13"/>
              <w:keepNext w:val="0"/>
              <w:keepLines w:val="0"/>
              <w:pageBreakBefore w:val="0"/>
              <w:widowControl w:val="0"/>
              <w:numPr>
                <w:ilvl w:val="0"/>
                <w:numId w:val="0"/>
              </w:numPr>
              <w:kinsoku/>
              <w:wordWrap/>
              <w:overflowPunct/>
              <w:topLinePunct w:val="0"/>
              <w:bidi w:val="0"/>
              <w:adjustRightInd/>
              <w:snapToGrid/>
              <w:spacing w:line="260" w:lineRule="exact"/>
              <w:ind w:leftChars="0"/>
              <w:textAlignment w:val="auto"/>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eastAsia" w:eastAsia="仿宋_GB2312" w:cs="Times New Roman"/>
                <w:b/>
                <w:bCs/>
                <w:color w:val="000000" w:themeColor="text1"/>
                <w:kern w:val="2"/>
                <w:sz w:val="21"/>
                <w:szCs w:val="21"/>
                <w:lang w:val="en-US" w:eastAsia="zh-CN" w:bidi="ar-SA"/>
                <w14:textFill>
                  <w14:solidFill>
                    <w14:schemeClr w14:val="tx1"/>
                  </w14:solidFill>
                </w14:textFill>
              </w:rPr>
              <w:t>4.</w:t>
            </w: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安宁市民族宗教事务局</w:t>
            </w:r>
            <w:r>
              <w:rPr>
                <w:rFonts w:hint="default" w:ascii="Times New Roman" w:hAnsi="Times New Roman" w:eastAsia="仿宋_GB2312" w:cs="Times New Roman"/>
                <w:b/>
                <w:bCs/>
                <w:color w:val="000000" w:themeColor="text1"/>
                <w:kern w:val="2"/>
                <w:sz w:val="21"/>
                <w:szCs w:val="21"/>
                <w:lang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加强安全生产监管。进一步摸清监管底数，</w:t>
            </w:r>
            <w:r>
              <w:rPr>
                <w:rFonts w:hint="eastAsia" w:eastAsia="仿宋_GB2312" w:cs="Times New Roman"/>
                <w:color w:val="000000" w:themeColor="text1"/>
                <w:kern w:val="2"/>
                <w:sz w:val="21"/>
                <w:szCs w:val="21"/>
                <w:lang w:val="en-US" w:eastAsia="zh-CN" w:bidi="ar-SA"/>
                <w14:textFill>
                  <w14:solidFill>
                    <w14:schemeClr w14:val="tx1"/>
                  </w14:solidFill>
                </w14:textFill>
              </w:rPr>
              <w:t>建立和实时更新完善</w:t>
            </w:r>
            <w:r>
              <w:rPr>
                <w:rFonts w:hint="default" w:ascii="Times New Roman" w:hAnsi="Times New Roman" w:eastAsia="仿宋_GB2312" w:cs="Times New Roman"/>
                <w:color w:val="000000" w:themeColor="text1"/>
                <w:kern w:val="2"/>
                <w:sz w:val="21"/>
                <w:szCs w:val="21"/>
                <w:lang w:val="zh-CN" w:eastAsia="zh-CN" w:bidi="ar-SA"/>
                <w14:textFill>
                  <w14:solidFill>
                    <w14:schemeClr w14:val="tx1"/>
                  </w14:solidFill>
                </w14:textFill>
              </w:rPr>
              <w:t>宗教活动场所</w:t>
            </w:r>
            <w:r>
              <w:rPr>
                <w:rFonts w:hint="eastAsia" w:eastAsia="仿宋_GB2312" w:cs="Times New Roman"/>
                <w:color w:val="000000" w:themeColor="text1"/>
                <w:kern w:val="2"/>
                <w:sz w:val="21"/>
                <w:szCs w:val="21"/>
                <w:lang w:val="zh-CN" w:eastAsia="zh-CN" w:bidi="ar-SA"/>
                <w14:textFill>
                  <w14:solidFill>
                    <w14:schemeClr w14:val="tx1"/>
                  </w14:solidFill>
                </w14:textFill>
              </w:rPr>
              <w:t>等监管对象清单，</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督促监管对象开展安全隐患自查自改</w:t>
            </w:r>
            <w:r>
              <w:rPr>
                <w:rFonts w:hint="eastAsia" w:eastAsia="仿宋_GB2312" w:cs="Times New Roman"/>
                <w:color w:val="000000" w:themeColor="text1"/>
                <w:kern w:val="2"/>
                <w:sz w:val="21"/>
                <w:szCs w:val="21"/>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21"/>
                <w:szCs w:val="21"/>
                <w:lang w:val="zh-CN" w:eastAsia="zh-CN" w:bidi="ar-SA"/>
                <w14:textFill>
                  <w14:solidFill>
                    <w14:schemeClr w14:val="tx1"/>
                  </w14:solidFill>
                </w14:textFill>
              </w:rPr>
              <w:t>负责对辖区内的宗教活动场所的安全防范工作进行检查，消除事故隐患，确保宗教场所的安全；监督指导宗教建设项目的安全监督管理。</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21"/>
                <w:szCs w:val="21"/>
                <w:lang w:val="zh-CN" w:eastAsia="zh-CN" w:bidi="ar-SA"/>
                <w14:textFill>
                  <w14:solidFill>
                    <w14:schemeClr w14:val="tx1"/>
                  </w14:solidFill>
                </w14:textFill>
              </w:rPr>
              <w:t>负责督促宗教团体做好宗教场所举办大型活动的安全保卫工作，确保宗教活动安全有序进行。</w:t>
            </w:r>
          </w:p>
        </w:tc>
        <w:tc>
          <w:tcPr>
            <w:tcW w:w="1770" w:type="dxa"/>
            <w:vMerge w:val="continue"/>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5" w:hRule="atLeast"/>
          <w:jc w:val="center"/>
        </w:trPr>
        <w:tc>
          <w:tcPr>
            <w:tcW w:w="1630" w:type="dxa"/>
            <w:vMerge w:val="continue"/>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pPr>
          </w:p>
        </w:tc>
        <w:tc>
          <w:tcPr>
            <w:tcW w:w="1201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5.</w:t>
            </w:r>
            <w:r>
              <w:rPr>
                <w:rFonts w:hint="default" w:ascii="Times New Roman" w:hAnsi="Times New Roman" w:eastAsia="仿宋_GB2312" w:cs="Times New Roman"/>
                <w:b/>
                <w:bCs/>
                <w:color w:val="000000" w:themeColor="text1"/>
                <w:sz w:val="21"/>
                <w:szCs w:val="21"/>
                <w:lang w:val="en-US" w:eastAsia="zh-CN"/>
                <w14:textFill>
                  <w14:solidFill>
                    <w14:schemeClr w14:val="tx1"/>
                  </w14:solidFill>
                </w14:textFill>
              </w:rPr>
              <w:t>安宁</w:t>
            </w:r>
            <w:r>
              <w:rPr>
                <w:rFonts w:hint="default" w:ascii="Times New Roman" w:hAnsi="Times New Roman" w:eastAsia="仿宋_GB2312" w:cs="Times New Roman"/>
                <w:b/>
                <w:bCs/>
                <w:color w:val="000000" w:themeColor="text1"/>
                <w:sz w:val="21"/>
                <w:szCs w:val="21"/>
                <w14:textFill>
                  <w14:solidFill>
                    <w14:schemeClr w14:val="tx1"/>
                  </w14:solidFill>
                </w14:textFill>
              </w:rPr>
              <w:t>市</w:t>
            </w:r>
            <w:r>
              <w:rPr>
                <w:rFonts w:hint="default" w:ascii="Times New Roman" w:hAnsi="Times New Roman" w:eastAsia="仿宋_GB2312" w:cs="Times New Roman"/>
                <w:b/>
                <w:bCs/>
                <w:color w:val="000000" w:themeColor="text1"/>
                <w:sz w:val="21"/>
                <w:szCs w:val="21"/>
                <w:lang w:eastAsia="zh-CN"/>
                <w14:textFill>
                  <w14:solidFill>
                    <w14:schemeClr w14:val="tx1"/>
                  </w14:solidFill>
                </w14:textFill>
              </w:rPr>
              <w:t>公安局</w:t>
            </w:r>
            <w:r>
              <w:rPr>
                <w:rFonts w:hint="default" w:ascii="Times New Roman" w:hAnsi="Times New Roman" w:eastAsia="仿宋_GB2312" w:cs="Times New Roman"/>
                <w:b/>
                <w:bCs/>
                <w:color w:val="000000" w:themeColor="text1"/>
                <w:sz w:val="21"/>
                <w:szCs w:val="21"/>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21"/>
                <w:szCs w:val="21"/>
                <w:lang w:val="zh-CN" w:eastAsia="zh-CN" w:bidi="ar-SA"/>
                <w14:textFill>
                  <w14:solidFill>
                    <w14:schemeClr w14:val="tx1"/>
                  </w14:solidFill>
                </w14:textFill>
              </w:rPr>
              <w:t>负责道路交通安全管理工作，督促检查道路交通安全生产责任制的落实。</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强化城市安全文化建设，开展</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交通安全</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宣传教育。</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21"/>
                <w:szCs w:val="21"/>
                <w:lang w:val="zh-CN" w:eastAsia="zh-CN" w:bidi="ar-SA"/>
                <w14:textFill>
                  <w14:solidFill>
                    <w14:schemeClr w14:val="tx1"/>
                  </w14:solidFill>
                </w14:textFill>
              </w:rPr>
              <w:t>负责危险化学品、烟花爆竹、民用爆炸物品的公共安全管理，对民用爆炸物品购买、运输、爆破作业及烟花爆竹运输、燃放环节实施安全监管；依法对剧毒化学品购买、运输环节实行监管。</w:t>
            </w:r>
            <w:r>
              <w:rPr>
                <w:rFonts w:hint="eastAsia" w:ascii="Times New Roman" w:hAnsi="Times New Roman" w:eastAsia="仿宋_GB2312" w:cs="Times New Roman"/>
                <w:color w:val="000000" w:themeColor="text1"/>
                <w:kern w:val="2"/>
                <w:sz w:val="21"/>
                <w:szCs w:val="21"/>
                <w:lang w:val="zh-CN"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3</w:t>
            </w:r>
            <w:r>
              <w:rPr>
                <w:rFonts w:hint="eastAsia" w:ascii="Times New Roman" w:hAnsi="Times New Roman" w:eastAsia="仿宋_GB2312" w:cs="Times New Roman"/>
                <w:color w:val="000000" w:themeColor="text1"/>
                <w:kern w:val="2"/>
                <w:sz w:val="21"/>
                <w:szCs w:val="21"/>
                <w:lang w:val="zh-CN"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负责对大型群众性活动实施安全管理，负责对“低慢小”飞行器违法违规飞行活动进行打击查处。</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2"/>
                <w:sz w:val="21"/>
                <w:szCs w:val="21"/>
                <w:lang w:val="zh-CN" w:eastAsia="zh-CN" w:bidi="ar-SA"/>
                <w14:textFill>
                  <w14:solidFill>
                    <w14:schemeClr w14:val="tx1"/>
                  </w14:solidFill>
                </w14:textFill>
              </w:rPr>
              <w:t>负责对焰火晚会、灯会等大型群众性活动实施安全管理。</w:t>
            </w:r>
            <w:r>
              <w:rPr>
                <w:rFonts w:hint="eastAsia" w:ascii="Times New Roman" w:hAnsi="Times New Roman" w:eastAsia="仿宋_GB2312" w:cs="Times New Roman"/>
                <w:color w:val="000000" w:themeColor="text1"/>
                <w:kern w:val="2"/>
                <w:sz w:val="21"/>
                <w:szCs w:val="21"/>
                <w:lang w:val="zh-CN"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5</w:t>
            </w:r>
            <w:r>
              <w:rPr>
                <w:rFonts w:hint="eastAsia" w:ascii="Times New Roman" w:hAnsi="Times New Roman" w:eastAsia="仿宋_GB2312" w:cs="Times New Roman"/>
                <w:color w:val="000000" w:themeColor="text1"/>
                <w:kern w:val="2"/>
                <w:sz w:val="21"/>
                <w:szCs w:val="21"/>
                <w:lang w:val="zh-CN"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1"/>
                <w:szCs w:val="21"/>
                <w:lang w:val="zh-CN" w:eastAsia="zh-CN" w:bidi="ar-SA"/>
                <w14:textFill>
                  <w14:solidFill>
                    <w14:schemeClr w14:val="tx1"/>
                  </w14:solidFill>
                </w14:textFill>
              </w:rPr>
              <w:t>负责丢失、被盗放射源的立案侦查和追缴。</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（7）</w:t>
            </w:r>
            <w:r>
              <w:rPr>
                <w:rFonts w:hint="default" w:ascii="Times New Roman" w:hAnsi="Times New Roman" w:eastAsia="仿宋_GB2312" w:cs="Times New Roman"/>
                <w:color w:val="000000" w:themeColor="text1"/>
                <w:kern w:val="2"/>
                <w:sz w:val="21"/>
                <w:szCs w:val="21"/>
                <w:lang w:val="zh-CN" w:eastAsia="zh-CN" w:bidi="ar-SA"/>
                <w14:textFill>
                  <w14:solidFill>
                    <w14:schemeClr w14:val="tx1"/>
                  </w14:solidFill>
                </w14:textFill>
              </w:rPr>
              <w:t>参加生产安全事故的调查处理；负责调查处理道路交通事故，开展统计分析。</w:t>
            </w:r>
            <w:r>
              <w:rPr>
                <w:rFonts w:hint="eastAsia" w:ascii="Times New Roman" w:hAnsi="Times New Roman" w:eastAsia="仿宋_GB2312" w:cs="Times New Roman"/>
                <w:color w:val="000000" w:themeColor="text1"/>
                <w:kern w:val="2"/>
                <w:sz w:val="21"/>
                <w:szCs w:val="21"/>
                <w:lang w:val="zh-CN"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8</w:t>
            </w:r>
            <w:r>
              <w:rPr>
                <w:rFonts w:hint="eastAsia" w:ascii="Times New Roman" w:hAnsi="Times New Roman" w:eastAsia="仿宋_GB2312" w:cs="Times New Roman"/>
                <w:color w:val="000000" w:themeColor="text1"/>
                <w:kern w:val="2"/>
                <w:sz w:val="21"/>
                <w:szCs w:val="21"/>
                <w:lang w:val="zh-CN"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1"/>
                <w:szCs w:val="21"/>
                <w:lang w:val="zh-CN" w:eastAsia="zh-CN" w:bidi="ar-SA"/>
                <w14:textFill>
                  <w14:solidFill>
                    <w14:schemeClr w14:val="tx1"/>
                  </w14:solidFill>
                </w14:textFill>
              </w:rPr>
              <w:t>负责打击非法生产、储存、运输民用爆炸物品和烟花爆竹行为。</w:t>
            </w:r>
            <w:r>
              <w:rPr>
                <w:rFonts w:hint="eastAsia" w:eastAsia="仿宋_GB2312" w:cs="Times New Roman"/>
                <w:color w:val="000000" w:themeColor="text1"/>
                <w:kern w:val="2"/>
                <w:sz w:val="21"/>
                <w:szCs w:val="21"/>
                <w:lang w:val="zh-CN" w:eastAsia="zh-CN" w:bidi="ar-SA"/>
                <w14:textFill>
                  <w14:solidFill>
                    <w14:schemeClr w14:val="tx1"/>
                  </w14:solidFill>
                </w14:textFill>
              </w:rPr>
              <w:t>（</w:t>
            </w:r>
            <w:r>
              <w:rPr>
                <w:rFonts w:hint="eastAsia" w:eastAsia="仿宋_GB2312" w:cs="Times New Roman"/>
                <w:color w:val="000000" w:themeColor="text1"/>
                <w:kern w:val="2"/>
                <w:sz w:val="21"/>
                <w:szCs w:val="21"/>
                <w:lang w:val="en-US" w:eastAsia="zh-CN" w:bidi="ar-SA"/>
                <w14:textFill>
                  <w14:solidFill>
                    <w14:schemeClr w14:val="tx1"/>
                  </w14:solidFill>
                </w14:textFill>
              </w:rPr>
              <w:t>9</w:t>
            </w:r>
            <w:r>
              <w:rPr>
                <w:rFonts w:hint="eastAsia" w:eastAsia="仿宋_GB2312" w:cs="Times New Roman"/>
                <w:color w:val="000000" w:themeColor="text1"/>
                <w:kern w:val="2"/>
                <w:sz w:val="21"/>
                <w:szCs w:val="21"/>
                <w:lang w:val="zh-CN" w:eastAsia="zh-CN" w:bidi="ar-SA"/>
                <w14:textFill>
                  <w14:solidFill>
                    <w14:schemeClr w14:val="tx1"/>
                  </w14:solidFill>
                </w14:textFill>
              </w:rPr>
              <w:t>）负责做好</w:t>
            </w:r>
            <w:r>
              <w:rPr>
                <w:rFonts w:hint="eastAsia" w:ascii="Times New Roman" w:hAnsi="Times New Roman" w:eastAsia="仿宋_GB2312" w:cs="Times New Roman"/>
                <w:color w:val="000000" w:themeColor="text1"/>
                <w:kern w:val="2"/>
                <w:sz w:val="21"/>
                <w:szCs w:val="21"/>
                <w:lang w:val="zh-CN" w:eastAsia="zh-CN" w:bidi="ar-SA"/>
                <w14:textFill>
                  <w14:solidFill>
                    <w14:schemeClr w14:val="tx1"/>
                  </w14:solidFill>
                </w14:textFill>
              </w:rPr>
              <w:t>农村交通安全“两站”建成率和“两员”配备</w:t>
            </w:r>
            <w:r>
              <w:rPr>
                <w:rFonts w:hint="eastAsia" w:eastAsia="仿宋_GB2312" w:cs="Times New Roman"/>
                <w:color w:val="000000" w:themeColor="text1"/>
                <w:kern w:val="2"/>
                <w:sz w:val="21"/>
                <w:szCs w:val="21"/>
                <w:lang w:val="zh-CN" w:eastAsia="zh-CN" w:bidi="ar-SA"/>
                <w14:textFill>
                  <w14:solidFill>
                    <w14:schemeClr w14:val="tx1"/>
                  </w14:solidFill>
                </w14:textFill>
              </w:rPr>
              <w:t>工作。</w:t>
            </w:r>
            <w:r>
              <w:rPr>
                <w:rFonts w:hint="eastAsia" w:ascii="Times New Roman" w:hAnsi="Times New Roman" w:eastAsia="仿宋_GB2312" w:cs="Times New Roman"/>
                <w:color w:val="000000" w:themeColor="text1"/>
                <w:kern w:val="2"/>
                <w:sz w:val="21"/>
                <w:szCs w:val="21"/>
                <w:lang w:val="zh-CN"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9</w:t>
            </w:r>
            <w:r>
              <w:rPr>
                <w:rFonts w:hint="eastAsia" w:ascii="Times New Roman" w:hAnsi="Times New Roman" w:eastAsia="仿宋_GB2312" w:cs="Times New Roman"/>
                <w:color w:val="000000" w:themeColor="text1"/>
                <w:kern w:val="2"/>
                <w:sz w:val="21"/>
                <w:szCs w:val="21"/>
                <w:lang w:val="zh-CN"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1"/>
                <w:szCs w:val="21"/>
                <w:lang w:val="zh-CN" w:eastAsia="zh-CN" w:bidi="ar-SA"/>
                <w14:textFill>
                  <w14:solidFill>
                    <w14:schemeClr w14:val="tx1"/>
                  </w14:solidFill>
                </w14:textFill>
              </w:rPr>
              <w:t>依法查处涉及安全生产的治安案件和刑事案件。　</w:t>
            </w:r>
          </w:p>
        </w:tc>
        <w:tc>
          <w:tcPr>
            <w:tcW w:w="1770"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0" w:type="dxa"/>
            <w:vMerge w:val="continue"/>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pPr>
          </w:p>
        </w:tc>
        <w:tc>
          <w:tcPr>
            <w:tcW w:w="12015" w:type="dxa"/>
            <w:vAlign w:val="center"/>
          </w:tcPr>
          <w:p>
            <w:pPr>
              <w:pStyle w:val="13"/>
              <w:keepNext w:val="0"/>
              <w:keepLines w:val="0"/>
              <w:pageBreakBefore w:val="0"/>
              <w:widowControl w:val="0"/>
              <w:kinsoku/>
              <w:wordWrap/>
              <w:overflowPunct/>
              <w:topLinePunct w:val="0"/>
              <w:bidi w:val="0"/>
              <w:adjustRightInd/>
              <w:snapToGrid/>
              <w:spacing w:line="260" w:lineRule="exact"/>
              <w:ind w:left="0" w:leftChars="0" w:firstLine="0" w:firstLineChars="0"/>
              <w:textAlignment w:val="auto"/>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6.安宁</w:t>
            </w:r>
            <w:r>
              <w:rPr>
                <w:rFonts w:hint="default" w:ascii="Times New Roman" w:hAnsi="Times New Roman" w:eastAsia="仿宋_GB2312" w:cs="Times New Roman"/>
                <w:b/>
                <w:bCs/>
                <w:color w:val="000000" w:themeColor="text1"/>
                <w:kern w:val="2"/>
                <w:sz w:val="21"/>
                <w:szCs w:val="21"/>
                <w:lang w:bidi="ar-SA"/>
                <w14:textFill>
                  <w14:solidFill>
                    <w14:schemeClr w14:val="tx1"/>
                  </w14:solidFill>
                </w14:textFill>
              </w:rPr>
              <w:t>市</w:t>
            </w:r>
            <w:r>
              <w:rPr>
                <w:rFonts w:hint="default" w:ascii="Times New Roman" w:hAnsi="Times New Roman" w:eastAsia="仿宋_GB2312" w:cs="Times New Roman"/>
                <w:b/>
                <w:bCs/>
                <w:color w:val="000000" w:themeColor="text1"/>
                <w:kern w:val="2"/>
                <w:sz w:val="21"/>
                <w:szCs w:val="21"/>
                <w:lang w:eastAsia="zh-CN" w:bidi="ar-SA"/>
                <w14:textFill>
                  <w14:solidFill>
                    <w14:schemeClr w14:val="tx1"/>
                  </w14:solidFill>
                </w14:textFill>
              </w:rPr>
              <w:t>民政局</w:t>
            </w:r>
            <w:r>
              <w:rPr>
                <w:rFonts w:hint="default" w:ascii="Times New Roman" w:hAnsi="Times New Roman" w:eastAsia="仿宋_GB2312" w:cs="Times New Roman"/>
                <w:b/>
                <w:bCs/>
                <w:color w:val="000000" w:themeColor="text1"/>
                <w:kern w:val="2"/>
                <w:sz w:val="21"/>
                <w:szCs w:val="21"/>
                <w:lang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加强安全生产监管。进一步摸清监管底数，建立</w:t>
            </w:r>
            <w:r>
              <w:rPr>
                <w:rFonts w:hint="eastAsia" w:eastAsia="仿宋_GB2312" w:cs="Times New Roman"/>
                <w:color w:val="000000" w:themeColor="text1"/>
                <w:kern w:val="2"/>
                <w:sz w:val="21"/>
                <w:szCs w:val="21"/>
                <w:lang w:val="en-US" w:eastAsia="zh-CN" w:bidi="ar-SA"/>
                <w14:textFill>
                  <w14:solidFill>
                    <w14:schemeClr w14:val="tx1"/>
                  </w14:solidFill>
                </w14:textFill>
              </w:rPr>
              <w:t>和实时更新完善</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敬老（养老）、婚姻、殡葬、收养、救助服务机构、优抚事业单位</w:t>
            </w:r>
            <w:r>
              <w:rPr>
                <w:rFonts w:hint="eastAsia" w:eastAsia="仿宋_GB2312" w:cs="Times New Roman"/>
                <w:color w:val="000000" w:themeColor="text1"/>
                <w:kern w:val="2"/>
                <w:sz w:val="21"/>
                <w:szCs w:val="21"/>
                <w:lang w:val="en-US" w:eastAsia="zh-CN" w:bidi="ar-SA"/>
                <w14:textFill>
                  <w14:solidFill>
                    <w14:schemeClr w14:val="tx1"/>
                  </w14:solidFill>
                </w14:textFill>
              </w:rPr>
              <w:t>等监管对象清单，</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督促监管对象开展安全隐患自查自改</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组织开展行业领域专项整治。制定敬老（养老）、婚姻、殡葬、收养、救助服务机构安全生产专项整治方案，每类企业（单位）至少确定1项整治内容，明确整治标准，建立整治清单，实施整治销号管理，确保整治内容取得实效。</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eastAsia" w:eastAsia="仿宋_GB2312" w:cs="Times New Roman"/>
                <w:color w:val="000000" w:themeColor="text1"/>
                <w:kern w:val="2"/>
                <w:sz w:val="21"/>
                <w:szCs w:val="21"/>
                <w:lang w:val="en-US" w:eastAsia="zh-CN" w:bidi="ar-SA"/>
                <w14:textFill>
                  <w14:solidFill>
                    <w14:schemeClr w14:val="tx1"/>
                  </w14:solidFill>
                </w14:textFill>
              </w:rPr>
              <w:t>3</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加强行政执法力度，严厉打击</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安全生产</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非法违法行为。</w:t>
            </w:r>
          </w:p>
        </w:tc>
        <w:tc>
          <w:tcPr>
            <w:tcW w:w="1770" w:type="dxa"/>
            <w:vMerge w:val="continue"/>
            <w:vAlign w:val="center"/>
          </w:tcPr>
          <w:p>
            <w:pPr>
              <w:pStyle w:val="13"/>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0" w:type="dxa"/>
            <w:vMerge w:val="continue"/>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pPr>
          </w:p>
        </w:tc>
        <w:tc>
          <w:tcPr>
            <w:tcW w:w="12015" w:type="dxa"/>
            <w:vAlign w:val="center"/>
          </w:tcPr>
          <w:p>
            <w:pPr>
              <w:pStyle w:val="13"/>
              <w:keepNext w:val="0"/>
              <w:keepLines w:val="0"/>
              <w:pageBreakBefore w:val="0"/>
              <w:widowControl w:val="0"/>
              <w:kinsoku/>
              <w:wordWrap/>
              <w:overflowPunct/>
              <w:topLinePunct w:val="0"/>
              <w:bidi w:val="0"/>
              <w:adjustRightInd/>
              <w:snapToGrid/>
              <w:spacing w:line="260" w:lineRule="exact"/>
              <w:ind w:left="0" w:leftChars="0" w:firstLine="0" w:firstLineChars="0"/>
              <w:textAlignment w:val="auto"/>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7.</w:t>
            </w:r>
            <w:r>
              <w:rPr>
                <w:rFonts w:hint="default" w:ascii="Times New Roman" w:hAnsi="Times New Roman" w:eastAsia="仿宋_GB2312" w:cs="Times New Roman"/>
                <w:b/>
                <w:bCs/>
                <w:color w:val="000000" w:themeColor="text1"/>
                <w:sz w:val="21"/>
                <w:szCs w:val="21"/>
                <w:lang w:val="en-US" w:eastAsia="zh-CN"/>
                <w14:textFill>
                  <w14:solidFill>
                    <w14:schemeClr w14:val="tx1"/>
                  </w14:solidFill>
                </w14:textFill>
              </w:rPr>
              <w:t>安宁市自然资源局</w:t>
            </w:r>
            <w:r>
              <w:rPr>
                <w:rFonts w:hint="default" w:ascii="Times New Roman" w:hAnsi="Times New Roman" w:eastAsia="仿宋_GB2312" w:cs="Times New Roman"/>
                <w:b/>
                <w:bCs/>
                <w:color w:val="000000" w:themeColor="text1"/>
                <w:sz w:val="21"/>
                <w:szCs w:val="21"/>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加强安全生产监管。进一步摸清监管底数，建立</w:t>
            </w:r>
            <w:r>
              <w:rPr>
                <w:rFonts w:hint="eastAsia" w:eastAsia="仿宋_GB2312" w:cs="Times New Roman"/>
                <w:color w:val="000000" w:themeColor="text1"/>
                <w:kern w:val="2"/>
                <w:sz w:val="21"/>
                <w:szCs w:val="21"/>
                <w:lang w:val="en-US" w:eastAsia="zh-CN" w:bidi="ar-SA"/>
                <w14:textFill>
                  <w14:solidFill>
                    <w14:schemeClr w14:val="tx1"/>
                  </w14:solidFill>
                </w14:textFill>
              </w:rPr>
              <w:t>和实时更新完善非煤矿山等监管对象清单，</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督促监管对象开展安全隐患自查自改</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eastAsia" w:eastAsia="仿宋_GB2312" w:cs="Times New Roman"/>
                <w:color w:val="000000" w:themeColor="text1"/>
                <w:kern w:val="2"/>
                <w:sz w:val="21"/>
                <w:szCs w:val="21"/>
                <w:lang w:val="en-US" w:eastAsia="zh-CN" w:bidi="ar-SA"/>
                <w14:textFill>
                  <w14:solidFill>
                    <w14:schemeClr w14:val="tx1"/>
                  </w14:solidFill>
                </w14:textFill>
              </w:rPr>
              <w:t>2</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按发证权限办理采矿权扩大生产规模及整合的采矿许可证变更登记等相关手续；负责按政府关闭决定吊销或注销关闭矿山的采矿许可证；制定整合重组及改造提升矿山实施方案并跟踪落实；指导对关闭矿山企业开展矿山治理；强化源头管理，对不符合矿权设置条件的一律不予审批。</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eastAsia" w:eastAsia="仿宋_GB2312" w:cs="Times New Roman"/>
                <w:color w:val="000000" w:themeColor="text1"/>
                <w:kern w:val="2"/>
                <w:sz w:val="21"/>
                <w:szCs w:val="21"/>
                <w:lang w:val="en-US" w:eastAsia="zh-CN" w:bidi="ar-SA"/>
                <w14:textFill>
                  <w14:solidFill>
                    <w14:schemeClr w14:val="tx1"/>
                  </w14:solidFill>
                </w14:textFill>
              </w:rPr>
              <w:t>3</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组织开展打非治违专项行动。严厉打击无证非法开采、私挖滥采或盗采矿产资源、超层越界开采、以采代探等非法违法行为。</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eastAsia" w:eastAsia="仿宋_GB2312" w:cs="Times New Roman"/>
                <w:color w:val="000000" w:themeColor="text1"/>
                <w:kern w:val="2"/>
                <w:sz w:val="21"/>
                <w:szCs w:val="21"/>
                <w:lang w:val="en-US" w:eastAsia="zh-CN" w:bidi="ar-SA"/>
                <w14:textFill>
                  <w14:solidFill>
                    <w14:schemeClr w14:val="tx1"/>
                  </w14:solidFill>
                </w14:textFill>
              </w:rPr>
              <w:t>4</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认真做好地质灾害防治工作。全力抓好地质灾害巡查、隐患排查和治理，落实地质灾害防治各项制度。</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eastAsia" w:eastAsia="仿宋_GB2312" w:cs="Times New Roman"/>
                <w:color w:val="000000" w:themeColor="text1"/>
                <w:kern w:val="2"/>
                <w:sz w:val="21"/>
                <w:szCs w:val="21"/>
                <w:lang w:val="en-US" w:eastAsia="zh-CN" w:bidi="ar-SA"/>
                <w14:textFill>
                  <w14:solidFill>
                    <w14:schemeClr w14:val="tx1"/>
                  </w14:solidFill>
                </w14:textFill>
              </w:rPr>
              <w:t>5</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加强行政执法力度，严厉打击</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安全生产</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非法违法行为。</w:t>
            </w:r>
          </w:p>
        </w:tc>
        <w:tc>
          <w:tcPr>
            <w:tcW w:w="1770" w:type="dxa"/>
            <w:vMerge w:val="continue"/>
            <w:vAlign w:val="center"/>
          </w:tcPr>
          <w:p>
            <w:pPr>
              <w:pStyle w:val="13"/>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0" w:type="dxa"/>
            <w:vMerge w:val="continue"/>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pPr>
          </w:p>
        </w:tc>
        <w:tc>
          <w:tcPr>
            <w:tcW w:w="12015"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right="0" w:rightChars="0"/>
              <w:jc w:val="both"/>
              <w:textAlignment w:val="auto"/>
              <w:outlineLvl w:val="9"/>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8.</w:t>
            </w:r>
            <w:r>
              <w:rPr>
                <w:rFonts w:hint="default" w:ascii="Times New Roman" w:hAnsi="Times New Roman" w:eastAsia="仿宋_GB2312" w:cs="Times New Roman"/>
                <w:b/>
                <w:bCs/>
                <w:color w:val="000000" w:themeColor="text1"/>
                <w:sz w:val="21"/>
                <w:szCs w:val="21"/>
                <w:lang w:val="en-US" w:eastAsia="zh-CN"/>
                <w14:textFill>
                  <w14:solidFill>
                    <w14:schemeClr w14:val="tx1"/>
                  </w14:solidFill>
                </w14:textFill>
              </w:rPr>
              <w:t>昆明市生态环境局安宁分局</w:t>
            </w:r>
            <w:r>
              <w:rPr>
                <w:rFonts w:hint="default" w:ascii="Times New Roman" w:hAnsi="Times New Roman" w:eastAsia="仿宋_GB2312" w:cs="Times New Roman"/>
                <w:b/>
                <w:bCs/>
                <w:color w:val="000000" w:themeColor="text1"/>
                <w:sz w:val="21"/>
                <w:szCs w:val="21"/>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加强安全生产监管。进一步摸清监管底数，建立</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和实时更新完善</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危险化学品废弃</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尾矿库生态破坏</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等监管对象清单，督促监管对象开展安全隐患自查自改</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并监督检查企业环境安全工作。</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组织实施环境质量监测和污染源的监督性监测，依法查处放射性物品储存、转让、使用过程中的违法行为和环境安全违法行为。</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负责本行业领域突发安全事件应急处置和生产安全事故统计报告、事故现场环境监测工作。</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加强行政执法力度，严厉打击</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安全生产</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非法违法行为。</w:t>
            </w:r>
            <w:bookmarkStart w:id="0" w:name="_GoBack"/>
            <w:bookmarkEnd w:id="0"/>
          </w:p>
        </w:tc>
        <w:tc>
          <w:tcPr>
            <w:tcW w:w="177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right="0" w:rightChars="0"/>
              <w:jc w:val="center"/>
              <w:textAlignment w:val="auto"/>
              <w:outlineLvl w:val="9"/>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0" w:type="dxa"/>
            <w:vMerge w:val="continue"/>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pPr>
          </w:p>
        </w:tc>
        <w:tc>
          <w:tcPr>
            <w:tcW w:w="12015" w:type="dxa"/>
            <w:vAlign w:val="center"/>
          </w:tcPr>
          <w:p>
            <w:pPr>
              <w:pStyle w:val="13"/>
              <w:keepNext w:val="0"/>
              <w:keepLines w:val="0"/>
              <w:pageBreakBefore w:val="0"/>
              <w:widowControl w:val="0"/>
              <w:kinsoku/>
              <w:wordWrap/>
              <w:overflowPunct/>
              <w:topLinePunct w:val="0"/>
              <w:bidi w:val="0"/>
              <w:adjustRightInd/>
              <w:snapToGrid/>
              <w:spacing w:line="260" w:lineRule="exact"/>
              <w:ind w:left="0" w:leftChars="0" w:firstLine="0" w:firstLineChars="0"/>
              <w:textAlignment w:val="auto"/>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9.</w:t>
            </w:r>
            <w:r>
              <w:rPr>
                <w:rFonts w:hint="default" w:ascii="Times New Roman" w:hAnsi="Times New Roman" w:eastAsia="仿宋_GB2312" w:cs="Times New Roman"/>
                <w:b/>
                <w:bCs/>
                <w:color w:val="000000" w:themeColor="text1"/>
                <w:sz w:val="21"/>
                <w:szCs w:val="21"/>
                <w:lang w:val="en-US" w:eastAsia="zh-CN"/>
                <w14:textFill>
                  <w14:solidFill>
                    <w14:schemeClr w14:val="tx1"/>
                  </w14:solidFill>
                </w14:textFill>
              </w:rPr>
              <w:t>安宁</w:t>
            </w:r>
            <w:r>
              <w:rPr>
                <w:rFonts w:hint="default" w:ascii="Times New Roman" w:hAnsi="Times New Roman" w:eastAsia="仿宋_GB2312" w:cs="Times New Roman"/>
                <w:b/>
                <w:bCs/>
                <w:color w:val="000000" w:themeColor="text1"/>
                <w:sz w:val="21"/>
                <w:szCs w:val="21"/>
                <w14:textFill>
                  <w14:solidFill>
                    <w14:schemeClr w14:val="tx1"/>
                  </w14:solidFill>
                </w14:textFill>
              </w:rPr>
              <w:t>市</w:t>
            </w:r>
            <w:r>
              <w:rPr>
                <w:rFonts w:hint="default" w:ascii="Times New Roman" w:hAnsi="Times New Roman" w:eastAsia="仿宋_GB2312" w:cs="Times New Roman"/>
                <w:b/>
                <w:bCs/>
                <w:color w:val="000000" w:themeColor="text1"/>
                <w:sz w:val="21"/>
                <w:szCs w:val="21"/>
                <w:lang w:eastAsia="zh-CN"/>
                <w14:textFill>
                  <w14:solidFill>
                    <w14:schemeClr w14:val="tx1"/>
                  </w14:solidFill>
                </w14:textFill>
              </w:rPr>
              <w:t>住房和城乡建设局</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1</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加强安全生产监管。进一步摸清监管底数，</w:t>
            </w:r>
            <w:r>
              <w:rPr>
                <w:rFonts w:hint="eastAsia" w:eastAsia="仿宋_GB2312" w:cs="Times New Roman"/>
                <w:color w:val="000000" w:themeColor="text1"/>
                <w:kern w:val="2"/>
                <w:sz w:val="21"/>
                <w:szCs w:val="21"/>
                <w:lang w:val="en-US" w:eastAsia="zh-CN" w:bidi="ar-SA"/>
                <w14:textFill>
                  <w14:solidFill>
                    <w14:schemeClr w14:val="tx1"/>
                  </w14:solidFill>
                </w14:textFill>
              </w:rPr>
              <w:t>建立和实时更新完善</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房地产开发、建筑施工、工程监理、物业管理、机械租赁使用、燃气经营和充装</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行业</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等</w:t>
            </w:r>
            <w:r>
              <w:rPr>
                <w:rFonts w:hint="eastAsia" w:eastAsia="仿宋_GB2312" w:cs="Times New Roman"/>
                <w:color w:val="000000" w:themeColor="text1"/>
                <w:kern w:val="2"/>
                <w:sz w:val="21"/>
                <w:szCs w:val="21"/>
                <w:lang w:val="en-US" w:eastAsia="zh-CN" w:bidi="ar-SA"/>
                <w14:textFill>
                  <w14:solidFill>
                    <w14:schemeClr w14:val="tx1"/>
                  </w14:solidFill>
                </w14:textFill>
              </w:rPr>
              <w:t>监管对象清单，</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督促监管对象开展安全隐患自查自改</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组织开展行业领域专项整治。制定房屋建筑工程、城市基础设施建设、城市轨道交通建设、燃气充装等行业（领域）安全生产专项整治方案，每个行业领域至少确定1项整治内容，明确整治标准，制定整治清单，监督指导企业开展专项整治工作，确保整治内容取得实效。督促主管行业领域企业（单位）按规范设置防雷设施。</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推进文明施工工地、标准化施工工地建设，</w:t>
            </w:r>
            <w:r>
              <w:rPr>
                <w:rFonts w:hint="eastAsia" w:eastAsia="仿宋_GB2312" w:cs="Times New Roman"/>
                <w:color w:val="000000" w:themeColor="text1"/>
                <w:kern w:val="2"/>
                <w:sz w:val="21"/>
                <w:szCs w:val="21"/>
                <w:lang w:val="en-US" w:eastAsia="zh-CN" w:bidi="ar-SA"/>
                <w14:textFill>
                  <w14:solidFill>
                    <w14:schemeClr w14:val="tx1"/>
                  </w14:solidFill>
                </w14:textFill>
              </w:rPr>
              <w:t>督促</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施工企业加强现场管理。</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eastAsia" w:eastAsia="仿宋_GB2312" w:cs="Times New Roman"/>
                <w:color w:val="000000" w:themeColor="text1"/>
                <w:kern w:val="2"/>
                <w:sz w:val="21"/>
                <w:szCs w:val="21"/>
                <w:lang w:val="en-US" w:eastAsia="zh-CN" w:bidi="ar-SA"/>
                <w14:textFill>
                  <w14:solidFill>
                    <w14:schemeClr w14:val="tx1"/>
                  </w14:solidFill>
                </w14:textFill>
              </w:rPr>
              <w:t>4</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加强行政执法力度，严厉打击</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安全生产</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非法违法行为。</w:t>
            </w:r>
          </w:p>
        </w:tc>
        <w:tc>
          <w:tcPr>
            <w:tcW w:w="1770" w:type="dxa"/>
            <w:vMerge w:val="continue"/>
            <w:vAlign w:val="center"/>
          </w:tcPr>
          <w:p>
            <w:pPr>
              <w:pStyle w:val="13"/>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1630" w:type="dxa"/>
            <w:vMerge w:val="continue"/>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pPr>
          </w:p>
        </w:tc>
        <w:tc>
          <w:tcPr>
            <w:tcW w:w="12015" w:type="dxa"/>
            <w:vAlign w:val="center"/>
          </w:tcPr>
          <w:p>
            <w:pPr>
              <w:pStyle w:val="13"/>
              <w:keepNext w:val="0"/>
              <w:keepLines w:val="0"/>
              <w:pageBreakBefore w:val="0"/>
              <w:widowControl w:val="0"/>
              <w:kinsoku/>
              <w:wordWrap/>
              <w:overflowPunct/>
              <w:topLinePunct w:val="0"/>
              <w:bidi w:val="0"/>
              <w:adjustRightInd/>
              <w:snapToGrid/>
              <w:spacing w:line="260" w:lineRule="exact"/>
              <w:ind w:left="0" w:leftChars="0" w:firstLine="0" w:firstLineChars="0"/>
              <w:textAlignment w:val="auto"/>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10.</w:t>
            </w:r>
            <w:r>
              <w:rPr>
                <w:rFonts w:hint="default" w:ascii="Times New Roman" w:hAnsi="Times New Roman" w:eastAsia="仿宋_GB2312" w:cs="Times New Roman"/>
                <w:b/>
                <w:bCs/>
                <w:color w:val="000000" w:themeColor="text1"/>
                <w:sz w:val="21"/>
                <w:szCs w:val="21"/>
                <w:lang w:val="en-US" w:eastAsia="zh-CN"/>
                <w14:textFill>
                  <w14:solidFill>
                    <w14:schemeClr w14:val="tx1"/>
                  </w14:solidFill>
                </w14:textFill>
              </w:rPr>
              <w:t>安宁市交通运输局。</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加强安全生产监管。进一步摸清监管底数，</w:t>
            </w:r>
            <w:r>
              <w:rPr>
                <w:rFonts w:hint="eastAsia" w:eastAsia="仿宋_GB2312" w:cs="Times New Roman"/>
                <w:color w:val="000000" w:themeColor="text1"/>
                <w:kern w:val="2"/>
                <w:sz w:val="21"/>
                <w:szCs w:val="21"/>
                <w:lang w:val="en-US" w:eastAsia="zh-CN" w:bidi="ar-SA"/>
                <w14:textFill>
                  <w14:solidFill>
                    <w14:schemeClr w14:val="tx1"/>
                  </w14:solidFill>
                </w14:textFill>
              </w:rPr>
              <w:t>建立和实时更新完善</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交通建设项目</w:t>
            </w:r>
            <w:r>
              <w:rPr>
                <w:rFonts w:hint="eastAsia" w:eastAsia="仿宋_GB2312" w:cs="Times New Roman"/>
                <w:color w:val="000000" w:themeColor="text1"/>
                <w:kern w:val="2"/>
                <w:sz w:val="21"/>
                <w:szCs w:val="21"/>
                <w:lang w:val="en-US" w:eastAsia="zh-CN" w:bidi="ar-SA"/>
                <w14:textFill>
                  <w14:solidFill>
                    <w14:schemeClr w14:val="tx1"/>
                  </w14:solidFill>
                </w14:textFill>
              </w:rPr>
              <w:t>等监管对象清单，</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督促监管对象开展安全隐患自查自改</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组织开展行业领域专项整治。制定管辖范围内交通建设项目领域安全生产专项整治方案，组织开展交通运输、交通建设项目等领域安全生产大检查专项整治，至少确定1项整治内容，明确整治标准，制定整治清单，确保整治取得实效。</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推进交通建设项目等行业标准化建设，促进企业加强现场管理；督促主管行业领域内企事业单位按规范设置防雷设施。强化城市安全文化建设，开展爱路护路宣传教育。</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加强行政执法力度，严厉打击</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安全生产</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非法违法行为。</w:t>
            </w:r>
          </w:p>
        </w:tc>
        <w:tc>
          <w:tcPr>
            <w:tcW w:w="1770" w:type="dxa"/>
            <w:vMerge w:val="continue"/>
            <w:vAlign w:val="center"/>
          </w:tcPr>
          <w:p>
            <w:pPr>
              <w:pStyle w:val="13"/>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0" w:type="dxa"/>
            <w:vMerge w:val="continue"/>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pPr>
          </w:p>
        </w:tc>
        <w:tc>
          <w:tcPr>
            <w:tcW w:w="12015"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60" w:lineRule="exact"/>
              <w:ind w:right="0" w:rightChars="0"/>
              <w:jc w:val="both"/>
              <w:textAlignment w:val="auto"/>
              <w:outlineLvl w:val="9"/>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11.安宁市农业农村局</w:t>
            </w:r>
            <w:r>
              <w:rPr>
                <w:rFonts w:hint="default" w:ascii="Times New Roman" w:hAnsi="Times New Roman" w:eastAsia="仿宋_GB2312" w:cs="Times New Roman"/>
                <w:b/>
                <w:bCs/>
                <w:color w:val="000000" w:themeColor="text1"/>
                <w:kern w:val="2"/>
                <w:sz w:val="21"/>
                <w:szCs w:val="21"/>
                <w:lang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加强安全生产监管。进一步摸清监管底数，</w:t>
            </w:r>
            <w:r>
              <w:rPr>
                <w:rFonts w:hint="eastAsia" w:eastAsia="仿宋_GB2312" w:cs="Times New Roman"/>
                <w:color w:val="000000" w:themeColor="text1"/>
                <w:kern w:val="2"/>
                <w:sz w:val="21"/>
                <w:szCs w:val="21"/>
                <w:lang w:val="en-US" w:eastAsia="zh-CN" w:bidi="ar-SA"/>
                <w14:textFill>
                  <w14:solidFill>
                    <w14:schemeClr w14:val="tx1"/>
                  </w14:solidFill>
                </w14:textFill>
              </w:rPr>
              <w:t>建立和实时更新完善</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饲料生产、畜禽屠宰加工、种子经营（含育种、仓储）、农药销售行业等</w:t>
            </w:r>
            <w:r>
              <w:rPr>
                <w:rFonts w:hint="eastAsia" w:eastAsia="仿宋_GB2312" w:cs="Times New Roman"/>
                <w:color w:val="000000" w:themeColor="text1"/>
                <w:kern w:val="2"/>
                <w:sz w:val="21"/>
                <w:szCs w:val="21"/>
                <w:lang w:val="en-US" w:eastAsia="zh-CN" w:bidi="ar-SA"/>
                <w14:textFill>
                  <w14:solidFill>
                    <w14:schemeClr w14:val="tx1"/>
                  </w14:solidFill>
                </w14:textFill>
              </w:rPr>
              <w:t>监管对象清单，</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督促监管对象开展安全隐患自查自改</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组织开展行业领域专项整治。制定开展</w:t>
            </w:r>
            <w:r>
              <w:rPr>
                <w:rFonts w:hint="default" w:ascii="Times New Roman" w:hAnsi="Times New Roman" w:eastAsia="仿宋_GB2312" w:cs="Times New Roman"/>
                <w:color w:val="000000" w:themeColor="text1"/>
                <w:kern w:val="2"/>
                <w:sz w:val="21"/>
                <w:szCs w:val="21"/>
                <w:lang w:val="zh-CN" w:eastAsia="zh-CN" w:bidi="ar-SA"/>
                <w14:textFill>
                  <w14:solidFill>
                    <w14:schemeClr w14:val="tx1"/>
                  </w14:solidFill>
                </w14:textFill>
              </w:rPr>
              <w:t>农业机械、</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饲料生产、畜禽屠宰加工</w:t>
            </w:r>
            <w:r>
              <w:rPr>
                <w:rFonts w:hint="default" w:ascii="Times New Roman" w:hAnsi="Times New Roman" w:eastAsia="仿宋_GB2312" w:cs="Times New Roman"/>
                <w:color w:val="000000" w:themeColor="text1"/>
                <w:kern w:val="2"/>
                <w:sz w:val="21"/>
                <w:szCs w:val="21"/>
                <w:lang w:val="zh-CN" w:eastAsia="zh-CN" w:bidi="ar-SA"/>
                <w14:textFill>
                  <w14:solidFill>
                    <w14:schemeClr w14:val="tx1"/>
                  </w14:solidFill>
                </w14:textFill>
              </w:rPr>
              <w:t>等领域安全生产专项整治工作方案，</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每个行业领域至少确定1项整治内容，明确整治标准，制定整治清单，确保整治内容取得实效。</w:t>
            </w:r>
            <w:r>
              <w:rPr>
                <w:rFonts w:hint="default" w:ascii="Times New Roman" w:hAnsi="Times New Roman" w:eastAsia="仿宋_GB2312" w:cs="Times New Roman"/>
                <w:color w:val="000000" w:themeColor="text1"/>
                <w:kern w:val="2"/>
                <w:sz w:val="21"/>
                <w:szCs w:val="21"/>
                <w:lang w:val="zh-CN" w:eastAsia="zh-CN" w:bidi="ar-SA"/>
                <w14:textFill>
                  <w14:solidFill>
                    <w14:schemeClr w14:val="tx1"/>
                  </w14:solidFill>
                </w14:textFill>
              </w:rPr>
              <w:t>督促主管行业企业按规范设置防雷设施。</w:t>
            </w:r>
            <w:r>
              <w:rPr>
                <w:rFonts w:hint="eastAsia" w:ascii="Times New Roman" w:hAnsi="Times New Roman" w:eastAsia="仿宋_GB2312" w:cs="Times New Roman"/>
                <w:color w:val="000000" w:themeColor="text1"/>
                <w:kern w:val="2"/>
                <w:sz w:val="21"/>
                <w:szCs w:val="21"/>
                <w:lang w:val="zh-CN"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3</w:t>
            </w:r>
            <w:r>
              <w:rPr>
                <w:rFonts w:hint="eastAsia" w:ascii="Times New Roman" w:hAnsi="Times New Roman" w:eastAsia="仿宋_GB2312" w:cs="Times New Roman"/>
                <w:color w:val="000000" w:themeColor="text1"/>
                <w:kern w:val="2"/>
                <w:sz w:val="21"/>
                <w:szCs w:val="21"/>
                <w:lang w:val="zh-CN"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1"/>
                <w:szCs w:val="21"/>
                <w:lang w:val="zh-CN" w:eastAsia="zh-CN" w:bidi="ar-SA"/>
                <w14:textFill>
                  <w14:solidFill>
                    <w14:schemeClr w14:val="tx1"/>
                  </w14:solidFill>
                </w14:textFill>
              </w:rPr>
              <w:t>做好农机驾驶（操作）人员安全、宣传、教育、培训和考核发证工作。</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加强行政执法力度，严厉打击</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安全生产</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非法违法行为。</w:t>
            </w:r>
          </w:p>
        </w:tc>
        <w:tc>
          <w:tcPr>
            <w:tcW w:w="1770" w:type="dxa"/>
            <w:vMerge w:val="continue"/>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60" w:lineRule="exact"/>
              <w:ind w:right="0" w:rightChars="0"/>
              <w:jc w:val="center"/>
              <w:textAlignment w:val="auto"/>
              <w:outlineLvl w:val="9"/>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0" w:type="dxa"/>
            <w:vMerge w:val="continue"/>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pPr>
          </w:p>
        </w:tc>
        <w:tc>
          <w:tcPr>
            <w:tcW w:w="12015"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60" w:lineRule="exact"/>
              <w:ind w:right="0" w:rightChars="0"/>
              <w:jc w:val="both"/>
              <w:textAlignment w:val="auto"/>
              <w:outlineLvl w:val="9"/>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12.安宁市水务局</w:t>
            </w:r>
            <w:r>
              <w:rPr>
                <w:rFonts w:hint="default" w:ascii="Times New Roman" w:hAnsi="Times New Roman" w:eastAsia="仿宋_GB2312" w:cs="Times New Roman"/>
                <w:b/>
                <w:bCs/>
                <w:color w:val="000000" w:themeColor="text1"/>
                <w:kern w:val="2"/>
                <w:sz w:val="21"/>
                <w:szCs w:val="21"/>
                <w:lang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21"/>
                <w:szCs w:val="21"/>
                <w:lang w:val="zh-CN" w:eastAsia="zh-CN" w:bidi="ar-SA"/>
                <w14:textFill>
                  <w14:solidFill>
                    <w14:schemeClr w14:val="tx1"/>
                  </w14:solidFill>
                </w14:textFill>
              </w:rPr>
              <w:t>加强安全生产监管</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。进一步摸清监管底数，</w:t>
            </w:r>
            <w:r>
              <w:rPr>
                <w:rFonts w:hint="eastAsia" w:eastAsia="仿宋_GB2312" w:cs="Times New Roman"/>
                <w:color w:val="000000" w:themeColor="text1"/>
                <w:kern w:val="2"/>
                <w:sz w:val="21"/>
                <w:szCs w:val="21"/>
                <w:lang w:val="en-US" w:eastAsia="zh-CN" w:bidi="ar-SA"/>
                <w14:textFill>
                  <w14:solidFill>
                    <w14:schemeClr w14:val="tx1"/>
                  </w14:solidFill>
                </w14:textFill>
              </w:rPr>
              <w:t>建立和实时更新完善</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城市供排水企业、水库、拦河闸等单位以及水利建设项目、防洪工程项目</w:t>
            </w:r>
            <w:r>
              <w:rPr>
                <w:rFonts w:hint="eastAsia" w:eastAsia="仿宋_GB2312" w:cs="Times New Roman"/>
                <w:color w:val="000000" w:themeColor="text1"/>
                <w:kern w:val="2"/>
                <w:sz w:val="21"/>
                <w:szCs w:val="21"/>
                <w:lang w:val="en-US" w:eastAsia="zh-CN" w:bidi="ar-SA"/>
                <w14:textFill>
                  <w14:solidFill>
                    <w14:schemeClr w14:val="tx1"/>
                  </w14:solidFill>
                </w14:textFill>
              </w:rPr>
              <w:t>等监管对象清单，</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督促监管对象开展安全隐患自查自改</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组织开展行业领域专项整治。组织开展自来水生产、供给、地下水资源利用、水库、坝塘、河道、引水、防洪、农村小水电站等水利设施建设工程等行业领域安全生产大检查专项整治，制定水资源利用、全市供排水企业、水利工程建设、水利工程运行等行业（领域）安全生产专项整治方案，每个行业领域至少确定1项整治内容，明确整治标准，制定整治清单，确保整治内容取得实效。督促各水利工程运行管理单位按规范设置防雷设施。</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加强行政执法力度，严厉打击</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安全生产</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非法违法行为。</w:t>
            </w:r>
          </w:p>
        </w:tc>
        <w:tc>
          <w:tcPr>
            <w:tcW w:w="1770" w:type="dxa"/>
            <w:vMerge w:val="continue"/>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60" w:lineRule="exact"/>
              <w:ind w:right="0" w:rightChars="0"/>
              <w:jc w:val="center"/>
              <w:textAlignment w:val="auto"/>
              <w:outlineLvl w:val="9"/>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0" w:type="dxa"/>
            <w:vMerge w:val="continue"/>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pPr>
          </w:p>
        </w:tc>
        <w:tc>
          <w:tcPr>
            <w:tcW w:w="12015" w:type="dxa"/>
            <w:vAlign w:val="center"/>
          </w:tcPr>
          <w:p>
            <w:pPr>
              <w:pStyle w:val="13"/>
              <w:keepNext w:val="0"/>
              <w:keepLines w:val="0"/>
              <w:pageBreakBefore w:val="0"/>
              <w:widowControl w:val="0"/>
              <w:kinsoku/>
              <w:wordWrap/>
              <w:overflowPunct/>
              <w:topLinePunct w:val="0"/>
              <w:bidi w:val="0"/>
              <w:adjustRightInd/>
              <w:snapToGrid/>
              <w:spacing w:line="260" w:lineRule="exact"/>
              <w:ind w:left="0" w:leftChars="0" w:firstLine="0" w:firstLineChars="0"/>
              <w:textAlignment w:val="auto"/>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13.安宁</w:t>
            </w:r>
            <w:r>
              <w:rPr>
                <w:rFonts w:hint="default" w:ascii="Times New Roman" w:hAnsi="Times New Roman" w:eastAsia="仿宋_GB2312" w:cs="Times New Roman"/>
                <w:b/>
                <w:bCs/>
                <w:color w:val="000000" w:themeColor="text1"/>
                <w:kern w:val="2"/>
                <w:sz w:val="21"/>
                <w:szCs w:val="21"/>
                <w:lang w:eastAsia="zh-CN" w:bidi="ar-SA"/>
                <w14:textFill>
                  <w14:solidFill>
                    <w14:schemeClr w14:val="tx1"/>
                  </w14:solidFill>
                </w14:textFill>
              </w:rPr>
              <w:t>市文化和旅游局。</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加强安全生产监管。进一步摸清监管底数，</w:t>
            </w:r>
            <w:r>
              <w:rPr>
                <w:rFonts w:hint="eastAsia" w:eastAsia="仿宋_GB2312" w:cs="Times New Roman"/>
                <w:color w:val="000000" w:themeColor="text1"/>
                <w:kern w:val="2"/>
                <w:sz w:val="21"/>
                <w:szCs w:val="21"/>
                <w:lang w:val="en-US" w:eastAsia="zh-CN" w:bidi="ar-SA"/>
                <w14:textFill>
                  <w14:solidFill>
                    <w14:schemeClr w14:val="tx1"/>
                  </w14:solidFill>
                </w14:textFill>
              </w:rPr>
              <w:t>建立和实时更新完善</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文化、旅游市场</w:t>
            </w:r>
            <w:r>
              <w:rPr>
                <w:rFonts w:hint="eastAsia" w:eastAsia="仿宋_GB2312" w:cs="Times New Roman"/>
                <w:color w:val="000000" w:themeColor="text1"/>
                <w:kern w:val="2"/>
                <w:sz w:val="21"/>
                <w:szCs w:val="21"/>
                <w:lang w:val="en-US" w:eastAsia="zh-CN" w:bidi="ar-SA"/>
                <w14:textFill>
                  <w14:solidFill>
                    <w14:schemeClr w14:val="tx1"/>
                  </w14:solidFill>
                </w14:textFill>
              </w:rPr>
              <w:t>等</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监管对象</w:t>
            </w:r>
            <w:r>
              <w:rPr>
                <w:rFonts w:hint="eastAsia" w:eastAsia="仿宋_GB2312" w:cs="Times New Roman"/>
                <w:color w:val="000000" w:themeColor="text1"/>
                <w:kern w:val="2"/>
                <w:sz w:val="21"/>
                <w:szCs w:val="21"/>
                <w:lang w:val="en-US" w:eastAsia="zh-CN" w:bidi="ar-SA"/>
                <w14:textFill>
                  <w14:solidFill>
                    <w14:schemeClr w14:val="tx1"/>
                  </w14:solidFill>
                </w14:textFill>
              </w:rPr>
              <w:t>清单，</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督促监管对象开展安全隐患自查自改</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组织开展行业领域专项整治。制定文化领域、旅行社、旅游住宿（星级）、旅游景点（区）、旅游包车、文物保护单位等领域安全生产专项整治方案，每类企业（单位）至少确定1项整治内容，明确整治标准，制定整治清单，确保整治内容取得实效。督促旅游行业企业按规范设置防雷设施。</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加强行政执法力度，严厉打击</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安全生产</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非法违法行为。</w:t>
            </w:r>
          </w:p>
        </w:tc>
        <w:tc>
          <w:tcPr>
            <w:tcW w:w="1770" w:type="dxa"/>
            <w:vMerge w:val="continue"/>
            <w:vAlign w:val="center"/>
          </w:tcPr>
          <w:p>
            <w:pPr>
              <w:pStyle w:val="13"/>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0" w:type="dxa"/>
            <w:vMerge w:val="continue"/>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pPr>
          </w:p>
        </w:tc>
        <w:tc>
          <w:tcPr>
            <w:tcW w:w="12015" w:type="dxa"/>
            <w:vAlign w:val="center"/>
          </w:tcPr>
          <w:p>
            <w:pPr>
              <w:pStyle w:val="13"/>
              <w:keepNext w:val="0"/>
              <w:keepLines w:val="0"/>
              <w:pageBreakBefore w:val="0"/>
              <w:widowControl w:val="0"/>
              <w:kinsoku/>
              <w:wordWrap/>
              <w:overflowPunct/>
              <w:topLinePunct w:val="0"/>
              <w:bidi w:val="0"/>
              <w:adjustRightInd/>
              <w:snapToGrid/>
              <w:spacing w:line="260" w:lineRule="exact"/>
              <w:ind w:left="0" w:leftChars="0" w:firstLine="0" w:firstLineChars="0"/>
              <w:textAlignment w:val="auto"/>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14.</w:t>
            </w:r>
            <w:r>
              <w:rPr>
                <w:rFonts w:hint="default" w:ascii="Times New Roman" w:hAnsi="Times New Roman" w:eastAsia="仿宋_GB2312" w:cs="Times New Roman"/>
                <w:b/>
                <w:bCs/>
                <w:color w:val="000000" w:themeColor="text1"/>
                <w:sz w:val="21"/>
                <w:szCs w:val="21"/>
                <w:lang w:val="en-US" w:eastAsia="zh-CN"/>
                <w14:textFill>
                  <w14:solidFill>
                    <w14:schemeClr w14:val="tx1"/>
                  </w14:solidFill>
                </w14:textFill>
              </w:rPr>
              <w:t>安宁市卫生健康局</w:t>
            </w:r>
            <w:r>
              <w:rPr>
                <w:rFonts w:hint="default" w:ascii="Times New Roman" w:hAnsi="Times New Roman" w:eastAsia="仿宋_GB2312" w:cs="Times New Roman"/>
                <w:b/>
                <w:bCs/>
                <w:color w:val="000000" w:themeColor="text1"/>
                <w:sz w:val="21"/>
                <w:szCs w:val="21"/>
                <w:lang w:eastAsia="zh-CN"/>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加强安全生产监管。进一步摸清监管底数</w:t>
            </w:r>
            <w:r>
              <w:rPr>
                <w:rFonts w:hint="eastAsia" w:eastAsia="仿宋_GB2312" w:cs="Times New Roman"/>
                <w:color w:val="000000" w:themeColor="text1"/>
                <w:kern w:val="2"/>
                <w:sz w:val="21"/>
                <w:szCs w:val="21"/>
                <w:lang w:val="en-US" w:eastAsia="zh-CN" w:bidi="ar-SA"/>
                <w14:textFill>
                  <w14:solidFill>
                    <w14:schemeClr w14:val="tx1"/>
                  </w14:solidFill>
                </w14:textFill>
              </w:rPr>
              <w:t>，建立和实时更新完善</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大中型</w:t>
            </w:r>
            <w:r>
              <w:rPr>
                <w:rFonts w:hint="default" w:ascii="Times New Roman" w:hAnsi="Times New Roman" w:eastAsia="仿宋_GB2312" w:cs="Times New Roman"/>
                <w:color w:val="000000" w:themeColor="text1"/>
                <w:kern w:val="2"/>
                <w:sz w:val="21"/>
                <w:szCs w:val="21"/>
                <w:lang w:val="zh-CN" w:eastAsia="zh-CN" w:bidi="ar-SA"/>
                <w14:textFill>
                  <w14:solidFill>
                    <w14:schemeClr w14:val="tx1"/>
                  </w14:solidFill>
                </w14:textFill>
              </w:rPr>
              <w:t>医院、社区医院、诊所等监管对象</w:t>
            </w:r>
            <w:r>
              <w:rPr>
                <w:rFonts w:hint="eastAsia" w:eastAsia="仿宋_GB2312" w:cs="Times New Roman"/>
                <w:color w:val="000000" w:themeColor="text1"/>
                <w:kern w:val="2"/>
                <w:sz w:val="21"/>
                <w:szCs w:val="21"/>
                <w:lang w:val="zh-CN" w:eastAsia="zh-CN" w:bidi="ar-SA"/>
                <w14:textFill>
                  <w14:solidFill>
                    <w14:schemeClr w14:val="tx1"/>
                  </w14:solidFill>
                </w14:textFill>
              </w:rPr>
              <w:t>清单，</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督促监管对象开展安全隐患自查自改</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组织开展行业领域专项整治。制定全市医疗卫生服务行业安全生产专项整治方案，以医疗废弃物处置、压力容器、特种设备及消防等为整治重点，至少确定1项整治内容，明确整治标准，制定整治清单，确保整治内容取得实效。强化城市安全文化建设，开展职业健康宣传教育。督促医疗卫生服务行业企业按规范设置防雷设施。</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加强行政执法力度，严厉打击</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安全生产</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非法违法行为。</w:t>
            </w:r>
          </w:p>
        </w:tc>
        <w:tc>
          <w:tcPr>
            <w:tcW w:w="1770" w:type="dxa"/>
            <w:vMerge w:val="continue"/>
            <w:vAlign w:val="center"/>
          </w:tcPr>
          <w:p>
            <w:pPr>
              <w:pStyle w:val="13"/>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0" w:type="dxa"/>
            <w:vMerge w:val="continue"/>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pPr>
          </w:p>
        </w:tc>
        <w:tc>
          <w:tcPr>
            <w:tcW w:w="12015"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60" w:lineRule="exact"/>
              <w:ind w:right="0" w:rightChars="0"/>
              <w:jc w:val="both"/>
              <w:textAlignment w:val="auto"/>
              <w:outlineLvl w:val="9"/>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15.</w:t>
            </w:r>
            <w:r>
              <w:rPr>
                <w:rFonts w:hint="default" w:ascii="Times New Roman" w:hAnsi="Times New Roman" w:eastAsia="仿宋_GB2312" w:cs="Times New Roman"/>
                <w:b/>
                <w:bCs/>
                <w:color w:val="000000" w:themeColor="text1"/>
                <w:sz w:val="21"/>
                <w:szCs w:val="21"/>
                <w:lang w:val="en-US" w:eastAsia="zh-CN"/>
                <w14:textFill>
                  <w14:solidFill>
                    <w14:schemeClr w14:val="tx1"/>
                  </w14:solidFill>
                </w14:textFill>
              </w:rPr>
              <w:t>安宁市市场监管局</w:t>
            </w:r>
            <w:r>
              <w:rPr>
                <w:rFonts w:hint="default" w:ascii="Times New Roman" w:hAnsi="Times New Roman" w:eastAsia="仿宋_GB2312" w:cs="Times New Roman"/>
                <w:b/>
                <w:bCs/>
                <w:color w:val="000000" w:themeColor="text1"/>
                <w:sz w:val="21"/>
                <w:szCs w:val="21"/>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21"/>
                <w:szCs w:val="21"/>
                <w:lang w:val="zh-CN" w:eastAsia="zh-CN" w:bidi="ar-SA"/>
                <w14:textFill>
                  <w14:solidFill>
                    <w14:schemeClr w14:val="tx1"/>
                  </w14:solidFill>
                </w14:textFill>
              </w:rPr>
              <w:t>加强</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安全生产监管。进一步摸清监管底数</w:t>
            </w:r>
            <w:r>
              <w:rPr>
                <w:rFonts w:hint="eastAsia" w:eastAsia="仿宋_GB2312" w:cs="Times New Roman"/>
                <w:color w:val="000000" w:themeColor="text1"/>
                <w:kern w:val="2"/>
                <w:sz w:val="21"/>
                <w:szCs w:val="21"/>
                <w:lang w:val="en-US" w:eastAsia="zh-CN" w:bidi="ar-SA"/>
                <w14:textFill>
                  <w14:solidFill>
                    <w14:schemeClr w14:val="tx1"/>
                  </w14:solidFill>
                </w14:textFill>
              </w:rPr>
              <w:t>，建立和实时更新完善</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特种设备、气体充装等</w:t>
            </w:r>
            <w:r>
              <w:rPr>
                <w:rFonts w:hint="eastAsia" w:eastAsia="仿宋_GB2312" w:cs="Times New Roman"/>
                <w:color w:val="000000" w:themeColor="text1"/>
                <w:kern w:val="2"/>
                <w:sz w:val="21"/>
                <w:szCs w:val="21"/>
                <w:lang w:val="en-US" w:eastAsia="zh-CN" w:bidi="ar-SA"/>
                <w14:textFill>
                  <w14:solidFill>
                    <w14:schemeClr w14:val="tx1"/>
                  </w14:solidFill>
                </w14:textFill>
              </w:rPr>
              <w:t>监管对象清单，</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督促监管对象开展安全隐患自查自改</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（2）督促餐饮企业限期安装燃气泄漏报警装置。（</w:t>
            </w:r>
            <w:r>
              <w:rPr>
                <w:rFonts w:hint="eastAsia" w:eastAsia="仿宋_GB2312" w:cs="Times New Roman"/>
                <w:color w:val="000000" w:themeColor="text1"/>
                <w:kern w:val="2"/>
                <w:sz w:val="21"/>
                <w:szCs w:val="21"/>
                <w:lang w:val="en-US" w:eastAsia="zh-CN" w:bidi="ar-SA"/>
                <w14:textFill>
                  <w14:solidFill>
                    <w14:schemeClr w14:val="tx1"/>
                  </w14:solidFill>
                </w14:textFill>
              </w:rPr>
              <w:t>3</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组织开展行业领域专项整治。制定食品、电梯、锅炉、气瓶、大型游乐设施等特种设备领域安全专项整治，每个行业领域至少确定1项整治内容，明确整治标准，制定整治清单，</w:t>
            </w:r>
            <w:r>
              <w:rPr>
                <w:rFonts w:hint="default" w:ascii="Times New Roman" w:hAnsi="Times New Roman" w:eastAsia="仿宋_GB2312" w:cs="Times New Roman"/>
                <w:color w:val="000000" w:themeColor="text1"/>
                <w:kern w:val="2"/>
                <w:sz w:val="21"/>
                <w:szCs w:val="21"/>
                <w:lang w:val="zh-CN" w:eastAsia="zh-CN" w:bidi="ar-SA"/>
                <w14:textFill>
                  <w14:solidFill>
                    <w14:schemeClr w14:val="tx1"/>
                  </w14:solidFill>
                </w14:textFill>
              </w:rPr>
              <w:t>监督指导企业开展专项整治工作，确保整治内容取得实效。</w:t>
            </w:r>
            <w:r>
              <w:rPr>
                <w:rFonts w:hint="eastAsia" w:ascii="Times New Roman" w:hAnsi="Times New Roman" w:eastAsia="仿宋_GB2312" w:cs="Times New Roman"/>
                <w:color w:val="000000" w:themeColor="text1"/>
                <w:kern w:val="2"/>
                <w:sz w:val="21"/>
                <w:szCs w:val="21"/>
                <w:lang w:val="zh-CN" w:eastAsia="zh-CN" w:bidi="ar-SA"/>
                <w14:textFill>
                  <w14:solidFill>
                    <w14:schemeClr w14:val="tx1"/>
                  </w14:solidFill>
                </w14:textFill>
              </w:rPr>
              <w:t>（</w:t>
            </w:r>
            <w:r>
              <w:rPr>
                <w:rFonts w:hint="eastAsia" w:eastAsia="仿宋_GB2312" w:cs="Times New Roman"/>
                <w:color w:val="000000" w:themeColor="text1"/>
                <w:kern w:val="2"/>
                <w:sz w:val="21"/>
                <w:szCs w:val="21"/>
                <w:lang w:val="en-US" w:eastAsia="zh-CN" w:bidi="ar-SA"/>
                <w14:textFill>
                  <w14:solidFill>
                    <w14:schemeClr w14:val="tx1"/>
                  </w14:solidFill>
                </w14:textFill>
              </w:rPr>
              <w:t>4</w:t>
            </w:r>
            <w:r>
              <w:rPr>
                <w:rFonts w:hint="eastAsia" w:ascii="Times New Roman" w:hAnsi="Times New Roman" w:eastAsia="仿宋_GB2312" w:cs="Times New Roman"/>
                <w:color w:val="000000" w:themeColor="text1"/>
                <w:kern w:val="2"/>
                <w:sz w:val="21"/>
                <w:szCs w:val="21"/>
                <w:lang w:val="zh-CN"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1"/>
                <w:szCs w:val="21"/>
                <w:lang w:val="zh-CN" w:eastAsia="zh-CN" w:bidi="ar-SA"/>
                <w14:textFill>
                  <w14:solidFill>
                    <w14:schemeClr w14:val="tx1"/>
                  </w14:solidFill>
                </w14:textFill>
              </w:rPr>
              <w:t>做好特种设备的使用登记、作业人员及相关管理人员的考核发证。</w:t>
            </w:r>
            <w:r>
              <w:rPr>
                <w:rFonts w:hint="eastAsia" w:eastAsia="仿宋_GB2312" w:cs="Times New Roman"/>
                <w:color w:val="000000" w:themeColor="text1"/>
                <w:kern w:val="2"/>
                <w:sz w:val="21"/>
                <w:szCs w:val="21"/>
                <w:lang w:val="zh-CN" w:eastAsia="zh-CN" w:bidi="ar-SA"/>
                <w14:textFill>
                  <w14:solidFill>
                    <w14:schemeClr w14:val="tx1"/>
                  </w14:solidFill>
                </w14:textFill>
              </w:rPr>
              <w:t>（</w:t>
            </w:r>
            <w:r>
              <w:rPr>
                <w:rFonts w:hint="eastAsia" w:eastAsia="仿宋_GB2312" w:cs="Times New Roman"/>
                <w:color w:val="000000" w:themeColor="text1"/>
                <w:kern w:val="2"/>
                <w:sz w:val="21"/>
                <w:szCs w:val="21"/>
                <w:lang w:val="en-US" w:eastAsia="zh-CN" w:bidi="ar-SA"/>
                <w14:textFill>
                  <w14:solidFill>
                    <w14:schemeClr w14:val="tx1"/>
                  </w14:solidFill>
                </w14:textFill>
              </w:rPr>
              <w:t>5</w:t>
            </w:r>
            <w:r>
              <w:rPr>
                <w:rFonts w:hint="eastAsia" w:eastAsia="仿宋_GB2312" w:cs="Times New Roman"/>
                <w:color w:val="000000" w:themeColor="text1"/>
                <w:kern w:val="2"/>
                <w:sz w:val="21"/>
                <w:szCs w:val="21"/>
                <w:lang w:val="zh-CN"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加强行政执法力度，严厉打击</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安全生产</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非法违法行为。</w:t>
            </w:r>
          </w:p>
        </w:tc>
        <w:tc>
          <w:tcPr>
            <w:tcW w:w="1770" w:type="dxa"/>
            <w:vMerge w:val="continue"/>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60" w:lineRule="exact"/>
              <w:ind w:right="0" w:rightChars="0"/>
              <w:jc w:val="center"/>
              <w:textAlignment w:val="auto"/>
              <w:outlineLvl w:val="9"/>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0" w:type="dxa"/>
            <w:vMerge w:val="continue"/>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pPr>
          </w:p>
        </w:tc>
        <w:tc>
          <w:tcPr>
            <w:tcW w:w="12015" w:type="dxa"/>
            <w:vAlign w:val="center"/>
          </w:tcPr>
          <w:p>
            <w:pPr>
              <w:pStyle w:val="13"/>
              <w:keepNext w:val="0"/>
              <w:keepLines w:val="0"/>
              <w:pageBreakBefore w:val="0"/>
              <w:widowControl w:val="0"/>
              <w:numPr>
                <w:ilvl w:val="0"/>
                <w:numId w:val="0"/>
              </w:numPr>
              <w:kinsoku/>
              <w:wordWrap/>
              <w:overflowPunct/>
              <w:topLinePunct w:val="0"/>
              <w:bidi w:val="0"/>
              <w:adjustRightInd/>
              <w:snapToGrid/>
              <w:spacing w:line="260" w:lineRule="exact"/>
              <w:ind w:leftChars="0"/>
              <w:textAlignment w:val="auto"/>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16.安宁</w:t>
            </w:r>
            <w:r>
              <w:rPr>
                <w:rFonts w:hint="default" w:ascii="Times New Roman" w:hAnsi="Times New Roman" w:eastAsia="仿宋_GB2312" w:cs="Times New Roman"/>
                <w:b/>
                <w:bCs/>
                <w:color w:val="000000" w:themeColor="text1"/>
                <w:kern w:val="2"/>
                <w:sz w:val="21"/>
                <w:szCs w:val="21"/>
                <w:lang w:eastAsia="zh-CN" w:bidi="ar-SA"/>
                <w14:textFill>
                  <w14:solidFill>
                    <w14:schemeClr w14:val="tx1"/>
                  </w14:solidFill>
                </w14:textFill>
              </w:rPr>
              <w:t>市林业和草原局。</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加强安全生产监管。进一步摸清监管底数</w:t>
            </w:r>
            <w:r>
              <w:rPr>
                <w:rFonts w:hint="eastAsia" w:eastAsia="仿宋_GB2312" w:cs="Times New Roman"/>
                <w:color w:val="000000" w:themeColor="text1"/>
                <w:kern w:val="2"/>
                <w:sz w:val="21"/>
                <w:szCs w:val="21"/>
                <w:lang w:val="en-US" w:eastAsia="zh-CN" w:bidi="ar-SA"/>
                <w14:textFill>
                  <w14:solidFill>
                    <w14:schemeClr w14:val="tx1"/>
                  </w14:solidFill>
                </w14:textFill>
              </w:rPr>
              <w:t>，建立和实时更新完善</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林木种苗、草种生产经营等</w:t>
            </w:r>
            <w:r>
              <w:rPr>
                <w:rFonts w:hint="eastAsia" w:eastAsia="仿宋_GB2312" w:cs="Times New Roman"/>
                <w:color w:val="000000" w:themeColor="text1"/>
                <w:kern w:val="2"/>
                <w:sz w:val="21"/>
                <w:szCs w:val="21"/>
                <w:lang w:val="en-US" w:eastAsia="zh-CN" w:bidi="ar-SA"/>
                <w14:textFill>
                  <w14:solidFill>
                    <w14:schemeClr w14:val="tx1"/>
                  </w14:solidFill>
                </w14:textFill>
              </w:rPr>
              <w:t>监管对象清单，</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督促监管对象开展安全隐患自查自改</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组织开展行业领域专项整治。制定开展林木种苗、草种生产经营等领域安全生产专项整治工作方案，每个领域至少确定1项整治内容，明确整治标准，制定整治清单，确保整治取得实效。做好林业和草原系统、国有林区、国有林场和草原的安全生产监督管理工作。</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加强行政执法力度，严厉打击</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安全生产</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非法违法行为。</w:t>
            </w:r>
          </w:p>
        </w:tc>
        <w:tc>
          <w:tcPr>
            <w:tcW w:w="1770" w:type="dxa"/>
            <w:vMerge w:val="continue"/>
            <w:vAlign w:val="center"/>
          </w:tcPr>
          <w:p>
            <w:pPr>
              <w:pStyle w:val="13"/>
              <w:keepNext w:val="0"/>
              <w:keepLines w:val="0"/>
              <w:pageBreakBefore w:val="0"/>
              <w:widowControl w:val="0"/>
              <w:numPr>
                <w:ilvl w:val="0"/>
                <w:numId w:val="0"/>
              </w:numPr>
              <w:kinsoku/>
              <w:wordWrap/>
              <w:overflowPunct/>
              <w:topLinePunct w:val="0"/>
              <w:bidi w:val="0"/>
              <w:adjustRightInd/>
              <w:snapToGrid/>
              <w:spacing w:line="260" w:lineRule="exact"/>
              <w:ind w:leftChars="0"/>
              <w:jc w:val="center"/>
              <w:textAlignment w:val="auto"/>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0" w:type="dxa"/>
            <w:vMerge w:val="continue"/>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pPr>
          </w:p>
        </w:tc>
        <w:tc>
          <w:tcPr>
            <w:tcW w:w="12015" w:type="dxa"/>
            <w:vAlign w:val="center"/>
          </w:tcPr>
          <w:p>
            <w:pPr>
              <w:pStyle w:val="13"/>
              <w:keepNext w:val="0"/>
              <w:keepLines w:val="0"/>
              <w:pageBreakBefore w:val="0"/>
              <w:widowControl w:val="0"/>
              <w:numPr>
                <w:ilvl w:val="0"/>
                <w:numId w:val="0"/>
              </w:numPr>
              <w:kinsoku/>
              <w:wordWrap/>
              <w:overflowPunct/>
              <w:topLinePunct w:val="0"/>
              <w:bidi w:val="0"/>
              <w:adjustRightInd/>
              <w:snapToGrid/>
              <w:spacing w:line="260" w:lineRule="exact"/>
              <w:ind w:leftChars="0"/>
              <w:textAlignment w:val="auto"/>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sz w:val="21"/>
                <w:szCs w:val="21"/>
                <w:lang w:val="en-US" w:eastAsia="zh-CN"/>
                <w14:textFill>
                  <w14:solidFill>
                    <w14:schemeClr w14:val="tx1"/>
                  </w14:solidFill>
                </w14:textFill>
              </w:rPr>
              <w:t>17.</w:t>
            </w:r>
            <w:r>
              <w:rPr>
                <w:rFonts w:hint="default" w:ascii="Times New Roman" w:hAnsi="Times New Roman" w:eastAsia="仿宋_GB2312" w:cs="Times New Roman"/>
                <w:b/>
                <w:bCs/>
                <w:color w:val="000000" w:themeColor="text1"/>
                <w:sz w:val="21"/>
                <w:szCs w:val="21"/>
                <w:lang w:val="en-US" w:eastAsia="zh-CN"/>
                <w14:textFill>
                  <w14:solidFill>
                    <w14:schemeClr w14:val="tx1"/>
                  </w14:solidFill>
                </w14:textFill>
              </w:rPr>
              <w:t>安宁</w:t>
            </w:r>
            <w:r>
              <w:rPr>
                <w:rFonts w:hint="default" w:ascii="Times New Roman" w:hAnsi="Times New Roman" w:eastAsia="仿宋_GB2312" w:cs="Times New Roman"/>
                <w:b/>
                <w:bCs/>
                <w:color w:val="000000" w:themeColor="text1"/>
                <w:sz w:val="21"/>
                <w:szCs w:val="21"/>
                <w14:textFill>
                  <w14:solidFill>
                    <w14:schemeClr w14:val="tx1"/>
                  </w14:solidFill>
                </w14:textFill>
              </w:rPr>
              <w:t>市</w:t>
            </w:r>
            <w:r>
              <w:rPr>
                <w:rFonts w:hint="default" w:ascii="Times New Roman" w:hAnsi="Times New Roman" w:eastAsia="仿宋_GB2312" w:cs="Times New Roman"/>
                <w:b/>
                <w:bCs/>
                <w:color w:val="000000" w:themeColor="text1"/>
                <w:sz w:val="21"/>
                <w:szCs w:val="21"/>
                <w:lang w:eastAsia="zh-CN"/>
                <w14:textFill>
                  <w14:solidFill>
                    <w14:schemeClr w14:val="tx1"/>
                  </w14:solidFill>
                </w14:textFill>
              </w:rPr>
              <w:t>城市管理局</w:t>
            </w:r>
            <w:r>
              <w:rPr>
                <w:rFonts w:hint="default" w:ascii="Times New Roman" w:hAnsi="Times New Roman" w:eastAsia="仿宋_GB2312" w:cs="Times New Roman"/>
                <w:b/>
                <w:bCs/>
                <w:color w:val="000000" w:themeColor="text1"/>
                <w:sz w:val="21"/>
                <w:szCs w:val="21"/>
                <w14:textFill>
                  <w14:solidFill>
                    <w14:schemeClr w14:val="tx1"/>
                  </w14:solidFill>
                </w14:textFill>
              </w:rPr>
              <w:t>。</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（1）</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加强安全生产监管。进一步摸清监管底数</w:t>
            </w:r>
            <w:r>
              <w:rPr>
                <w:rFonts w:hint="eastAsia" w:eastAsia="仿宋_GB2312" w:cs="Times New Roman"/>
                <w:color w:val="000000" w:themeColor="text1"/>
                <w:sz w:val="21"/>
                <w:szCs w:val="21"/>
                <w:lang w:val="en-US" w:eastAsia="zh-CN"/>
                <w14:textFill>
                  <w14:solidFill>
                    <w14:schemeClr w14:val="tx1"/>
                  </w14:solidFill>
                </w14:textFill>
              </w:rPr>
              <w:t>，建立和实时更新完善</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垃圾填埋场、垃圾焚烧厂、垃圾清运单位（按</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属地管理）、渣土场</w:t>
            </w:r>
            <w:r>
              <w:rPr>
                <w:rFonts w:hint="eastAsia" w:eastAsia="仿宋_GB2312" w:cs="Times New Roman"/>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弃土消纳场</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、城市道路挖掘项目、城市照明设施新建和改造项目、户外广告设施设置审批、所属公园、风景名胜区（按属地管理）、经园林局审批备案的园林绿化工程建设行业等</w:t>
            </w:r>
            <w:r>
              <w:rPr>
                <w:rFonts w:hint="eastAsia" w:eastAsia="仿宋_GB2312" w:cs="Times New Roman"/>
                <w:color w:val="000000" w:themeColor="text1"/>
                <w:kern w:val="2"/>
                <w:sz w:val="21"/>
                <w:szCs w:val="21"/>
                <w:lang w:val="en-US" w:eastAsia="zh-CN" w:bidi="ar-SA"/>
                <w14:textFill>
                  <w14:solidFill>
                    <w14:schemeClr w14:val="tx1"/>
                  </w14:solidFill>
                </w14:textFill>
              </w:rPr>
              <w:t>监管对象清单，</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督促监管对象开展安全隐患自查自改</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21"/>
                <w:szCs w:val="21"/>
                <w:lang w:val="zh-CN" w:eastAsia="zh-CN" w:bidi="ar-SA"/>
                <w14:textFill>
                  <w14:solidFill>
                    <w14:schemeClr w14:val="tx1"/>
                  </w14:solidFill>
                </w14:textFill>
              </w:rPr>
              <w:t>组织开展行业领域专项整治。制定垃圾填埋场、垃圾焚烧厂、渣土场等安全专项整治方案，</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每类企业（单位）至少确定1项整治内容，确保整治取得实效。</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建立渣土运输行业考核管理办法。加强行政执法力度，严厉打击非法违法经营运输行为。</w:t>
            </w:r>
          </w:p>
        </w:tc>
        <w:tc>
          <w:tcPr>
            <w:tcW w:w="1770" w:type="dxa"/>
            <w:vMerge w:val="continue"/>
            <w:vAlign w:val="center"/>
          </w:tcPr>
          <w:p>
            <w:pPr>
              <w:pStyle w:val="13"/>
              <w:keepNext w:val="0"/>
              <w:keepLines w:val="0"/>
              <w:pageBreakBefore w:val="0"/>
              <w:widowControl w:val="0"/>
              <w:numPr>
                <w:ilvl w:val="0"/>
                <w:numId w:val="0"/>
              </w:numPr>
              <w:kinsoku/>
              <w:wordWrap/>
              <w:overflowPunct/>
              <w:topLinePunct w:val="0"/>
              <w:bidi w:val="0"/>
              <w:adjustRightInd/>
              <w:snapToGrid/>
              <w:spacing w:line="260" w:lineRule="exact"/>
              <w:ind w:leftChars="0"/>
              <w:jc w:val="center"/>
              <w:textAlignment w:val="auto"/>
              <w:rPr>
                <w:rFonts w:hint="eastAsia" w:ascii="Times New Roman" w:hAnsi="Times New Roman" w:eastAsia="仿宋_GB2312" w:cs="Times New Roman"/>
                <w:b/>
                <w:bCs/>
                <w:color w:val="000000" w:themeColor="text1"/>
                <w:sz w:val="2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0" w:type="dxa"/>
            <w:vMerge w:val="continue"/>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pPr>
          </w:p>
        </w:tc>
        <w:tc>
          <w:tcPr>
            <w:tcW w:w="12015" w:type="dxa"/>
            <w:vAlign w:val="center"/>
          </w:tcPr>
          <w:p>
            <w:pPr>
              <w:pStyle w:val="13"/>
              <w:keepNext w:val="0"/>
              <w:keepLines w:val="0"/>
              <w:pageBreakBefore w:val="0"/>
              <w:widowControl w:val="0"/>
              <w:numPr>
                <w:ilvl w:val="0"/>
                <w:numId w:val="0"/>
              </w:numPr>
              <w:kinsoku/>
              <w:wordWrap/>
              <w:overflowPunct/>
              <w:topLinePunct w:val="0"/>
              <w:bidi w:val="0"/>
              <w:adjustRightInd/>
              <w:snapToGrid/>
              <w:spacing w:line="260" w:lineRule="exact"/>
              <w:ind w:leftChars="0"/>
              <w:textAlignment w:val="auto"/>
              <w:rPr>
                <w:rFonts w:hint="eastAsia" w:eastAsia="仿宋_GB2312" w:cs="Times New Roman"/>
                <w:color w:val="000000" w:themeColor="text1"/>
                <w:kern w:val="2"/>
                <w:sz w:val="21"/>
                <w:szCs w:val="21"/>
                <w:lang w:val="en-US" w:eastAsia="zh-CN" w:bidi="ar-SA"/>
                <w14:textFill>
                  <w14:solidFill>
                    <w14:schemeClr w14:val="tx1"/>
                  </w14:solidFill>
                </w14:textFill>
              </w:rPr>
            </w:pPr>
            <w:r>
              <w:rPr>
                <w:rFonts w:hint="eastAsia" w:eastAsia="仿宋_GB2312" w:cs="Times New Roman"/>
                <w:b/>
                <w:bCs/>
                <w:color w:val="000000" w:themeColor="text1"/>
                <w:sz w:val="21"/>
                <w:szCs w:val="21"/>
                <w:lang w:val="en-US" w:eastAsia="zh-CN"/>
                <w14:textFill>
                  <w14:solidFill>
                    <w14:schemeClr w14:val="tx1"/>
                  </w14:solidFill>
                </w14:textFill>
              </w:rPr>
              <w:t>18.</w:t>
            </w:r>
            <w:r>
              <w:rPr>
                <w:rFonts w:hint="default" w:ascii="Times New Roman" w:hAnsi="Times New Roman" w:eastAsia="仿宋_GB2312" w:cs="Times New Roman"/>
                <w:b/>
                <w:bCs/>
                <w:color w:val="000000" w:themeColor="text1"/>
                <w:sz w:val="21"/>
                <w:szCs w:val="21"/>
                <w:lang w:val="en-US" w:eastAsia="zh-CN"/>
                <w14:textFill>
                  <w14:solidFill>
                    <w14:schemeClr w14:val="tx1"/>
                  </w14:solidFill>
                </w14:textFill>
              </w:rPr>
              <w:t>安宁市供销社。</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21"/>
                <w:szCs w:val="21"/>
                <w:lang w:val="zh-CN" w:eastAsia="zh-CN" w:bidi="ar-SA"/>
                <w14:textFill>
                  <w14:solidFill>
                    <w14:schemeClr w14:val="tx1"/>
                  </w14:solidFill>
                </w14:textFill>
              </w:rPr>
              <w:t>加强安全生产监管。进一步摸清监管底数，</w:t>
            </w:r>
            <w:r>
              <w:rPr>
                <w:rFonts w:hint="eastAsia" w:eastAsia="仿宋_GB2312" w:cs="Times New Roman"/>
                <w:color w:val="000000" w:themeColor="text1"/>
                <w:sz w:val="21"/>
                <w:szCs w:val="21"/>
                <w:lang w:val="en-US" w:eastAsia="zh-CN"/>
                <w14:textFill>
                  <w14:solidFill>
                    <w14:schemeClr w14:val="tx1"/>
                  </w14:solidFill>
                </w14:textFill>
              </w:rPr>
              <w:t>建立和实时更新完善直属企业（</w:t>
            </w:r>
            <w:r>
              <w:rPr>
                <w:rFonts w:hint="default" w:ascii="Times New Roman" w:hAnsi="Times New Roman" w:eastAsia="仿宋_GB2312" w:cs="Times New Roman"/>
                <w:color w:val="000000" w:themeColor="text1"/>
                <w:kern w:val="2"/>
                <w:sz w:val="21"/>
                <w:szCs w:val="21"/>
                <w:lang w:val="zh-CN" w:eastAsia="zh-CN" w:bidi="ar-SA"/>
                <w14:textFill>
                  <w14:solidFill>
                    <w14:schemeClr w14:val="tx1"/>
                  </w14:solidFill>
                </w14:textFill>
              </w:rPr>
              <w:t>烟花爆竹、废旧物资回收</w:t>
            </w:r>
            <w:r>
              <w:rPr>
                <w:rFonts w:hint="eastAsia" w:eastAsia="仿宋_GB2312" w:cs="Times New Roman"/>
                <w:color w:val="000000" w:themeColor="text1"/>
                <w:kern w:val="2"/>
                <w:sz w:val="21"/>
                <w:szCs w:val="21"/>
                <w:lang w:val="zh-CN"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1"/>
                <w:szCs w:val="21"/>
                <w:lang w:val="zh-CN" w:eastAsia="zh-CN" w:bidi="ar-SA"/>
                <w14:textFill>
                  <w14:solidFill>
                    <w14:schemeClr w14:val="tx1"/>
                  </w14:solidFill>
                </w14:textFill>
              </w:rPr>
              <w:t>等</w:t>
            </w:r>
            <w:r>
              <w:rPr>
                <w:rFonts w:hint="eastAsia" w:eastAsia="仿宋_GB2312" w:cs="Times New Roman"/>
                <w:color w:val="000000" w:themeColor="text1"/>
                <w:sz w:val="21"/>
                <w:szCs w:val="21"/>
                <w:lang w:val="en-US" w:eastAsia="zh-CN"/>
                <w14:textFill>
                  <w14:solidFill>
                    <w14:schemeClr w14:val="tx1"/>
                  </w14:solidFill>
                </w14:textFill>
              </w:rPr>
              <w:t>监管对象清单，</w:t>
            </w:r>
            <w:r>
              <w:rPr>
                <w:rFonts w:hint="eastAsia" w:ascii="Times New Roman" w:hAnsi="Times New Roman" w:eastAsia="仿宋_GB2312" w:cs="Times New Roman"/>
                <w:color w:val="000000" w:themeColor="text1"/>
                <w:kern w:val="2"/>
                <w:sz w:val="21"/>
                <w:szCs w:val="21"/>
                <w:lang w:val="zh-CN" w:eastAsia="zh-CN" w:bidi="ar-SA"/>
                <w14:textFill>
                  <w14:solidFill>
                    <w14:schemeClr w14:val="tx1"/>
                  </w14:solidFill>
                </w14:textFill>
              </w:rPr>
              <w:t>督促监管对象开展安全隐患自查自改</w:t>
            </w:r>
            <w:r>
              <w:rPr>
                <w:rFonts w:hint="default" w:ascii="Times New Roman" w:hAnsi="Times New Roman" w:eastAsia="仿宋_GB2312" w:cs="Times New Roman"/>
                <w:color w:val="000000" w:themeColor="text1"/>
                <w:kern w:val="2"/>
                <w:sz w:val="21"/>
                <w:szCs w:val="21"/>
                <w:lang w:val="zh-CN"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zh-CN"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2</w:t>
            </w:r>
            <w:r>
              <w:rPr>
                <w:rFonts w:hint="eastAsia" w:ascii="Times New Roman" w:hAnsi="Times New Roman" w:eastAsia="仿宋_GB2312" w:cs="Times New Roman"/>
                <w:color w:val="000000" w:themeColor="text1"/>
                <w:kern w:val="2"/>
                <w:sz w:val="21"/>
                <w:szCs w:val="21"/>
                <w:lang w:val="zh-CN"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1"/>
                <w:szCs w:val="21"/>
                <w:lang w:val="zh-CN" w:eastAsia="zh-CN" w:bidi="ar-SA"/>
                <w14:textFill>
                  <w14:solidFill>
                    <w14:schemeClr w14:val="tx1"/>
                  </w14:solidFill>
                </w14:textFill>
              </w:rPr>
              <w:t>组织开展行业领域专项整治。制定直属企业</w:t>
            </w:r>
            <w:r>
              <w:rPr>
                <w:rFonts w:hint="eastAsia" w:eastAsia="仿宋_GB2312" w:cs="Times New Roman"/>
                <w:color w:val="000000" w:themeColor="text1"/>
                <w:kern w:val="2"/>
                <w:sz w:val="21"/>
                <w:szCs w:val="21"/>
                <w:lang w:val="zh-CN"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1"/>
                <w:szCs w:val="21"/>
                <w:lang w:val="zh-CN" w:eastAsia="zh-CN" w:bidi="ar-SA"/>
                <w14:textFill>
                  <w14:solidFill>
                    <w14:schemeClr w14:val="tx1"/>
                  </w14:solidFill>
                </w14:textFill>
              </w:rPr>
              <w:t>烟花爆竹、废旧物资回收</w:t>
            </w:r>
            <w:r>
              <w:rPr>
                <w:rFonts w:hint="eastAsia" w:eastAsia="仿宋_GB2312" w:cs="Times New Roman"/>
                <w:color w:val="000000" w:themeColor="text1"/>
                <w:kern w:val="2"/>
                <w:sz w:val="21"/>
                <w:szCs w:val="21"/>
                <w:lang w:val="zh-CN"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1"/>
                <w:szCs w:val="21"/>
                <w:lang w:val="zh-CN" w:eastAsia="zh-CN" w:bidi="ar-SA"/>
                <w14:textFill>
                  <w14:solidFill>
                    <w14:schemeClr w14:val="tx1"/>
                  </w14:solidFill>
                </w14:textFill>
              </w:rPr>
              <w:t>等领域安全生产专项整治工作方案，每类企业（单位、项目）确定1项整治内容，明确整治标准，制定整治清单，确保整治取得实效。</w:t>
            </w:r>
          </w:p>
        </w:tc>
        <w:tc>
          <w:tcPr>
            <w:tcW w:w="1770" w:type="dxa"/>
            <w:vMerge w:val="continue"/>
            <w:vAlign w:val="center"/>
          </w:tcPr>
          <w:p>
            <w:pPr>
              <w:pStyle w:val="13"/>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0" w:type="dxa"/>
            <w:vMerge w:val="continue"/>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pPr>
          </w:p>
        </w:tc>
        <w:tc>
          <w:tcPr>
            <w:tcW w:w="12015"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19.</w:t>
            </w:r>
            <w:r>
              <w:rPr>
                <w:rFonts w:hint="default" w:ascii="Times New Roman" w:hAnsi="Times New Roman" w:eastAsia="仿宋_GB2312" w:cs="Times New Roman"/>
                <w:b/>
                <w:bCs/>
                <w:color w:val="000000" w:themeColor="text1"/>
                <w:sz w:val="21"/>
                <w:szCs w:val="21"/>
                <w:lang w:val="en-US" w:eastAsia="zh-CN"/>
                <w14:textFill>
                  <w14:solidFill>
                    <w14:schemeClr w14:val="tx1"/>
                  </w14:solidFill>
                </w14:textFill>
              </w:rPr>
              <w:t>安宁市应急管理局。</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加强安全生产监管。进一步摸清监管底数</w:t>
            </w:r>
            <w:r>
              <w:rPr>
                <w:rFonts w:hint="eastAsia" w:eastAsia="仿宋_GB2312" w:cs="Times New Roman"/>
                <w:color w:val="000000" w:themeColor="text1"/>
                <w:kern w:val="2"/>
                <w:sz w:val="21"/>
                <w:szCs w:val="21"/>
                <w:lang w:val="en-US" w:eastAsia="zh-CN" w:bidi="ar-SA"/>
                <w14:textFill>
                  <w14:solidFill>
                    <w14:schemeClr w14:val="tx1"/>
                  </w14:solidFill>
                </w14:textFill>
              </w:rPr>
              <w:t>，建立和实时更新完善</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非煤矿山、危化品、烟花爆竹、冶金、有色、建材、机械制造、医药、食品等</w:t>
            </w:r>
            <w:r>
              <w:rPr>
                <w:rFonts w:hint="eastAsia" w:eastAsia="仿宋_GB2312" w:cs="Times New Roman"/>
                <w:color w:val="000000" w:themeColor="text1"/>
                <w:kern w:val="2"/>
                <w:sz w:val="21"/>
                <w:szCs w:val="21"/>
                <w:lang w:val="en-US" w:eastAsia="zh-CN" w:bidi="ar-SA"/>
                <w14:textFill>
                  <w14:solidFill>
                    <w14:schemeClr w14:val="tx1"/>
                  </w14:solidFill>
                </w14:textFill>
              </w:rPr>
              <w:t>监管对象清单，</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督促监管对象开展安全隐患自查自改</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组织开展行业领域专项整治。制定开展非煤矿山、危险化学品、冶金等工贸行业安全生产专项整治方案，每类企业确定1项整治内容，明确整治标准，制定整治清单，确保整治取得实效。</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实施重大隐患挂牌督办。建立企业安全隐患分级挂牌督办机制，确定一批重大隐患进行挂牌督办；督促企业落实重大危险源监控措施及报备管理。</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加强行政执法力度，严厉打击</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安全生产</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非法违法行为。</w:t>
            </w:r>
          </w:p>
        </w:tc>
        <w:tc>
          <w:tcPr>
            <w:tcW w:w="1770"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0" w:type="dxa"/>
            <w:vMerge w:val="continue"/>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pPr>
          </w:p>
        </w:tc>
        <w:tc>
          <w:tcPr>
            <w:tcW w:w="12015" w:type="dxa"/>
            <w:vAlign w:val="center"/>
          </w:tcPr>
          <w:p>
            <w:pPr>
              <w:pStyle w:val="13"/>
              <w:keepNext w:val="0"/>
              <w:keepLines w:val="0"/>
              <w:pageBreakBefore w:val="0"/>
              <w:widowControl w:val="0"/>
              <w:numPr>
                <w:ilvl w:val="0"/>
                <w:numId w:val="0"/>
              </w:numPr>
              <w:kinsoku/>
              <w:wordWrap/>
              <w:overflowPunct/>
              <w:topLinePunct w:val="0"/>
              <w:bidi w:val="0"/>
              <w:adjustRightInd/>
              <w:snapToGrid/>
              <w:spacing w:line="260" w:lineRule="exact"/>
              <w:textAlignment w:val="auto"/>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eastAsia" w:eastAsia="仿宋_GB2312" w:cs="Times New Roman"/>
                <w:b/>
                <w:bCs/>
                <w:color w:val="000000" w:themeColor="text1"/>
                <w:kern w:val="2"/>
                <w:sz w:val="21"/>
                <w:szCs w:val="21"/>
                <w:lang w:val="en-US" w:eastAsia="zh-CN" w:bidi="ar-SA"/>
                <w14:textFill>
                  <w14:solidFill>
                    <w14:schemeClr w14:val="tx1"/>
                  </w14:solidFill>
                </w14:textFill>
              </w:rPr>
              <w:t>20.</w:t>
            </w: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市运管分局。</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加强安全生产监管。进一步摸清监管底数</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，建立和实时更新完善道路运输行业重点监管对象清单，督促监管对象开展安全隐患自查自改</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组织开展行业领域专项整治。</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制定两客一危一网</w:t>
            </w:r>
            <w:r>
              <w:rPr>
                <w:rFonts w:hint="eastAsia" w:eastAsia="仿宋_GB2312" w:cs="Times New Roman"/>
                <w:color w:val="000000" w:themeColor="text1"/>
                <w:kern w:val="2"/>
                <w:sz w:val="21"/>
                <w:szCs w:val="21"/>
                <w:lang w:val="en-US" w:eastAsia="zh-CN" w:bidi="ar-SA"/>
                <w14:textFill>
                  <w14:solidFill>
                    <w14:schemeClr w14:val="tx1"/>
                  </w14:solidFill>
                </w14:textFill>
              </w:rPr>
              <w:t>等</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重点监管企业安全生产专项整治方案，确定整治内容，明确整治标准，制定整治清单，确保整治取得实效。（3）</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加强行政执法力度，严厉打击</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安全生产</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非法违法行为。</w:t>
            </w:r>
          </w:p>
        </w:tc>
        <w:tc>
          <w:tcPr>
            <w:tcW w:w="1770" w:type="dxa"/>
            <w:vMerge w:val="continue"/>
            <w:vAlign w:val="center"/>
          </w:tcPr>
          <w:p>
            <w:pPr>
              <w:pStyle w:val="13"/>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0" w:type="dxa"/>
            <w:vMerge w:val="continue"/>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pPr>
          </w:p>
        </w:tc>
        <w:tc>
          <w:tcPr>
            <w:tcW w:w="12015" w:type="dxa"/>
            <w:vAlign w:val="center"/>
          </w:tcPr>
          <w:p>
            <w:pPr>
              <w:pStyle w:val="13"/>
              <w:keepNext w:val="0"/>
              <w:keepLines w:val="0"/>
              <w:pageBreakBefore w:val="0"/>
              <w:widowControl w:val="0"/>
              <w:kinsoku/>
              <w:wordWrap/>
              <w:overflowPunct/>
              <w:topLinePunct w:val="0"/>
              <w:bidi w:val="0"/>
              <w:adjustRightInd/>
              <w:snapToGrid/>
              <w:spacing w:line="260" w:lineRule="exact"/>
              <w:ind w:left="0" w:leftChars="0" w:firstLine="0" w:firstLineChars="0"/>
              <w:textAlignment w:val="auto"/>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21.安宁市气象局</w:t>
            </w:r>
            <w:r>
              <w:rPr>
                <w:rFonts w:hint="default" w:ascii="Times New Roman" w:hAnsi="Times New Roman" w:eastAsia="仿宋_GB2312" w:cs="Times New Roman"/>
                <w:b/>
                <w:bCs/>
                <w:color w:val="000000" w:themeColor="text1"/>
                <w:kern w:val="2"/>
                <w:sz w:val="21"/>
                <w:szCs w:val="21"/>
                <w:lang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负责气象、防雷、施放气球等行业领域的安全监管，分析预警行业安全风险，排查治理安全隐患，依法查处和打击非法违法行为。</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负责灾害性天气的监测、预报、预警和雷电灾害安全防御工作，组织防雷设施安全检查和雷电灾害风险评估、雷电灾害调查鉴定，依法监督检查职责范围内新建、改建、扩建项目工程“三同时”工作。</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负责人工影响天气作业的行政许可，组织人工影响天气作业的安全检查和事故防范。</w:t>
            </w:r>
          </w:p>
        </w:tc>
        <w:tc>
          <w:tcPr>
            <w:tcW w:w="1770" w:type="dxa"/>
            <w:vMerge w:val="continue"/>
            <w:vAlign w:val="center"/>
          </w:tcPr>
          <w:p>
            <w:pPr>
              <w:pStyle w:val="13"/>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0" w:type="dxa"/>
            <w:vMerge w:val="continue"/>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pPr>
          </w:p>
        </w:tc>
        <w:tc>
          <w:tcPr>
            <w:tcW w:w="12015"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60" w:lineRule="exact"/>
              <w:ind w:right="0" w:rightChars="0"/>
              <w:jc w:val="both"/>
              <w:textAlignment w:val="auto"/>
              <w:outlineLvl w:val="9"/>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22.安宁市财政局</w:t>
            </w:r>
            <w:r>
              <w:rPr>
                <w:rFonts w:hint="default" w:ascii="Times New Roman" w:hAnsi="Times New Roman" w:eastAsia="仿宋_GB2312" w:cs="Times New Roman"/>
                <w:b/>
                <w:bCs/>
                <w:color w:val="000000" w:themeColor="text1"/>
                <w:kern w:val="2"/>
                <w:sz w:val="21"/>
                <w:szCs w:val="21"/>
                <w:lang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负责落实按照规定应由市级财政承担的安全生产投入，每年将安全生产专项资金列入财政预算，并适时</w:t>
            </w:r>
            <w:r>
              <w:rPr>
                <w:rFonts w:hint="eastAsia" w:eastAsia="仿宋_GB2312" w:cs="Times New Roman"/>
                <w:color w:val="000000" w:themeColor="text1"/>
                <w:kern w:val="2"/>
                <w:sz w:val="21"/>
                <w:szCs w:val="21"/>
                <w:lang w:val="en-US" w:eastAsia="zh-CN" w:bidi="ar-SA"/>
                <w14:textFill>
                  <w14:solidFill>
                    <w14:schemeClr w14:val="tx1"/>
                  </w14:solidFill>
                </w14:textFill>
              </w:rPr>
              <w:t>拨付</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负责保证应急管理工作的正常经费支出，落实应急管理部门和行业管理部门的安全生产监管人员岗位津贴。</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研究完善安全生产经济政策，配合应急管理部门监督检查生产经营单位提取使用安全费用、安全生产责任保险等有关问题。</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负责监督市级财政安排的安全生产专项资金的使用，指导督促街道财政部门落实安全生产投入。</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（5）</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配合有关部门做好所出资企业突发安全事件应急处置和生产安全事故统计报告工作。</w:t>
            </w:r>
          </w:p>
        </w:tc>
        <w:tc>
          <w:tcPr>
            <w:tcW w:w="1770" w:type="dxa"/>
            <w:vMerge w:val="continue"/>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60" w:lineRule="exact"/>
              <w:ind w:right="0" w:rightChars="0"/>
              <w:jc w:val="center"/>
              <w:textAlignment w:val="auto"/>
              <w:outlineLvl w:val="9"/>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0" w:type="dxa"/>
            <w:vMerge w:val="continue"/>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pPr>
          </w:p>
        </w:tc>
        <w:tc>
          <w:tcPr>
            <w:tcW w:w="12015" w:type="dxa"/>
            <w:vAlign w:val="center"/>
          </w:tcPr>
          <w:p>
            <w:pPr>
              <w:pStyle w:val="13"/>
              <w:keepNext w:val="0"/>
              <w:keepLines w:val="0"/>
              <w:pageBreakBefore w:val="0"/>
              <w:widowControl w:val="0"/>
              <w:kinsoku/>
              <w:wordWrap/>
              <w:overflowPunct/>
              <w:topLinePunct w:val="0"/>
              <w:bidi w:val="0"/>
              <w:adjustRightInd/>
              <w:snapToGrid/>
              <w:spacing w:line="260" w:lineRule="exact"/>
              <w:ind w:left="0" w:leftChars="0" w:firstLine="0" w:firstLineChars="0"/>
              <w:textAlignment w:val="auto"/>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23.安宁</w:t>
            </w:r>
            <w:r>
              <w:rPr>
                <w:rFonts w:hint="default" w:ascii="Times New Roman" w:hAnsi="Times New Roman" w:eastAsia="仿宋_GB2312" w:cs="Times New Roman"/>
                <w:b/>
                <w:bCs/>
                <w:color w:val="000000" w:themeColor="text1"/>
                <w:kern w:val="2"/>
                <w:sz w:val="21"/>
                <w:szCs w:val="21"/>
                <w:lang w:bidi="ar-SA"/>
                <w14:textFill>
                  <w14:solidFill>
                    <w14:schemeClr w14:val="tx1"/>
                  </w14:solidFill>
                </w14:textFill>
              </w:rPr>
              <w:t>市</w:t>
            </w:r>
            <w:r>
              <w:rPr>
                <w:rFonts w:hint="default" w:ascii="Times New Roman" w:hAnsi="Times New Roman" w:eastAsia="仿宋_GB2312" w:cs="Times New Roman"/>
                <w:b/>
                <w:bCs/>
                <w:color w:val="000000" w:themeColor="text1"/>
                <w:kern w:val="2"/>
                <w:sz w:val="21"/>
                <w:szCs w:val="21"/>
                <w:lang w:eastAsia="zh-CN" w:bidi="ar-SA"/>
                <w14:textFill>
                  <w14:solidFill>
                    <w14:schemeClr w14:val="tx1"/>
                  </w14:solidFill>
                </w14:textFill>
              </w:rPr>
              <w:t>人力资源和社会保障局</w:t>
            </w:r>
            <w:r>
              <w:rPr>
                <w:rFonts w:hint="default" w:ascii="Times New Roman" w:hAnsi="Times New Roman" w:eastAsia="仿宋_GB2312" w:cs="Times New Roman"/>
                <w:b/>
                <w:bCs/>
                <w:color w:val="000000" w:themeColor="text1"/>
                <w:kern w:val="2"/>
                <w:sz w:val="21"/>
                <w:szCs w:val="21"/>
                <w:lang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监督检查生产经营单位执行工伤保险政策情况，指导农民工培训教育工作。</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做好工伤认定工作，落实工伤保险待遇的发放，指导未参保单位、按标准发放待遇，补偿伤亡人员家属。</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协调参保单位处理各类工伤事故善后补偿工作，依法查处生产经营单位侵害劳动者权益的违法违规行为。</w:t>
            </w:r>
          </w:p>
        </w:tc>
        <w:tc>
          <w:tcPr>
            <w:tcW w:w="1770" w:type="dxa"/>
            <w:vMerge w:val="continue"/>
            <w:vAlign w:val="center"/>
          </w:tcPr>
          <w:p>
            <w:pPr>
              <w:pStyle w:val="13"/>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0" w:type="dxa"/>
            <w:vMerge w:val="continue"/>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pPr>
          </w:p>
        </w:tc>
        <w:tc>
          <w:tcPr>
            <w:tcW w:w="12015"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right="0" w:rightChars="0"/>
              <w:jc w:val="both"/>
              <w:textAlignment w:val="auto"/>
              <w:outlineLvl w:val="9"/>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24.安宁</w:t>
            </w:r>
            <w:r>
              <w:rPr>
                <w:rFonts w:hint="default" w:ascii="Times New Roman" w:hAnsi="Times New Roman" w:eastAsia="仿宋_GB2312" w:cs="Times New Roman"/>
                <w:b/>
                <w:bCs/>
                <w:color w:val="000000" w:themeColor="text1"/>
                <w:kern w:val="2"/>
                <w:sz w:val="21"/>
                <w:szCs w:val="21"/>
                <w:lang w:eastAsia="zh-CN" w:bidi="ar-SA"/>
                <w14:textFill>
                  <w14:solidFill>
                    <w14:schemeClr w14:val="tx1"/>
                  </w14:solidFill>
                </w14:textFill>
              </w:rPr>
              <w:t>市总工会。</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参与有关安全生产规范性文件的起草修订和有关安全生产工作政策、制度的制定、修改工作，并对其贯彻情况实施群众监督。</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依法监督检查企业安全生产法律法规和政策制度执行情况，维护职工合法权益。</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积极参与劳动保护监督检查员培训；参与配合开展职工安全生产和“安康杯”、“安全生产月”等宣传教育活动。</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参与生产安全事故的调查处理工作。</w:t>
            </w:r>
          </w:p>
        </w:tc>
        <w:tc>
          <w:tcPr>
            <w:tcW w:w="177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right="0" w:rightChars="0"/>
              <w:jc w:val="center"/>
              <w:textAlignment w:val="auto"/>
              <w:outlineLvl w:val="9"/>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0" w:type="dxa"/>
            <w:vMerge w:val="continue"/>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pPr>
          </w:p>
        </w:tc>
        <w:tc>
          <w:tcPr>
            <w:tcW w:w="12015"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right="0" w:rightChars="0"/>
              <w:jc w:val="both"/>
              <w:textAlignment w:val="auto"/>
              <w:outlineLvl w:val="9"/>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25.安宁</w:t>
            </w:r>
            <w:r>
              <w:rPr>
                <w:rFonts w:hint="default" w:ascii="Times New Roman" w:hAnsi="Times New Roman" w:eastAsia="仿宋_GB2312" w:cs="Times New Roman"/>
                <w:b/>
                <w:bCs/>
                <w:color w:val="000000" w:themeColor="text1"/>
                <w:kern w:val="2"/>
                <w:sz w:val="21"/>
                <w:szCs w:val="21"/>
                <w:lang w:bidi="ar-SA"/>
                <w14:textFill>
                  <w14:solidFill>
                    <w14:schemeClr w14:val="tx1"/>
                  </w14:solidFill>
                </w14:textFill>
              </w:rPr>
              <w:t>市</w:t>
            </w:r>
            <w:r>
              <w:rPr>
                <w:rFonts w:hint="default" w:ascii="Times New Roman" w:hAnsi="Times New Roman" w:eastAsia="仿宋_GB2312" w:cs="Times New Roman"/>
                <w:b/>
                <w:bCs/>
                <w:color w:val="000000" w:themeColor="text1"/>
                <w:kern w:val="2"/>
                <w:sz w:val="21"/>
                <w:szCs w:val="21"/>
                <w:lang w:eastAsia="zh-CN" w:bidi="ar-SA"/>
                <w14:textFill>
                  <w14:solidFill>
                    <w14:schemeClr w14:val="tx1"/>
                  </w14:solidFill>
                </w14:textFill>
              </w:rPr>
              <w:t>司法局</w:t>
            </w:r>
            <w:r>
              <w:rPr>
                <w:rFonts w:hint="default" w:ascii="Times New Roman" w:hAnsi="Times New Roman" w:eastAsia="仿宋_GB2312" w:cs="Times New Roman"/>
                <w:b/>
                <w:bCs/>
                <w:color w:val="000000" w:themeColor="text1"/>
                <w:kern w:val="2"/>
                <w:sz w:val="21"/>
                <w:szCs w:val="21"/>
                <w:lang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将安全生产法律法规列为机关、团体、事业单位及公民普法的重要内容，充分发挥指导、协调、检查职能，会同有关部门做好安全生产法律法规的宣传普及工作。</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指导律师、基层</w:t>
            </w:r>
            <w:r>
              <w:rPr>
                <w:rFonts w:hint="default" w:ascii="Times New Roman" w:hAnsi="Times New Roman" w:eastAsia="仿宋_GB2312" w:cs="Times New Roman"/>
                <w:color w:val="000000" w:themeColor="text1"/>
                <w:szCs w:val="21"/>
                <w:lang w:val="en-US" w:eastAsia="zh-CN"/>
                <w14:textFill>
                  <w14:solidFill>
                    <w14:schemeClr w14:val="tx1"/>
                  </w14:solidFill>
                </w14:textFill>
              </w:rPr>
              <w:t>法律服务工作者为生产经营单位提供安全生产法律服务，为发生生产安全事故的企业提供必要的法律</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咨询</w:t>
            </w:r>
            <w:r>
              <w:rPr>
                <w:rFonts w:hint="default" w:ascii="Times New Roman" w:hAnsi="Times New Roman" w:eastAsia="仿宋_GB2312" w:cs="Times New Roman"/>
                <w:color w:val="000000" w:themeColor="text1"/>
                <w:szCs w:val="21"/>
                <w:lang w:val="en-US" w:eastAsia="zh-CN"/>
                <w14:textFill>
                  <w14:solidFill>
                    <w14:schemeClr w14:val="tx1"/>
                  </w14:solidFill>
                </w14:textFill>
              </w:rPr>
              <w:t>服务，</w:t>
            </w:r>
            <w:r>
              <w:rPr>
                <w:rFonts w:hint="eastAsia" w:ascii="Times New Roman" w:hAnsi="Times New Roman" w:eastAsia="仿宋_GB2312" w:cs="Times New Roman"/>
                <w:color w:val="000000" w:themeColor="text1"/>
                <w:szCs w:val="21"/>
                <w:lang w:val="en-US" w:eastAsia="zh-CN"/>
                <w14:textFill>
                  <w14:solidFill>
                    <w14:schemeClr w14:val="tx1"/>
                  </w14:solidFill>
                </w14:textFill>
              </w:rPr>
              <w:t>为</w:t>
            </w:r>
            <w:r>
              <w:rPr>
                <w:rFonts w:hint="default" w:ascii="Times New Roman" w:hAnsi="Times New Roman" w:eastAsia="仿宋_GB2312" w:cs="Times New Roman"/>
                <w:color w:val="000000" w:themeColor="text1"/>
                <w:szCs w:val="21"/>
                <w:lang w:val="en-US" w:eastAsia="zh-CN"/>
                <w14:textFill>
                  <w14:solidFill>
                    <w14:schemeClr w14:val="tx1"/>
                  </w14:solidFill>
                </w14:textFill>
              </w:rPr>
              <w:t>发生生产安全事故</w:t>
            </w:r>
            <w:r>
              <w:rPr>
                <w:rFonts w:hint="eastAsia" w:ascii="Times New Roman" w:hAnsi="Times New Roman" w:eastAsia="仿宋_GB2312" w:cs="Times New Roman"/>
                <w:color w:val="000000" w:themeColor="text1"/>
                <w:szCs w:val="21"/>
                <w:lang w:val="en-US" w:eastAsia="zh-CN"/>
                <w14:textFill>
                  <w14:solidFill>
                    <w14:schemeClr w14:val="tx1"/>
                  </w14:solidFill>
                </w14:textFill>
              </w:rPr>
              <w:t>的困难职工提供</w:t>
            </w:r>
            <w:r>
              <w:rPr>
                <w:rFonts w:hint="default" w:ascii="Times New Roman" w:hAnsi="Times New Roman" w:eastAsia="仿宋_GB2312" w:cs="Times New Roman"/>
                <w:color w:val="000000" w:themeColor="text1"/>
                <w:szCs w:val="21"/>
                <w:lang w:val="en-US" w:eastAsia="zh-CN"/>
                <w14:textFill>
                  <w14:solidFill>
                    <w14:schemeClr w14:val="tx1"/>
                  </w14:solidFill>
                </w14:textFill>
              </w:rPr>
              <w:t>法律援助，切实维护企业、职工的合法利益。</w:t>
            </w:r>
            <w:r>
              <w:rPr>
                <w:rFonts w:hint="eastAsia" w:ascii="Times New Roman" w:hAnsi="Times New Roman" w:eastAsia="仿宋_GB2312" w:cs="Times New Roman"/>
                <w:color w:val="000000" w:themeColor="text1"/>
                <w:szCs w:val="21"/>
                <w:lang w:val="en-US" w:eastAsia="zh-CN"/>
                <w14:textFill>
                  <w14:solidFill>
                    <w14:schemeClr w14:val="tx1"/>
                  </w14:solidFill>
                </w14:textFill>
              </w:rPr>
              <w:t>（3）</w:t>
            </w:r>
            <w:r>
              <w:rPr>
                <w:rFonts w:hint="default" w:ascii="Times New Roman" w:hAnsi="Times New Roman" w:eastAsia="仿宋_GB2312" w:cs="Times New Roman"/>
                <w:color w:val="000000" w:themeColor="text1"/>
                <w:szCs w:val="21"/>
                <w:lang w:val="en-US" w:eastAsia="zh-CN"/>
                <w14:textFill>
                  <w14:solidFill>
                    <w14:schemeClr w14:val="tx1"/>
                  </w14:solidFill>
                </w14:textFill>
              </w:rPr>
              <w:t>指导企业在企业内部建立人民调解委员会，设立调解工作室，在生产安全事故善后阶段开展矛盾纠纷化解等工作</w:t>
            </w:r>
            <w:r>
              <w:rPr>
                <w:rFonts w:hint="default" w:ascii="Times New Roman" w:hAnsi="Times New Roman" w:eastAsia="仿宋_GB2312" w:cs="Times New Roman"/>
                <w:color w:val="000000" w:themeColor="text1"/>
                <w:szCs w:val="21"/>
                <w:lang w:val="zh-CN" w:eastAsia="zh-CN"/>
                <w14:textFill>
                  <w14:solidFill>
                    <w14:schemeClr w14:val="tx1"/>
                  </w14:solidFill>
                </w14:textFill>
              </w:rPr>
              <w:t>。</w:t>
            </w:r>
          </w:p>
        </w:tc>
        <w:tc>
          <w:tcPr>
            <w:tcW w:w="177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right="0" w:rightChars="0"/>
              <w:jc w:val="center"/>
              <w:textAlignment w:val="auto"/>
              <w:outlineLvl w:val="9"/>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0" w:type="dxa"/>
            <w:vMerge w:val="continue"/>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pPr>
          </w:p>
        </w:tc>
        <w:tc>
          <w:tcPr>
            <w:tcW w:w="12015" w:type="dxa"/>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26.安宁市审计局</w:t>
            </w:r>
            <w:r>
              <w:rPr>
                <w:rFonts w:hint="default" w:ascii="Times New Roman" w:hAnsi="Times New Roman" w:eastAsia="仿宋_GB2312" w:cs="Times New Roman"/>
                <w:b/>
                <w:bCs/>
                <w:color w:val="000000" w:themeColor="text1"/>
                <w:kern w:val="2"/>
                <w:sz w:val="21"/>
                <w:szCs w:val="21"/>
                <w:lang w:bidi="ar-SA"/>
                <w14:textFill>
                  <w14:solidFill>
                    <w14:schemeClr w14:val="tx1"/>
                  </w14:solidFill>
                </w14:textFill>
              </w:rPr>
              <w:t>。</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对安全生产资金管理使用情况进行审计监督。</w:t>
            </w:r>
          </w:p>
        </w:tc>
        <w:tc>
          <w:tcPr>
            <w:tcW w:w="1770" w:type="dxa"/>
            <w:vMerge w:val="continue"/>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630" w:type="dxa"/>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20"/>
                <w:sz w:val="28"/>
                <w:szCs w:val="28"/>
                <w:lang w:val="en-US" w:eastAsia="zh-CN"/>
                <w14:textFill>
                  <w14:solidFill>
                    <w14:schemeClr w14:val="tx1"/>
                  </w14:solidFill>
                </w14:textFill>
              </w:rPr>
              <w:t>六、防范自然灾害风险</w:t>
            </w:r>
          </w:p>
        </w:tc>
        <w:tc>
          <w:tcPr>
            <w:tcW w:w="1201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color w:val="000000" w:themeColor="text1"/>
                <w:szCs w:val="21"/>
                <w:lang w:val="en-US" w:eastAsia="zh-CN"/>
                <w14:textFill>
                  <w14:solidFill>
                    <w14:schemeClr w14:val="tx1"/>
                  </w14:solidFill>
                </w14:textFill>
              </w:rPr>
            </w:pPr>
            <w:r>
              <w:rPr>
                <w:rFonts w:hint="eastAsia" w:ascii="Times New Roman" w:hAnsi="Times New Roman" w:eastAsia="仿宋_GB2312" w:cs="Times New Roman"/>
                <w:b/>
                <w:bCs/>
                <w:color w:val="000000" w:themeColor="text1"/>
                <w:szCs w:val="21"/>
                <w:lang w:val="en-US" w:eastAsia="zh-CN"/>
                <w14:textFill>
                  <w14:solidFill>
                    <w14:schemeClr w14:val="tx1"/>
                  </w14:solidFill>
                </w14:textFill>
              </w:rPr>
              <w:t>1.</w:t>
            </w:r>
            <w:r>
              <w:rPr>
                <w:rFonts w:hint="default" w:ascii="Times New Roman" w:hAnsi="Times New Roman" w:eastAsia="仿宋_GB2312" w:cs="Times New Roman"/>
                <w:b/>
                <w:bCs/>
                <w:color w:val="000000" w:themeColor="text1"/>
                <w:szCs w:val="21"/>
                <w:lang w:val="en-US" w:eastAsia="zh-CN"/>
                <w14:textFill>
                  <w14:solidFill>
                    <w14:schemeClr w14:val="tx1"/>
                  </w14:solidFill>
                </w14:textFill>
              </w:rPr>
              <w:t>自然灾害风险普查</w:t>
            </w:r>
            <w:r>
              <w:rPr>
                <w:rFonts w:hint="eastAsia" w:ascii="Times New Roman" w:hAnsi="Times New Roman" w:eastAsia="仿宋_GB2312" w:cs="Times New Roman"/>
                <w:b/>
                <w:bCs/>
                <w:color w:val="000000" w:themeColor="text1"/>
                <w:szCs w:val="21"/>
                <w:lang w:val="en-US"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配合安宁市第一次全国自然灾害综合风险普查领导小组办公室做好</w:t>
            </w:r>
            <w:r>
              <w:rPr>
                <w:rFonts w:hint="default" w:ascii="Times New Roman" w:hAnsi="Times New Roman" w:eastAsia="仿宋_GB2312" w:cs="Times New Roman"/>
                <w:color w:val="000000" w:themeColor="text1"/>
                <w:szCs w:val="21"/>
                <w:lang w:val="en-US" w:eastAsia="zh-CN"/>
                <w14:textFill>
                  <w14:solidFill>
                    <w14:schemeClr w14:val="tx1"/>
                  </w14:solidFill>
                </w14:textFill>
              </w:rPr>
              <w:t>第一次全国自然灾害综合风险普查</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仿宋_GB2312" w:cs="Times New Roman"/>
                <w:b/>
                <w:bCs/>
                <w:color w:val="000000" w:themeColor="text1"/>
                <w:szCs w:val="21"/>
                <w:lang w:val="en-US" w:eastAsia="zh-CN"/>
                <w14:textFill>
                  <w14:solidFill>
                    <w14:schemeClr w14:val="tx1"/>
                  </w14:solidFill>
                </w14:textFill>
              </w:rPr>
              <w:t>2.</w:t>
            </w:r>
            <w:r>
              <w:rPr>
                <w:rFonts w:hint="eastAsia" w:ascii="Times New Roman" w:hAnsi="Times New Roman" w:eastAsia="仿宋_GB2312" w:cs="Times New Roman"/>
                <w:b/>
                <w:bCs/>
                <w:color w:val="000000" w:themeColor="text1"/>
                <w:szCs w:val="21"/>
                <w:lang w:val="en" w:eastAsia="zh-CN"/>
                <w14:textFill>
                  <w14:solidFill>
                    <w14:schemeClr w14:val="tx1"/>
                  </w14:solidFill>
                </w14:textFill>
              </w:rPr>
              <w:t>防范自然灾害（综合减灾工作），</w:t>
            </w:r>
            <w:r>
              <w:rPr>
                <w:rFonts w:hint="eastAsia" w:ascii="Times New Roman" w:hAnsi="Times New Roman" w:eastAsia="仿宋_GB2312" w:cs="Times New Roman"/>
                <w:color w:val="000000" w:themeColor="text1"/>
                <w:szCs w:val="21"/>
                <w:lang w:val="en" w:eastAsia="zh-CN"/>
                <w14:textFill>
                  <w14:solidFill>
                    <w14:schemeClr w14:val="tx1"/>
                  </w14:solidFill>
                </w14:textFill>
              </w:rPr>
              <w:t>及时有效处置自然灾害隐患。</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u w:val="none"/>
                <w:lang w:val="en-US" w:eastAsia="zh-CN"/>
                <w14:textFill>
                  <w14:solidFill>
                    <w14:schemeClr w14:val="tx1"/>
                  </w14:solidFill>
                </w14:textFill>
              </w:rPr>
              <w:t>安宁市自然灾害应急管理委员会办公室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jc w:val="center"/>
        </w:trPr>
        <w:tc>
          <w:tcPr>
            <w:tcW w:w="1630" w:type="dxa"/>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t>七</w:t>
            </w:r>
            <w:r>
              <w:rPr>
                <w:rFonts w:hint="eastAsia" w:ascii="方正小标宋简体" w:hAnsi="方正小标宋简体" w:eastAsia="方正小标宋简体" w:cs="方正小标宋简体"/>
                <w:color w:val="000000" w:themeColor="text1"/>
                <w:spacing w:val="-20"/>
                <w:sz w:val="28"/>
                <w:szCs w:val="28"/>
                <w14:textFill>
                  <w14:solidFill>
                    <w14:schemeClr w14:val="tx1"/>
                  </w14:solidFill>
                </w14:textFill>
              </w:rPr>
              <w:t>、</w:t>
            </w:r>
            <w: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t>健全完善应急管理体制</w:t>
            </w:r>
          </w:p>
        </w:tc>
        <w:tc>
          <w:tcPr>
            <w:tcW w:w="1201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color w:val="000000" w:themeColor="text1"/>
                <w:szCs w:val="21"/>
                <w:lang w:val="en-US" w:eastAsia="zh-CN"/>
                <w14:textFill>
                  <w14:solidFill>
                    <w14:schemeClr w14:val="tx1"/>
                  </w14:solidFill>
                </w14:textFill>
              </w:rPr>
            </w:pPr>
            <w:r>
              <w:rPr>
                <w:rFonts w:hint="eastAsia" w:ascii="Times New Roman" w:hAnsi="Times New Roman" w:eastAsia="仿宋_GB2312" w:cs="Times New Roman"/>
                <w:b/>
                <w:bCs/>
                <w:color w:val="000000" w:themeColor="text1"/>
                <w:szCs w:val="21"/>
                <w:lang w:val="en-US" w:eastAsia="zh-CN"/>
                <w14:textFill>
                  <w14:solidFill>
                    <w14:schemeClr w14:val="tx1"/>
                  </w14:solidFill>
                </w14:textFill>
              </w:rPr>
              <w:t>1.按要求建立健全应急管理工作制度和应急管理机构。</w:t>
            </w:r>
            <w:r>
              <w:rPr>
                <w:rFonts w:hint="default" w:ascii="Times New Roman" w:hAnsi="Times New Roman" w:eastAsia="仿宋_GB2312" w:cs="Times New Roman"/>
                <w:color w:val="000000" w:themeColor="text1"/>
                <w:szCs w:val="21"/>
                <w:lang w:val="en-US" w:eastAsia="zh-CN"/>
                <w14:textFill>
                  <w14:solidFill>
                    <w14:schemeClr w14:val="tx1"/>
                  </w14:solidFill>
                </w14:textFill>
              </w:rPr>
              <w:t>按要求建立完善安全生</w:t>
            </w:r>
            <w:r>
              <w:rPr>
                <w:rFonts w:hint="eastAsia" w:ascii="Times New Roman" w:hAnsi="Times New Roman" w:eastAsia="仿宋_GB2312" w:cs="Times New Roman"/>
                <w:color w:val="000000" w:themeColor="text1"/>
                <w:szCs w:val="21"/>
                <w:lang w:val="en-US" w:eastAsia="zh-CN"/>
                <w14:textFill>
                  <w14:solidFill>
                    <w14:schemeClr w14:val="tx1"/>
                  </w14:solidFill>
                </w14:textFill>
              </w:rPr>
              <w:t>产类和自然灾害类突发事件应急救援联动工作机制，明确各部门应急处置工作职责，细化工作内容。</w:t>
            </w:r>
            <w:r>
              <w:rPr>
                <w:rFonts w:hint="eastAsia" w:ascii="Times New Roman" w:hAnsi="Times New Roman" w:eastAsia="仿宋_GB2312" w:cs="Times New Roman"/>
                <w:b/>
                <w:bCs/>
                <w:color w:val="000000" w:themeColor="text1"/>
                <w:szCs w:val="21"/>
                <w:lang w:val="en-US" w:eastAsia="zh-CN"/>
                <w14:textFill>
                  <w14:solidFill>
                    <w14:schemeClr w14:val="tx1"/>
                  </w14:solidFill>
                </w14:textFill>
              </w:rPr>
              <w:t>2.建立完善应急值守制度和统一指挥、多部门协同响应处置机制</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eastAsia" w:ascii="Times New Roman" w:hAnsi="Times New Roman" w:eastAsia="仿宋_GB2312" w:cs="Times New Roman"/>
                <w:b/>
                <w:bCs/>
                <w:color w:val="000000" w:themeColor="text1"/>
                <w:szCs w:val="21"/>
                <w:lang w:val="en-US" w:eastAsia="zh-CN"/>
                <w14:textFill>
                  <w14:solidFill>
                    <w14:schemeClr w14:val="tx1"/>
                  </w14:solidFill>
                </w14:textFill>
              </w:rPr>
              <w:t>3.</w:t>
            </w:r>
            <w:r>
              <w:rPr>
                <w:rFonts w:hint="default" w:ascii="Times New Roman" w:hAnsi="Times New Roman" w:eastAsia="仿宋_GB2312" w:cs="Times New Roman"/>
                <w:b/>
                <w:bCs/>
                <w:color w:val="000000" w:themeColor="text1"/>
                <w:szCs w:val="21"/>
                <w:lang w:val="en-US" w:eastAsia="zh-CN"/>
                <w14:textFill>
                  <w14:solidFill>
                    <w14:schemeClr w14:val="tx1"/>
                  </w14:solidFill>
                </w14:textFill>
              </w:rPr>
              <w:t>建立完善</w:t>
            </w:r>
            <w:r>
              <w:rPr>
                <w:rFonts w:hint="eastAsia" w:ascii="Times New Roman" w:hAnsi="Times New Roman" w:eastAsia="仿宋_GB2312" w:cs="Times New Roman"/>
                <w:b/>
                <w:bCs/>
                <w:color w:val="000000" w:themeColor="text1"/>
                <w:szCs w:val="21"/>
                <w:lang w:val="en-US" w:eastAsia="zh-CN"/>
                <w14:textFill>
                  <w14:solidFill>
                    <w14:schemeClr w14:val="tx1"/>
                  </w14:solidFill>
                </w14:textFill>
              </w:rPr>
              <w:t>应急信息报告制度。</w:t>
            </w:r>
            <w:r>
              <w:rPr>
                <w:rFonts w:hint="eastAsia" w:ascii="Times New Roman" w:hAnsi="Times New Roman" w:eastAsia="仿宋_GB2312" w:cs="Times New Roman"/>
                <w:color w:val="000000" w:themeColor="text1"/>
                <w:szCs w:val="21"/>
                <w:lang w:val="en-US" w:eastAsia="zh-CN"/>
                <w14:textFill>
                  <w14:solidFill>
                    <w14:schemeClr w14:val="tx1"/>
                  </w14:solidFill>
                </w14:textFill>
              </w:rPr>
              <w:t>按要求上报安全生产事故、自然灾害信息，信息报送要素全面及形成闭环管理。</w:t>
            </w:r>
            <w:r>
              <w:rPr>
                <w:rFonts w:hint="eastAsia" w:ascii="Times New Roman" w:hAnsi="Times New Roman" w:eastAsia="仿宋_GB2312" w:cs="Times New Roman"/>
                <w:color w:val="000000" w:themeColor="text1"/>
                <w:szCs w:val="21"/>
                <w:u w:val="none"/>
                <w:lang w:val="en-US" w:eastAsia="zh-CN"/>
                <w14:textFill>
                  <w14:solidFill>
                    <w14:schemeClr w14:val="tx1"/>
                  </w14:solidFill>
                </w14:textFill>
              </w:rPr>
              <w:t xml:space="preserve"> </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u w:val="none"/>
                <w:lang w:val="en-US" w:eastAsia="zh-CN"/>
                <w14:textFill>
                  <w14:solidFill>
                    <w14:schemeClr w14:val="tx1"/>
                  </w14:solidFill>
                </w14:textFill>
              </w:rPr>
              <w:t>安宁市自然灾害应急管理委员会办公室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6" w:hRule="atLeast"/>
          <w:jc w:val="center"/>
        </w:trPr>
        <w:tc>
          <w:tcPr>
            <w:tcW w:w="1630" w:type="dxa"/>
            <w:vAlign w:val="center"/>
          </w:tcPr>
          <w:p>
            <w:pPr>
              <w:widowControl w:val="0"/>
              <w:autoSpaceDN w:val="0"/>
              <w:spacing w:line="300" w:lineRule="exact"/>
              <w:jc w:val="center"/>
              <w:rPr>
                <w:rFonts w:hint="eastAsia" w:ascii="方正小标宋简体" w:hAnsi="方正小标宋简体" w:eastAsia="方正小标宋简体" w:cs="方正小标宋简体"/>
                <w:color w:val="000000" w:themeColor="text1"/>
                <w:szCs w:val="21"/>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20"/>
                <w:sz w:val="28"/>
                <w:szCs w:val="28"/>
                <w:lang w:val="en-US" w:eastAsia="zh-CN"/>
                <w14:textFill>
                  <w14:solidFill>
                    <w14:schemeClr w14:val="tx1"/>
                  </w14:solidFill>
                </w14:textFill>
              </w:rPr>
              <w:t>八、强化应急能力建设</w:t>
            </w:r>
          </w:p>
        </w:tc>
        <w:tc>
          <w:tcPr>
            <w:tcW w:w="1201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color w:val="000000" w:themeColor="text1"/>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1.强化应急预案体系建设。</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（1）按要求编制本行业领域安全生产类和自然灾害类应急预案，结合工作职责，制定修订专项应急预案，并依法向社会公布。（2）督促监管对象制定和完善应急预案。（3）组织开展应急预案培训。</w:t>
            </w:r>
            <w:r>
              <w:rPr>
                <w:rFonts w:hint="eastAsia"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2.强化应急演练。</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（1）组织开展本行业领域安全生产类和自然灾害类突发事件应急演练。（2）按照要求参加全市组织的应急救援演练。（3）检查监管对象应急救援预案演练。</w:t>
            </w:r>
            <w:r>
              <w:rPr>
                <w:rFonts w:hint="eastAsia"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3.加强应急救援队伍建设。</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摸清本行业领域内应急救援队伍及装备管理清单。</w:t>
            </w:r>
            <w:r>
              <w:rPr>
                <w:rFonts w:hint="eastAsia" w:ascii="Times New Roman" w:hAnsi="Times New Roman" w:eastAsia="仿宋_GB2312" w:cs="Times New Roman"/>
                <w:b/>
                <w:bCs/>
                <w:color w:val="000000" w:themeColor="text1"/>
                <w:kern w:val="2"/>
                <w:sz w:val="21"/>
                <w:szCs w:val="21"/>
                <w:lang w:val="en-US" w:eastAsia="zh-CN" w:bidi="ar-SA"/>
                <w14:textFill>
                  <w14:solidFill>
                    <w14:schemeClr w14:val="tx1"/>
                  </w14:solidFill>
                </w14:textFill>
              </w:rPr>
              <w:t>4.落实好安宁市自然灾害防治九大工程工作。</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市应急局、发改局、工科信局、公安局、自然资源局、生态环境分局、住建局、交运局、水务局、农业局、文旅局、卫健局、林草局、城管局、气象局、财政局认真落实《安宁市提高自然灾害防治能力重点工程实施方案》情况。</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仿宋_GB2312" w:cs="Times New Roman"/>
                <w:color w:val="000000" w:themeColor="text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u w:val="none"/>
                <w:lang w:val="en-US" w:eastAsia="zh-CN"/>
                <w14:textFill>
                  <w14:solidFill>
                    <w14:schemeClr w14:val="tx1"/>
                  </w14:solidFill>
                </w14:textFill>
              </w:rPr>
              <w:t>安宁市自然灾害应急管理委员会办公室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0" w:type="dxa"/>
            <w:vAlign w:val="center"/>
          </w:tcPr>
          <w:p>
            <w:pPr>
              <w:spacing w:line="280" w:lineRule="exact"/>
              <w:jc w:val="center"/>
              <w:rPr>
                <w:rFonts w:hint="eastAsia"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t>九、防震减灾工作</w:t>
            </w:r>
          </w:p>
        </w:tc>
        <w:tc>
          <w:tcPr>
            <w:tcW w:w="12015"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right="0" w:rightChars="0"/>
              <w:jc w:val="both"/>
              <w:textAlignment w:val="auto"/>
              <w:outlineLvl w:val="9"/>
              <w:rPr>
                <w:rFonts w:hint="eastAsia" w:ascii="Times New Roman" w:hAnsi="Times New Roman" w:eastAsia="仿宋_GB2312" w:cs="Times New Roman"/>
                <w:color w:val="000000" w:themeColor="text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Cs w:val="21"/>
                <w:lang w:val="en-US" w:eastAsia="zh-CN"/>
                <w14:textFill>
                  <w14:solidFill>
                    <w14:schemeClr w14:val="tx1"/>
                  </w14:solidFill>
                </w14:textFill>
              </w:rPr>
              <w:t>1.每年度组织开展本单位地震应急预案修订，《安宁市抗震救灾应急行动工作预案》中涉及的26个专项工作组牵头单位负责制定专项工作预案，教体、职教园区管委会、卫健、工信、水务、交运、市场监管、住建等部门要组织行业领域内的单位、学校、企业进行地震应急预案修订、备案。</w:t>
            </w:r>
          </w:p>
          <w:p>
            <w:pPr>
              <w:keepNext w:val="0"/>
              <w:keepLines w:val="0"/>
              <w:pageBreakBefore w:val="0"/>
              <w:widowControl w:val="0"/>
              <w:kinsoku/>
              <w:wordWrap/>
              <w:overflowPunct/>
              <w:topLinePunct w:val="0"/>
              <w:autoSpaceDE w:val="0"/>
              <w:autoSpaceDN w:val="0"/>
              <w:bidi w:val="0"/>
              <w:adjustRightInd/>
              <w:snapToGrid/>
              <w:spacing w:line="260" w:lineRule="exact"/>
              <w:ind w:right="0" w:rightChars="0"/>
              <w:jc w:val="both"/>
              <w:textAlignment w:val="auto"/>
              <w:outlineLvl w:val="9"/>
              <w:rPr>
                <w:rFonts w:hint="eastAsia" w:ascii="Times New Roman" w:hAnsi="Times New Roman" w:eastAsia="仿宋_GB2312" w:cs="Times New Roman"/>
                <w:color w:val="000000" w:themeColor="text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Cs w:val="21"/>
                <w:lang w:val="en-US" w:eastAsia="zh-CN"/>
                <w14:textFill>
                  <w14:solidFill>
                    <w14:schemeClr w14:val="tx1"/>
                  </w14:solidFill>
                </w14:textFill>
              </w:rPr>
              <w:t>2.在</w:t>
            </w:r>
            <w:r>
              <w:rPr>
                <w:rFonts w:hint="default" w:ascii="Times New Roman" w:hAnsi="Times New Roman" w:eastAsia="仿宋_GB2312" w:cs="Times New Roman"/>
                <w:color w:val="000000" w:themeColor="text1"/>
                <w:szCs w:val="21"/>
                <w:lang w:val="en-US" w:eastAsia="zh-CN"/>
                <w14:textFill>
                  <w14:solidFill>
                    <w14:schemeClr w14:val="tx1"/>
                  </w14:solidFill>
                </w14:textFill>
              </w:rPr>
              <w:t>5.12全国防灾减灾宣传周</w:t>
            </w:r>
            <w:r>
              <w:rPr>
                <w:rFonts w:hint="eastAsia"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11.6云南省防震减灾宣传</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周</w:t>
            </w:r>
            <w:r>
              <w:rPr>
                <w:rFonts w:hint="default" w:ascii="Times New Roman" w:hAnsi="Times New Roman" w:eastAsia="仿宋_GB2312" w:cs="Times New Roman"/>
                <w:color w:val="000000" w:themeColor="text1"/>
                <w:szCs w:val="21"/>
                <w:lang w:val="en-US" w:eastAsia="zh-CN"/>
                <w14:textFill>
                  <w14:solidFill>
                    <w14:schemeClr w14:val="tx1"/>
                  </w14:solidFill>
                </w14:textFill>
              </w:rPr>
              <w:t>期间，围绕活动主题，</w:t>
            </w:r>
            <w:r>
              <w:rPr>
                <w:rFonts w:hint="eastAsia" w:ascii="Times New Roman" w:hAnsi="Times New Roman" w:eastAsia="仿宋_GB2312" w:cs="Times New Roman"/>
                <w:color w:val="000000" w:themeColor="text1"/>
                <w:szCs w:val="21"/>
                <w:lang w:val="en-US" w:eastAsia="zh-CN"/>
                <w14:textFill>
                  <w14:solidFill>
                    <w14:schemeClr w14:val="tx1"/>
                  </w14:solidFill>
                </w14:textFill>
              </w:rPr>
              <w:t>结合</w:t>
            </w:r>
            <w:r>
              <w:rPr>
                <w:rFonts w:hint="default" w:ascii="Times New Roman" w:hAnsi="Times New Roman" w:eastAsia="仿宋_GB2312" w:cs="Times New Roman"/>
                <w:color w:val="000000" w:themeColor="text1"/>
                <w:szCs w:val="21"/>
                <w:lang w:val="en-US" w:eastAsia="zh-CN"/>
                <w14:textFill>
                  <w14:solidFill>
                    <w14:schemeClr w14:val="tx1"/>
                  </w14:solidFill>
                </w14:textFill>
              </w:rPr>
              <w:t>防震减灾“进机关、进学校、进企业、进社区、进农村、进家庭、进</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公共场所</w:t>
            </w:r>
            <w:r>
              <w:rPr>
                <w:rFonts w:hint="default" w:ascii="Times New Roman" w:hAnsi="Times New Roman" w:eastAsia="仿宋_GB2312" w:cs="Times New Roman"/>
                <w:color w:val="000000" w:themeColor="text1"/>
                <w:szCs w:val="21"/>
                <w:lang w:val="en-US" w:eastAsia="zh-CN"/>
                <w14:textFill>
                  <w14:solidFill>
                    <w14:schemeClr w14:val="tx1"/>
                  </w14:solidFill>
                </w14:textFill>
              </w:rPr>
              <w:t>”活动</w:t>
            </w:r>
            <w:r>
              <w:rPr>
                <w:rFonts w:hint="eastAsia" w:ascii="Times New Roman" w:hAnsi="Times New Roman" w:eastAsia="仿宋_GB2312" w:cs="Times New Roman"/>
                <w:color w:val="000000" w:themeColor="text1"/>
                <w:szCs w:val="21"/>
                <w:lang w:val="en-US" w:eastAsia="zh-CN"/>
                <w14:textFill>
                  <w14:solidFill>
                    <w14:schemeClr w14:val="tx1"/>
                  </w14:solidFill>
                </w14:textFill>
              </w:rPr>
              <w:t>要求</w:t>
            </w:r>
            <w:r>
              <w:rPr>
                <w:rFonts w:hint="default" w:ascii="Times New Roman" w:hAnsi="Times New Roman" w:eastAsia="仿宋_GB2312" w:cs="Times New Roman"/>
                <w:color w:val="000000" w:themeColor="text1"/>
                <w:szCs w:val="21"/>
                <w:lang w:val="en-US"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组织开展防震减灾宣传教育活动，组织辖区内社区（村委会）、开展地震应急演练。</w:t>
            </w:r>
          </w:p>
          <w:p>
            <w:pPr>
              <w:keepNext w:val="0"/>
              <w:keepLines w:val="0"/>
              <w:pageBreakBefore w:val="0"/>
              <w:widowControl w:val="0"/>
              <w:kinsoku/>
              <w:wordWrap/>
              <w:overflowPunct/>
              <w:topLinePunct w:val="0"/>
              <w:autoSpaceDE w:val="0"/>
              <w:autoSpaceDN w:val="0"/>
              <w:bidi w:val="0"/>
              <w:adjustRightInd/>
              <w:snapToGrid/>
              <w:spacing w:line="260" w:lineRule="exact"/>
              <w:ind w:right="0" w:rightChars="0"/>
              <w:jc w:val="both"/>
              <w:textAlignment w:val="auto"/>
              <w:outlineLvl w:val="9"/>
              <w:rPr>
                <w:rFonts w:hint="eastAsia" w:ascii="Times New Roman" w:hAnsi="Times New Roman" w:eastAsia="仿宋_GB2312" w:cs="Times New Roman"/>
                <w:color w:val="000000" w:themeColor="text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Cs w:val="21"/>
                <w:lang w:val="en-US" w:eastAsia="zh-CN"/>
                <w14:textFill>
                  <w14:solidFill>
                    <w14:schemeClr w14:val="tx1"/>
                  </w14:solidFill>
                </w14:textFill>
              </w:rPr>
              <w:t>3.做好地震舆情处置宣传培训工作，</w:t>
            </w:r>
            <w:r>
              <w:rPr>
                <w:rFonts w:hint="default" w:ascii="Times New Roman" w:hAnsi="Times New Roman" w:eastAsia="仿宋_GB2312" w:cs="Times New Roman"/>
                <w:color w:val="000000" w:themeColor="text1"/>
                <w:szCs w:val="21"/>
                <w:lang w:val="en-US" w:eastAsia="zh-CN"/>
                <w14:textFill>
                  <w14:solidFill>
                    <w14:schemeClr w14:val="tx1"/>
                  </w14:solidFill>
                </w14:textFill>
              </w:rPr>
              <w:t>在群众中一旦发生地震谣传，要第一时间监测、收集、研判舆情发展走向</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，及时开展先期处置，并</w:t>
            </w:r>
            <w:r>
              <w:rPr>
                <w:rFonts w:hint="default" w:ascii="Times New Roman" w:hAnsi="Times New Roman" w:eastAsia="仿宋_GB2312" w:cs="Times New Roman"/>
                <w:color w:val="000000" w:themeColor="text1"/>
                <w:szCs w:val="21"/>
                <w:lang w:val="en-US" w:eastAsia="zh-CN"/>
                <w14:textFill>
                  <w14:solidFill>
                    <w14:schemeClr w14:val="tx1"/>
                  </w14:solidFill>
                </w14:textFill>
              </w:rPr>
              <w:t>向市应急管理局报告</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260" w:lineRule="exact"/>
              <w:ind w:right="0" w:rightChars="0"/>
              <w:jc w:val="both"/>
              <w:textAlignment w:val="auto"/>
              <w:outlineLvl w:val="9"/>
              <w:rPr>
                <w:rFonts w:hint="eastAsia" w:ascii="Times New Roman" w:hAnsi="Times New Roman" w:eastAsia="仿宋_GB2312" w:cs="Times New Roman"/>
                <w:color w:val="000000" w:themeColor="text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Cs w:val="21"/>
                <w:lang w:val="en-US" w:eastAsia="zh-CN"/>
                <w14:textFill>
                  <w14:solidFill>
                    <w14:schemeClr w14:val="tx1"/>
                  </w14:solidFill>
                </w14:textFill>
              </w:rPr>
              <w:t>4.进行地震应急预案演练，每年度至少组织开展1场次地震应急疏散演练活动。</w:t>
            </w:r>
          </w:p>
          <w:p>
            <w:pPr>
              <w:keepNext w:val="0"/>
              <w:keepLines w:val="0"/>
              <w:pageBreakBefore w:val="0"/>
              <w:widowControl w:val="0"/>
              <w:kinsoku/>
              <w:wordWrap/>
              <w:overflowPunct/>
              <w:topLinePunct w:val="0"/>
              <w:autoSpaceDE w:val="0"/>
              <w:autoSpaceDN w:val="0"/>
              <w:bidi w:val="0"/>
              <w:adjustRightInd/>
              <w:snapToGrid/>
              <w:spacing w:line="260" w:lineRule="exact"/>
              <w:ind w:right="0" w:rightChars="0"/>
              <w:jc w:val="both"/>
              <w:textAlignment w:val="auto"/>
              <w:outlineLvl w:val="9"/>
              <w:rPr>
                <w:rFonts w:hint="eastAsia" w:ascii="Times New Roman" w:hAnsi="Times New Roman" w:eastAsia="仿宋_GB2312" w:cs="Times New Roman"/>
                <w:color w:val="000000" w:themeColor="text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Cs w:val="21"/>
                <w:lang w:val="en-US" w:eastAsia="zh-CN"/>
                <w14:textFill>
                  <w14:solidFill>
                    <w14:schemeClr w14:val="tx1"/>
                  </w14:solidFill>
                </w14:textFill>
              </w:rPr>
              <w:t>5.落实《安宁市防灾减灾"十四五”规划-防震减灾专篇》明确的当年目标任务。</w:t>
            </w:r>
          </w:p>
          <w:p>
            <w:pPr>
              <w:keepNext w:val="0"/>
              <w:keepLines w:val="0"/>
              <w:pageBreakBefore w:val="0"/>
              <w:widowControl w:val="0"/>
              <w:kinsoku/>
              <w:wordWrap/>
              <w:overflowPunct/>
              <w:topLinePunct w:val="0"/>
              <w:autoSpaceDE w:val="0"/>
              <w:autoSpaceDN w:val="0"/>
              <w:bidi w:val="0"/>
              <w:adjustRightInd/>
              <w:snapToGrid/>
              <w:spacing w:line="260" w:lineRule="exact"/>
              <w:ind w:right="0" w:rightChars="0"/>
              <w:jc w:val="both"/>
              <w:textAlignment w:val="auto"/>
              <w:outlineLvl w:val="9"/>
              <w:rPr>
                <w:rFonts w:hint="eastAsia" w:ascii="Times New Roman" w:hAnsi="Times New Roman" w:eastAsia="仿宋_GB2312" w:cs="Times New Roman"/>
                <w:color w:val="000000" w:themeColor="text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Cs w:val="21"/>
                <w:lang w:val="en-US" w:eastAsia="zh-CN"/>
                <w14:textFill>
                  <w14:solidFill>
                    <w14:schemeClr w14:val="tx1"/>
                  </w14:solidFill>
                </w14:textFill>
              </w:rPr>
              <w:t>6.</w:t>
            </w:r>
            <w:r>
              <w:rPr>
                <w:rFonts w:hint="default" w:ascii="Times New Roman" w:hAnsi="Times New Roman" w:eastAsia="仿宋_GB2312" w:cs="Times New Roman"/>
                <w:color w:val="000000" w:themeColor="text1"/>
                <w:szCs w:val="21"/>
                <w:lang w:val="en-US" w:eastAsia="zh-CN"/>
                <w14:textFill>
                  <w14:solidFill>
                    <w14:schemeClr w14:val="tx1"/>
                  </w14:solidFill>
                </w14:textFill>
              </w:rPr>
              <w:t>严格执行抗震设防要求和建设工程强制性标准，按照各自职责负责本行业有关建设工程抗震设防设计与施工的监督管理</w:t>
            </w:r>
            <w:r>
              <w:rPr>
                <w:rFonts w:hint="eastAsia" w:eastAsia="仿宋_GB2312" w:cs="Times New Roman"/>
                <w:color w:val="000000" w:themeColor="text1"/>
                <w:szCs w:val="21"/>
                <w:lang w:val="en-US"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开展建设工程地震安全监管检查，地震易发区房屋设施抗震设防信息采集工作。</w:t>
            </w:r>
          </w:p>
          <w:p>
            <w:pPr>
              <w:keepNext w:val="0"/>
              <w:keepLines w:val="0"/>
              <w:pageBreakBefore w:val="0"/>
              <w:widowControl w:val="0"/>
              <w:kinsoku/>
              <w:wordWrap/>
              <w:overflowPunct/>
              <w:topLinePunct w:val="0"/>
              <w:autoSpaceDE w:val="0"/>
              <w:autoSpaceDN w:val="0"/>
              <w:bidi w:val="0"/>
              <w:adjustRightInd/>
              <w:snapToGrid/>
              <w:spacing w:line="260" w:lineRule="exact"/>
              <w:ind w:right="0" w:rightChars="0"/>
              <w:jc w:val="both"/>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eastAsia" w:eastAsia="仿宋_GB2312" w:cs="Times New Roman"/>
                <w:color w:val="000000" w:themeColor="text1"/>
                <w:szCs w:val="21"/>
                <w:lang w:val="en-US" w:eastAsia="zh-CN"/>
                <w14:textFill>
                  <w14:solidFill>
                    <w14:schemeClr w14:val="tx1"/>
                  </w14:solidFill>
                </w14:textFill>
              </w:rPr>
              <w:t>7</w:t>
            </w:r>
            <w:r>
              <w:rPr>
                <w:rFonts w:hint="eastAsia" w:ascii="Times New Roman" w:hAnsi="Times New Roman" w:eastAsia="仿宋_GB2312" w:cs="Times New Roman"/>
                <w:color w:val="000000" w:themeColor="text1"/>
                <w:szCs w:val="21"/>
                <w:lang w:val="en-US" w:eastAsia="zh-CN"/>
                <w14:textFill>
                  <w14:solidFill>
                    <w14:schemeClr w14:val="tx1"/>
                  </w14:solidFill>
                </w14:textFill>
              </w:rPr>
              <w:t>.按照职能职责，认真做好地震应急避难场所建设、管理、功能设施保障方案制定（修订）相关工作。</w:t>
            </w:r>
          </w:p>
          <w:p>
            <w:pPr>
              <w:keepNext w:val="0"/>
              <w:keepLines w:val="0"/>
              <w:pageBreakBefore w:val="0"/>
              <w:widowControl w:val="0"/>
              <w:kinsoku/>
              <w:wordWrap/>
              <w:overflowPunct/>
              <w:topLinePunct w:val="0"/>
              <w:autoSpaceDE w:val="0"/>
              <w:autoSpaceDN w:val="0"/>
              <w:bidi w:val="0"/>
              <w:adjustRightInd/>
              <w:snapToGrid/>
              <w:spacing w:line="260" w:lineRule="exact"/>
              <w:ind w:right="0" w:rightChars="0"/>
              <w:jc w:val="both"/>
              <w:textAlignment w:val="auto"/>
              <w:outlineLvl w:val="9"/>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eastAsia" w:eastAsia="仿宋_GB2312" w:cs="Times New Roman"/>
                <w:color w:val="000000" w:themeColor="text1"/>
                <w:szCs w:val="21"/>
                <w:lang w:val="en-US" w:eastAsia="zh-CN"/>
                <w14:textFill>
                  <w14:solidFill>
                    <w14:schemeClr w14:val="tx1"/>
                  </w14:solidFill>
                </w14:textFill>
              </w:rPr>
              <w:t>8</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按时参加防震减灾工作相关会议；</w:t>
            </w:r>
            <w:r>
              <w:rPr>
                <w:rFonts w:hint="eastAsia" w:ascii="Times New Roman" w:hAnsi="Times New Roman" w:eastAsia="仿宋_GB2312" w:cs="Times New Roman"/>
                <w:color w:val="000000" w:themeColor="text1"/>
                <w:szCs w:val="21"/>
                <w:lang w:val="en-US" w:eastAsia="zh-CN"/>
                <w14:textFill>
                  <w14:solidFill>
                    <w14:schemeClr w14:val="tx1"/>
                  </w14:solidFill>
                </w14:textFill>
              </w:rPr>
              <w:t>按时</w:t>
            </w:r>
            <w:r>
              <w:rPr>
                <w:rFonts w:hint="default" w:ascii="Times New Roman" w:hAnsi="Times New Roman" w:eastAsia="仿宋_GB2312" w:cs="Times New Roman"/>
                <w:color w:val="000000" w:themeColor="text1"/>
                <w:szCs w:val="21"/>
                <w:lang w:val="en-US" w:eastAsia="zh-CN"/>
                <w14:textFill>
                  <w14:solidFill>
                    <w14:schemeClr w14:val="tx1"/>
                  </w14:solidFill>
                </w14:textFill>
              </w:rPr>
              <w:t>按质按量</w:t>
            </w:r>
            <w:r>
              <w:rPr>
                <w:rFonts w:hint="eastAsia" w:ascii="Times New Roman" w:hAnsi="Times New Roman" w:eastAsia="仿宋_GB2312" w:cs="Times New Roman"/>
                <w:color w:val="000000" w:themeColor="text1"/>
                <w:szCs w:val="21"/>
                <w:lang w:val="en-US" w:eastAsia="zh-CN"/>
                <w14:textFill>
                  <w14:solidFill>
                    <w14:schemeClr w14:val="tx1"/>
                  </w14:solidFill>
                </w14:textFill>
              </w:rPr>
              <w:t>推动、</w:t>
            </w:r>
            <w:r>
              <w:rPr>
                <w:rFonts w:hint="default" w:ascii="Times New Roman" w:hAnsi="Times New Roman" w:eastAsia="仿宋_GB2312" w:cs="Times New Roman"/>
                <w:color w:val="000000" w:themeColor="text1"/>
                <w:szCs w:val="21"/>
                <w:lang w:val="en-US" w:eastAsia="zh-CN"/>
                <w14:textFill>
                  <w14:solidFill>
                    <w14:schemeClr w14:val="tx1"/>
                  </w14:solidFill>
                </w14:textFill>
              </w:rPr>
              <w:t>完成</w:t>
            </w:r>
            <w:r>
              <w:rPr>
                <w:rFonts w:hint="eastAsia" w:ascii="Times New Roman" w:hAnsi="Times New Roman" w:eastAsia="仿宋_GB2312" w:cs="Times New Roman"/>
                <w:color w:val="000000" w:themeColor="text1"/>
                <w:szCs w:val="21"/>
                <w:lang w:val="en-US" w:eastAsia="zh-CN"/>
                <w14:textFill>
                  <w14:solidFill>
                    <w14:schemeClr w14:val="tx1"/>
                  </w14:solidFill>
                </w14:textFill>
              </w:rPr>
              <w:t>防震减灾</w:t>
            </w:r>
            <w:r>
              <w:rPr>
                <w:rFonts w:hint="default" w:ascii="Times New Roman" w:hAnsi="Times New Roman" w:eastAsia="仿宋_GB2312" w:cs="Times New Roman"/>
                <w:color w:val="000000" w:themeColor="text1"/>
                <w:szCs w:val="21"/>
                <w:lang w:val="en-US" w:eastAsia="zh-CN"/>
                <w14:textFill>
                  <w14:solidFill>
                    <w14:schemeClr w14:val="tx1"/>
                  </w14:solidFill>
                </w14:textFill>
              </w:rPr>
              <w:t>各项工作，按时上报</w:t>
            </w:r>
            <w:r>
              <w:rPr>
                <w:rFonts w:hint="eastAsia" w:ascii="Times New Roman" w:hAnsi="Times New Roman" w:eastAsia="仿宋_GB2312" w:cs="Times New Roman"/>
                <w:color w:val="000000" w:themeColor="text1"/>
                <w:szCs w:val="21"/>
                <w:lang w:val="en-US" w:eastAsia="zh-CN"/>
                <w14:textFill>
                  <w14:solidFill>
                    <w14:schemeClr w14:val="tx1"/>
                  </w14:solidFill>
                </w14:textFill>
              </w:rPr>
              <w:t>防震减灾相关</w:t>
            </w:r>
            <w:r>
              <w:rPr>
                <w:rFonts w:hint="default" w:ascii="Times New Roman" w:hAnsi="Times New Roman" w:eastAsia="仿宋_GB2312" w:cs="Times New Roman"/>
                <w:color w:val="000000" w:themeColor="text1"/>
                <w:szCs w:val="21"/>
                <w:lang w:val="en-US" w:eastAsia="zh-CN"/>
                <w14:textFill>
                  <w14:solidFill>
                    <w14:schemeClr w14:val="tx1"/>
                  </w14:solidFill>
                </w14:textFill>
              </w:rPr>
              <w:t>材料（无缺报、漏报、缓报）。</w:t>
            </w:r>
          </w:p>
          <w:p>
            <w:pPr>
              <w:keepNext w:val="0"/>
              <w:keepLines w:val="0"/>
              <w:pageBreakBefore w:val="0"/>
              <w:widowControl w:val="0"/>
              <w:kinsoku/>
              <w:wordWrap/>
              <w:overflowPunct/>
              <w:topLinePunct w:val="0"/>
              <w:autoSpaceDE w:val="0"/>
              <w:autoSpaceDN w:val="0"/>
              <w:bidi w:val="0"/>
              <w:adjustRightInd/>
              <w:snapToGrid/>
              <w:spacing w:line="260" w:lineRule="exact"/>
              <w:ind w:right="0" w:rightChars="0"/>
              <w:jc w:val="both"/>
              <w:textAlignment w:val="auto"/>
              <w:outlineLvl w:val="9"/>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eastAsia" w:eastAsia="仿宋_GB2312" w:cs="Times New Roman"/>
                <w:color w:val="000000" w:themeColor="text1"/>
                <w:szCs w:val="21"/>
                <w:lang w:val="en-US" w:eastAsia="zh-CN"/>
                <w14:textFill>
                  <w14:solidFill>
                    <w14:schemeClr w14:val="tx1"/>
                  </w14:solidFill>
                </w14:textFill>
              </w:rPr>
              <w:t>9</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.加分项目：成功创建防震减灾科普示范学校；参加防震减灾科普讲解大赛、中学生防震减灾知识竞赛获昆明市级及以上表彰奖励;配合完成国家、省、市防震减灾相关重点项目建设。</w:t>
            </w:r>
          </w:p>
        </w:tc>
        <w:tc>
          <w:tcPr>
            <w:tcW w:w="177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right="0" w:rightChars="0"/>
              <w:jc w:val="center"/>
              <w:textAlignment w:val="auto"/>
              <w:outlineLvl w:val="9"/>
              <w:rPr>
                <w:rFonts w:hint="eastAsia" w:eastAsia="仿宋_GB2312" w:cs="Times New Roman"/>
                <w:color w:val="000000" w:themeColor="text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highlight w:val="none"/>
                <w:lang w:val="en-US" w:eastAsia="zh-CN"/>
                <w14:textFill>
                  <w14:solidFill>
                    <w14:schemeClr w14:val="tx1"/>
                  </w14:solidFill>
                </w14:textFill>
              </w:rPr>
              <w:t>安宁市抗震救灾指挥部办公室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1630" w:type="dxa"/>
            <w:vAlign w:val="center"/>
          </w:tcPr>
          <w:p>
            <w:pPr>
              <w:spacing w:line="300" w:lineRule="exact"/>
              <w:jc w:val="center"/>
              <w:rPr>
                <w:rFonts w:hint="eastAsia"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t>十</w:t>
            </w:r>
            <w:r>
              <w:rPr>
                <w:rFonts w:hint="eastAsia" w:ascii="方正小标宋简体" w:hAnsi="方正小标宋简体" w:eastAsia="方正小标宋简体" w:cs="方正小标宋简体"/>
                <w:color w:val="000000" w:themeColor="text1"/>
                <w:spacing w:val="-20"/>
                <w:sz w:val="28"/>
                <w:szCs w:val="28"/>
                <w14:textFill>
                  <w14:solidFill>
                    <w14:schemeClr w14:val="tx1"/>
                  </w14:solidFill>
                </w14:textFill>
              </w:rPr>
              <w:t>、认真落实上级部署的其他工作任务</w:t>
            </w:r>
          </w:p>
        </w:tc>
        <w:tc>
          <w:tcPr>
            <w:tcW w:w="1201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t>认真完成</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国家、省、</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昆明市、安宁市</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委、</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市</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政府</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市安全生产委员会、市自然灾害应急</w:t>
            </w:r>
            <w:r>
              <w:rPr>
                <w:rFonts w:hint="default" w:ascii="Times New Roman" w:hAnsi="Times New Roman" w:eastAsia="仿宋_GB2312" w:cs="Times New Roman"/>
                <w:color w:val="000000" w:themeColor="text1"/>
                <w:szCs w:val="21"/>
                <w:lang w:val="en-US" w:eastAsia="zh-CN"/>
                <w14:textFill>
                  <w14:solidFill>
                    <w14:schemeClr w14:val="tx1"/>
                  </w14:solidFill>
                </w14:textFill>
              </w:rPr>
              <w:t>管理委员会</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、市抗震救灾指挥部</w:t>
            </w:r>
            <w:r>
              <w:rPr>
                <w:rFonts w:hint="default" w:ascii="Times New Roman" w:hAnsi="Times New Roman" w:eastAsia="仿宋_GB2312" w:cs="Times New Roman"/>
                <w:color w:val="000000" w:themeColor="text1"/>
                <w:szCs w:val="21"/>
                <w:lang w:val="en-US" w:eastAsia="zh-CN"/>
                <w14:textFill>
                  <w14:solidFill>
                    <w14:schemeClr w14:val="tx1"/>
                  </w14:solidFill>
                </w14:textFill>
              </w:rPr>
              <w:t>部署的</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其他</w:t>
            </w:r>
            <w:r>
              <w:rPr>
                <w:rFonts w:hint="default" w:ascii="Times New Roman" w:hAnsi="Times New Roman" w:eastAsia="仿宋_GB2312" w:cs="Times New Roman"/>
                <w:color w:val="000000" w:themeColor="text1"/>
                <w:szCs w:val="21"/>
                <w:lang w:val="en-US" w:eastAsia="zh-CN"/>
                <w14:textFill>
                  <w14:solidFill>
                    <w14:schemeClr w14:val="tx1"/>
                  </w14:solidFill>
                </w14:textFill>
              </w:rPr>
              <w:t>工作任务。</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0" w:type="dxa"/>
            <w:vAlign w:val="center"/>
          </w:tcPr>
          <w:p>
            <w:pPr>
              <w:spacing w:line="280" w:lineRule="exact"/>
              <w:jc w:val="cente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说明</w:t>
            </w:r>
          </w:p>
        </w:tc>
        <w:tc>
          <w:tcPr>
            <w:tcW w:w="12015" w:type="dxa"/>
            <w:vAlign w:val="center"/>
          </w:tcPr>
          <w:p>
            <w:pPr>
              <w:keepNext w:val="0"/>
              <w:keepLines w:val="0"/>
              <w:pageBreakBefore w:val="0"/>
              <w:widowControl w:val="0"/>
              <w:kinsoku/>
              <w:wordWrap/>
              <w:overflowPunct/>
              <w:topLinePunct w:val="0"/>
              <w:autoSpaceDE/>
              <w:bidi w:val="0"/>
              <w:adjustRightInd/>
              <w:snapToGrid/>
              <w:spacing w:line="260" w:lineRule="exact"/>
              <w:textAlignment w:val="auto"/>
              <w:rPr>
                <w:rFonts w:hint="eastAsia" w:ascii="Times New Roman" w:hAnsi="Times New Roman" w:eastAsia="仿宋_GB2312"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根据省、昆明市年度</w:t>
            </w:r>
            <w:r>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t>工作</w:t>
            </w:r>
            <w:r>
              <w:rPr>
                <w:rFonts w:hint="eastAsia" w:ascii="Times New Roman" w:hAnsi="Times New Roman" w:eastAsia="仿宋_GB2312" w:cs="Times New Roman"/>
                <w:color w:val="000000" w:themeColor="text1"/>
                <w:sz w:val="21"/>
                <w:szCs w:val="21"/>
                <w:highlight w:val="none"/>
                <w:lang w:val="en-US" w:eastAsia="zh-CN"/>
                <w14:textFill>
                  <w14:solidFill>
                    <w14:schemeClr w14:val="tx1"/>
                  </w14:solidFill>
                </w14:textFill>
              </w:rPr>
              <w:t>安排</w:t>
            </w:r>
            <w:r>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t>部署和安宁市实际情况，市安委办</w:t>
            </w:r>
            <w:r>
              <w:rPr>
                <w:rFonts w:hint="eastAsia" w:ascii="Times New Roman" w:hAnsi="Times New Roman" w:eastAsia="仿宋_GB2312" w:cs="Times New Roman"/>
                <w:color w:val="000000" w:themeColor="text1"/>
                <w:sz w:val="21"/>
                <w:szCs w:val="21"/>
                <w:highlight w:val="none"/>
                <w:lang w:val="en-US" w:eastAsia="zh-CN"/>
                <w14:textFill>
                  <w14:solidFill>
                    <w14:schemeClr w14:val="tx1"/>
                  </w14:solidFill>
                </w14:textFill>
              </w:rPr>
              <w:t>、</w:t>
            </w:r>
            <w:r>
              <w:rPr>
                <w:rFonts w:hint="eastAsia" w:eastAsia="仿宋_GB2312" w:cs="Times New Roman"/>
                <w:color w:val="000000" w:themeColor="text1"/>
                <w:sz w:val="21"/>
                <w:szCs w:val="21"/>
                <w:highlight w:val="none"/>
                <w:lang w:val="en-US" w:eastAsia="zh-CN"/>
                <w14:textFill>
                  <w14:solidFill>
                    <w14:schemeClr w14:val="tx1"/>
                  </w14:solidFill>
                </w14:textFill>
              </w:rPr>
              <w:t>市应急委办、</w:t>
            </w:r>
            <w:r>
              <w:rPr>
                <w:rFonts w:hint="eastAsia" w:ascii="Times New Roman" w:hAnsi="Times New Roman" w:eastAsia="仿宋_GB2312" w:cs="Times New Roman"/>
                <w:color w:val="000000" w:themeColor="text1"/>
                <w:sz w:val="21"/>
                <w:szCs w:val="21"/>
                <w:highlight w:val="none"/>
                <w:lang w:val="en-US" w:eastAsia="zh-CN"/>
                <w14:textFill>
                  <w14:solidFill>
                    <w14:schemeClr w14:val="tx1"/>
                  </w14:solidFill>
                </w14:textFill>
              </w:rPr>
              <w:t>市抗震救灾指挥部</w:t>
            </w:r>
            <w:r>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t>在年度考核时适当调整考核细则</w:t>
            </w:r>
            <w:r>
              <w:rPr>
                <w:rFonts w:hint="eastAsia" w:ascii="Times New Roman" w:hAnsi="Times New Roman" w:eastAsia="仿宋_GB2312" w:cs="Times New Roman"/>
                <w:color w:val="000000" w:themeColor="text1"/>
                <w:sz w:val="21"/>
                <w:szCs w:val="21"/>
                <w:highlight w:val="none"/>
                <w:lang w:val="en-US" w:eastAsia="zh-CN"/>
                <w14:textFill>
                  <w14:solidFill>
                    <w14:schemeClr w14:val="tx1"/>
                  </w14:solidFill>
                </w14:textFill>
              </w:rPr>
              <w:t>。</w:t>
            </w:r>
          </w:p>
        </w:tc>
        <w:tc>
          <w:tcPr>
            <w:tcW w:w="1770" w:type="dxa"/>
            <w:vAlign w:val="center"/>
          </w:tcPr>
          <w:p>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仿宋_GB2312" w:cs="Times New Roman"/>
                <w:color w:val="000000" w:themeColor="text1"/>
                <w:szCs w:val="21"/>
                <w:lang w:val="en-US" w:eastAsia="zh-CN"/>
                <w14:textFill>
                  <w14:solidFill>
                    <w14:schemeClr w14:val="tx1"/>
                  </w14:solidFill>
                </w14:textFill>
              </w:rPr>
            </w:pPr>
          </w:p>
        </w:tc>
      </w:tr>
    </w:tbl>
    <w:p>
      <w:pPr>
        <w:rPr>
          <w:color w:val="000000" w:themeColor="text1"/>
          <w14:textFill>
            <w14:solidFill>
              <w14:schemeClr w14:val="tx1"/>
            </w14:solidFill>
          </w14:textFill>
        </w:rPr>
      </w:pPr>
    </w:p>
    <w:sectPr>
      <w:headerReference r:id="rId3" w:type="default"/>
      <w:footerReference r:id="rId4" w:type="default"/>
      <w:pgSz w:w="16838" w:h="11906" w:orient="landscape"/>
      <w:pgMar w:top="1134" w:right="2098" w:bottom="1134" w:left="1984" w:header="851" w:footer="992" w:gutter="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楷体_GBK">
    <w:altName w:val="方正楷体简体"/>
    <w:panose1 w:val="03000509000000000000"/>
    <w:charset w:val="86"/>
    <w:family w:val="script"/>
    <w:pitch w:val="default"/>
    <w:sig w:usb0="00000000" w:usb1="00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3810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11"/>
                              <w:rFonts w:ascii="宋体" w:hAnsi="宋体"/>
                              <w:szCs w:val="28"/>
                            </w:rPr>
                          </w:pPr>
                          <w:r>
                            <w:rPr>
                              <w:rStyle w:val="11"/>
                              <w:rFonts w:hint="eastAsia" w:ascii="宋体" w:hAnsi="宋体"/>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3pt;height:144pt;width:144pt;mso-position-horizontal:center;mso-position-horizontal-relative:margin;mso-wrap-style:none;z-index:251659264;mso-width-relative:page;mso-height-relative:page;" filled="f" stroked="f" coordsize="21600,21600" o:gfxdata="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DxGx9IAAAAFAQAADwAAAAAAAAABACAAAAAiAAAAZHJzL2Rvd25yZXYueG1sUEsBAhQA&#10;FAAAAAgAh07iQGuF+fsxAgAAYQQAAA4AAAAAAAAAAQAgAAAAIQEAAGRycy9lMm9Eb2MueG1sUEsF&#10;BgAAAAAGAAYAWQEAAMQFAAAAAA==&#10;">
              <v:fill on="f" focussize="0,0"/>
              <v:stroke on="f" weight="0.5pt"/>
              <v:imagedata o:title=""/>
              <o:lock v:ext="edit" aspectratio="f"/>
              <v:textbox inset="0mm,0mm,0mm,0mm" style="mso-fit-shape-to-text:t;">
                <w:txbxContent>
                  <w:p>
                    <w:pPr>
                      <w:pStyle w:val="4"/>
                      <w:rPr>
                        <w:rStyle w:val="11"/>
                        <w:rFonts w:ascii="宋体" w:hAnsi="宋体"/>
                        <w:szCs w:val="28"/>
                      </w:rPr>
                    </w:pPr>
                    <w:r>
                      <w:rPr>
                        <w:rStyle w:val="11"/>
                        <w:rFonts w:hint="eastAsia" w:ascii="宋体" w:hAnsi="宋体"/>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71191D"/>
    <w:multiLevelType w:val="multilevel"/>
    <w:tmpl w:val="DA71191D"/>
    <w:lvl w:ilvl="0" w:tentative="0">
      <w:start w:val="1"/>
      <w:numFmt w:val="chineseCounting"/>
      <w:suff w:val="space"/>
      <w:lvlText w:val="第%1章"/>
      <w:lvlJc w:val="left"/>
      <w:pPr>
        <w:tabs>
          <w:tab w:val="left" w:pos="420"/>
        </w:tabs>
        <w:ind w:left="0" w:firstLine="0"/>
      </w:pPr>
      <w:rPr>
        <w:rFonts w:hint="eastAsia" w:ascii="宋体" w:hAnsi="宋体" w:eastAsia="黑体" w:cs="宋体"/>
      </w:rPr>
    </w:lvl>
    <w:lvl w:ilvl="1" w:tentative="0">
      <w:start w:val="1"/>
      <w:numFmt w:val="decimal"/>
      <w:pStyle w:val="12"/>
      <w:isLgl/>
      <w:suff w:val="space"/>
      <w:lvlText w:val="%1.%2"/>
      <w:lvlJc w:val="left"/>
      <w:pPr>
        <w:tabs>
          <w:tab w:val="left" w:pos="0"/>
        </w:tabs>
        <w:ind w:left="709" w:hanging="709"/>
      </w:pPr>
      <w:rPr>
        <w:rFonts w:hint="eastAsia" w:ascii="Calibri" w:hAnsi="Calibri" w:cs="Times New Roman"/>
        <w:sz w:val="36"/>
        <w:szCs w:val="36"/>
      </w:rPr>
    </w:lvl>
    <w:lvl w:ilvl="2" w:tentative="0">
      <w:start w:val="1"/>
      <w:numFmt w:val="decimal"/>
      <w:isLgl/>
      <w:suff w:val="space"/>
      <w:lvlText w:val="%1.%2.%3"/>
      <w:lvlJc w:val="left"/>
      <w:pPr>
        <w:tabs>
          <w:tab w:val="left" w:pos="0"/>
        </w:tabs>
        <w:ind w:left="709" w:hanging="709"/>
      </w:pPr>
      <w:rPr>
        <w:rFonts w:hint="eastAsia"/>
        <w:sz w:val="32"/>
        <w:szCs w:val="32"/>
      </w:rPr>
    </w:lvl>
    <w:lvl w:ilvl="3" w:tentative="0">
      <w:start w:val="1"/>
      <w:numFmt w:val="decimal"/>
      <w:isLgl/>
      <w:suff w:val="space"/>
      <w:lvlText w:val="%1.%2.%3.%4"/>
      <w:lvlJc w:val="left"/>
      <w:pPr>
        <w:tabs>
          <w:tab w:val="left" w:pos="0"/>
        </w:tabs>
        <w:ind w:left="0" w:firstLine="0"/>
      </w:pPr>
      <w:rPr>
        <w:rFonts w:hint="eastAsia"/>
        <w:sz w:val="28"/>
        <w:szCs w:val="28"/>
      </w:rPr>
    </w:lvl>
    <w:lvl w:ilvl="4" w:tentative="0">
      <w:start w:val="1"/>
      <w:numFmt w:val="decimal"/>
      <w:isLgl/>
      <w:suff w:val="space"/>
      <w:lvlText w:val="%1.%2.%3.%4.%5"/>
      <w:lvlJc w:val="left"/>
      <w:pPr>
        <w:tabs>
          <w:tab w:val="left" w:pos="142"/>
        </w:tabs>
        <w:ind w:left="1134" w:hanging="992"/>
      </w:pPr>
      <w:rPr>
        <w:rFonts w:hint="eastAsia"/>
        <w:sz w:val="28"/>
        <w:szCs w:val="28"/>
      </w:rPr>
    </w:lvl>
    <w:lvl w:ilvl="5" w:tentative="0">
      <w:start w:val="1"/>
      <w:numFmt w:val="decimal"/>
      <w:isLgl/>
      <w:suff w:val="space"/>
      <w:lvlText w:val="%1.%2.%3.%4.%5.%6"/>
      <w:lvlJc w:val="left"/>
      <w:pPr>
        <w:tabs>
          <w:tab w:val="left" w:pos="1134"/>
        </w:tabs>
        <w:ind w:left="1134" w:hanging="1134"/>
      </w:pPr>
      <w:rPr>
        <w:rFonts w:hint="eastAsia" w:ascii="Calibri" w:hAnsi="Calibri" w:cs="Calibri"/>
        <w:sz w:val="28"/>
        <w:szCs w:val="28"/>
      </w:rPr>
    </w:lvl>
    <w:lvl w:ilvl="6" w:tentative="0">
      <w:start w:val="1"/>
      <w:numFmt w:val="decimal"/>
      <w:isLgl/>
      <w:suff w:val="space"/>
      <w:lvlText w:val="%1.%2.%3.%4.%5.%6.%7"/>
      <w:lvlJc w:val="left"/>
      <w:pPr>
        <w:tabs>
          <w:tab w:val="left" w:pos="1276"/>
        </w:tabs>
        <w:ind w:left="1276" w:hanging="1276"/>
      </w:pPr>
      <w:rPr>
        <w:rFonts w:hint="eastAsia"/>
        <w:sz w:val="28"/>
        <w:szCs w:val="28"/>
      </w:rPr>
    </w:lvl>
    <w:lvl w:ilvl="7" w:tentative="0">
      <w:start w:val="1"/>
      <w:numFmt w:val="decimal"/>
      <w:isLgl/>
      <w:suff w:val="space"/>
      <w:lvlText w:val="%1.%2.%3.%4.%5.%6.%7.%8"/>
      <w:lvlJc w:val="left"/>
      <w:pPr>
        <w:tabs>
          <w:tab w:val="left" w:pos="1417"/>
        </w:tabs>
        <w:ind w:left="1418" w:hanging="1418"/>
      </w:pPr>
      <w:rPr>
        <w:rFonts w:hint="eastAsia" w:ascii="Calibri" w:hAnsi="Calibri" w:cs="Calibri"/>
        <w:bCs w:val="0"/>
        <w:i w:val="0"/>
        <w:iCs w:val="0"/>
        <w:caps w:val="0"/>
        <w:smallCaps w:val="0"/>
        <w:strike w:val="0"/>
        <w:dstrike w:val="0"/>
        <w:vanish w:val="0"/>
        <w:spacing w:val="0"/>
        <w:position w:val="0"/>
        <w:sz w:val="28"/>
        <w:szCs w:val="28"/>
        <w:u w:val="none"/>
        <w:vertAlign w:val="baseline"/>
      </w:rPr>
    </w:lvl>
    <w:lvl w:ilvl="8" w:tentative="0">
      <w:start w:val="1"/>
      <w:numFmt w:val="decimal"/>
      <w:isLgl/>
      <w:lvlText w:val="%1.%2.%3.%4.%5.%6.%7.%8.%9."/>
      <w:lvlJc w:val="left"/>
      <w:pPr>
        <w:tabs>
          <w:tab w:val="left" w:pos="420"/>
        </w:tabs>
        <w:ind w:left="1559" w:hanging="1559"/>
      </w:pPr>
      <w:rPr>
        <w:rFonts w:hint="eastAsia" w:ascii="Calibri" w:hAnsi="Calibri" w:eastAsia="仿宋" w:cs="Calibri"/>
        <w:sz w:val="28"/>
        <w:szCs w:val="28"/>
      </w:rPr>
    </w:lvl>
  </w:abstractNum>
  <w:abstractNum w:abstractNumId="1">
    <w:nsid w:val="31122F5D"/>
    <w:multiLevelType w:val="multilevel"/>
    <w:tmpl w:val="31122F5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1YWNiMTgzODQ2NmRjNzc1YTMyMzM3ODcyMzkxYzYifQ=="/>
  </w:docVars>
  <w:rsids>
    <w:rsidRoot w:val="0B012B0D"/>
    <w:rsid w:val="008A5701"/>
    <w:rsid w:val="011F0028"/>
    <w:rsid w:val="016D4EAF"/>
    <w:rsid w:val="0216585A"/>
    <w:rsid w:val="02736B12"/>
    <w:rsid w:val="02AE7366"/>
    <w:rsid w:val="032D4055"/>
    <w:rsid w:val="03EF7427"/>
    <w:rsid w:val="03F92C7E"/>
    <w:rsid w:val="04017F29"/>
    <w:rsid w:val="04153E73"/>
    <w:rsid w:val="04C921A9"/>
    <w:rsid w:val="052E1A3F"/>
    <w:rsid w:val="05334BA1"/>
    <w:rsid w:val="056131BA"/>
    <w:rsid w:val="057D51E5"/>
    <w:rsid w:val="05BE0E23"/>
    <w:rsid w:val="06AB05F5"/>
    <w:rsid w:val="0725383C"/>
    <w:rsid w:val="08595D78"/>
    <w:rsid w:val="085D30FF"/>
    <w:rsid w:val="08776F03"/>
    <w:rsid w:val="09566FF6"/>
    <w:rsid w:val="09AF3E5F"/>
    <w:rsid w:val="0A325489"/>
    <w:rsid w:val="0AC22420"/>
    <w:rsid w:val="0B012B0D"/>
    <w:rsid w:val="0C7D10DC"/>
    <w:rsid w:val="0C87364C"/>
    <w:rsid w:val="0D3A7E5E"/>
    <w:rsid w:val="0D3C03AF"/>
    <w:rsid w:val="0DBD36B2"/>
    <w:rsid w:val="0F2F2476"/>
    <w:rsid w:val="0F661DC6"/>
    <w:rsid w:val="103622EE"/>
    <w:rsid w:val="10B15793"/>
    <w:rsid w:val="11081223"/>
    <w:rsid w:val="11BF5CF4"/>
    <w:rsid w:val="122F297E"/>
    <w:rsid w:val="12661DCD"/>
    <w:rsid w:val="127F0DE1"/>
    <w:rsid w:val="12B945FE"/>
    <w:rsid w:val="12C57AF9"/>
    <w:rsid w:val="130206DA"/>
    <w:rsid w:val="14E04743"/>
    <w:rsid w:val="150F73C4"/>
    <w:rsid w:val="15451DFB"/>
    <w:rsid w:val="159840F9"/>
    <w:rsid w:val="16314A57"/>
    <w:rsid w:val="169E17F1"/>
    <w:rsid w:val="17206E21"/>
    <w:rsid w:val="175B1D83"/>
    <w:rsid w:val="177B4011"/>
    <w:rsid w:val="17823586"/>
    <w:rsid w:val="17E33B27"/>
    <w:rsid w:val="18620EB6"/>
    <w:rsid w:val="18A57D43"/>
    <w:rsid w:val="18BE3966"/>
    <w:rsid w:val="19803068"/>
    <w:rsid w:val="19A67730"/>
    <w:rsid w:val="19AB53AD"/>
    <w:rsid w:val="1A404749"/>
    <w:rsid w:val="1A49232A"/>
    <w:rsid w:val="1B533BCE"/>
    <w:rsid w:val="1B692603"/>
    <w:rsid w:val="1C5514E6"/>
    <w:rsid w:val="1C806FF2"/>
    <w:rsid w:val="1CA4479D"/>
    <w:rsid w:val="1D3737AD"/>
    <w:rsid w:val="1D3D2C51"/>
    <w:rsid w:val="1DAA6B4E"/>
    <w:rsid w:val="1E42369A"/>
    <w:rsid w:val="1E7A1239"/>
    <w:rsid w:val="1F532D4E"/>
    <w:rsid w:val="202923BA"/>
    <w:rsid w:val="21183D60"/>
    <w:rsid w:val="21EF522E"/>
    <w:rsid w:val="227D1534"/>
    <w:rsid w:val="22A30946"/>
    <w:rsid w:val="22ED6DD3"/>
    <w:rsid w:val="23172F13"/>
    <w:rsid w:val="23645026"/>
    <w:rsid w:val="23860F4D"/>
    <w:rsid w:val="24267AF0"/>
    <w:rsid w:val="242F605E"/>
    <w:rsid w:val="253C19CF"/>
    <w:rsid w:val="266C7BA5"/>
    <w:rsid w:val="272F37C7"/>
    <w:rsid w:val="272F48F6"/>
    <w:rsid w:val="274436F2"/>
    <w:rsid w:val="27CD3010"/>
    <w:rsid w:val="28166DD7"/>
    <w:rsid w:val="284B78F2"/>
    <w:rsid w:val="299745E1"/>
    <w:rsid w:val="2B630437"/>
    <w:rsid w:val="2B9B3E11"/>
    <w:rsid w:val="2BD94589"/>
    <w:rsid w:val="2CF812EA"/>
    <w:rsid w:val="2D4628D0"/>
    <w:rsid w:val="2D503B00"/>
    <w:rsid w:val="2D8D7196"/>
    <w:rsid w:val="2DF43459"/>
    <w:rsid w:val="2E550C74"/>
    <w:rsid w:val="2E7679D6"/>
    <w:rsid w:val="2EE60FA4"/>
    <w:rsid w:val="2F3262CC"/>
    <w:rsid w:val="2F6B4720"/>
    <w:rsid w:val="30631726"/>
    <w:rsid w:val="3071770E"/>
    <w:rsid w:val="319C6A38"/>
    <w:rsid w:val="31C30B90"/>
    <w:rsid w:val="31F661B6"/>
    <w:rsid w:val="32370A25"/>
    <w:rsid w:val="329A4163"/>
    <w:rsid w:val="33D62CDD"/>
    <w:rsid w:val="33E34591"/>
    <w:rsid w:val="34043BCC"/>
    <w:rsid w:val="346D489E"/>
    <w:rsid w:val="34CA0F02"/>
    <w:rsid w:val="35252573"/>
    <w:rsid w:val="37536F68"/>
    <w:rsid w:val="375F1BAF"/>
    <w:rsid w:val="3770637D"/>
    <w:rsid w:val="37C77242"/>
    <w:rsid w:val="382F43A2"/>
    <w:rsid w:val="386E7CAD"/>
    <w:rsid w:val="3892202C"/>
    <w:rsid w:val="39904514"/>
    <w:rsid w:val="399143E3"/>
    <w:rsid w:val="39E41C94"/>
    <w:rsid w:val="3AF743A3"/>
    <w:rsid w:val="3B0C1029"/>
    <w:rsid w:val="3B405B9E"/>
    <w:rsid w:val="3B5D13F7"/>
    <w:rsid w:val="3BAE3B8E"/>
    <w:rsid w:val="3BCF2B8F"/>
    <w:rsid w:val="3C563ABF"/>
    <w:rsid w:val="3C655606"/>
    <w:rsid w:val="3CBB547B"/>
    <w:rsid w:val="3E7B36C4"/>
    <w:rsid w:val="3F0453E3"/>
    <w:rsid w:val="3F9121CE"/>
    <w:rsid w:val="3FBF1247"/>
    <w:rsid w:val="3FDF31D9"/>
    <w:rsid w:val="40347CB7"/>
    <w:rsid w:val="408C556B"/>
    <w:rsid w:val="41C15921"/>
    <w:rsid w:val="41E00304"/>
    <w:rsid w:val="421D0EF4"/>
    <w:rsid w:val="424D2F41"/>
    <w:rsid w:val="428B7FD1"/>
    <w:rsid w:val="43650948"/>
    <w:rsid w:val="43AB2245"/>
    <w:rsid w:val="43F327B1"/>
    <w:rsid w:val="44B33193"/>
    <w:rsid w:val="452E35F8"/>
    <w:rsid w:val="466D7DE0"/>
    <w:rsid w:val="4760279F"/>
    <w:rsid w:val="478927A8"/>
    <w:rsid w:val="47F60659"/>
    <w:rsid w:val="493F3123"/>
    <w:rsid w:val="498505E7"/>
    <w:rsid w:val="4A0E4404"/>
    <w:rsid w:val="4AD43039"/>
    <w:rsid w:val="4ADB50A7"/>
    <w:rsid w:val="4AEF1957"/>
    <w:rsid w:val="4B25305E"/>
    <w:rsid w:val="4BA87DDA"/>
    <w:rsid w:val="4BA97E4C"/>
    <w:rsid w:val="4C817E67"/>
    <w:rsid w:val="4CD6198A"/>
    <w:rsid w:val="4CD91C37"/>
    <w:rsid w:val="4D0059FC"/>
    <w:rsid w:val="4D45640A"/>
    <w:rsid w:val="4D657C0E"/>
    <w:rsid w:val="4D74461C"/>
    <w:rsid w:val="4E5E78AB"/>
    <w:rsid w:val="4E702525"/>
    <w:rsid w:val="4EE75990"/>
    <w:rsid w:val="4F6B4FD2"/>
    <w:rsid w:val="4F865B7B"/>
    <w:rsid w:val="4FDD202C"/>
    <w:rsid w:val="50087D7B"/>
    <w:rsid w:val="50274C97"/>
    <w:rsid w:val="502953FD"/>
    <w:rsid w:val="504B6663"/>
    <w:rsid w:val="504C201B"/>
    <w:rsid w:val="515E3C42"/>
    <w:rsid w:val="516E14C6"/>
    <w:rsid w:val="519633BE"/>
    <w:rsid w:val="519E465F"/>
    <w:rsid w:val="51AC7943"/>
    <w:rsid w:val="522866FA"/>
    <w:rsid w:val="52370CE5"/>
    <w:rsid w:val="52CD79EB"/>
    <w:rsid w:val="52D828B6"/>
    <w:rsid w:val="53324D92"/>
    <w:rsid w:val="54030BFD"/>
    <w:rsid w:val="54811619"/>
    <w:rsid w:val="55A76903"/>
    <w:rsid w:val="55AD61A2"/>
    <w:rsid w:val="564335D3"/>
    <w:rsid w:val="56A448FE"/>
    <w:rsid w:val="56E46C63"/>
    <w:rsid w:val="570C0995"/>
    <w:rsid w:val="571328C4"/>
    <w:rsid w:val="583B019D"/>
    <w:rsid w:val="587B43CD"/>
    <w:rsid w:val="592D4F6C"/>
    <w:rsid w:val="5957685F"/>
    <w:rsid w:val="596735CB"/>
    <w:rsid w:val="59AE11D7"/>
    <w:rsid w:val="59E068D3"/>
    <w:rsid w:val="59EF5D95"/>
    <w:rsid w:val="5A4C688C"/>
    <w:rsid w:val="5A6F4A70"/>
    <w:rsid w:val="5AB17DE8"/>
    <w:rsid w:val="5ABD5E4A"/>
    <w:rsid w:val="5AC34797"/>
    <w:rsid w:val="5BC91328"/>
    <w:rsid w:val="5C116E7C"/>
    <w:rsid w:val="5C4A00CC"/>
    <w:rsid w:val="5C992A5F"/>
    <w:rsid w:val="5C9D590D"/>
    <w:rsid w:val="5CBB0AF9"/>
    <w:rsid w:val="5D0A5D41"/>
    <w:rsid w:val="5D3358A2"/>
    <w:rsid w:val="5D4474BA"/>
    <w:rsid w:val="5D705028"/>
    <w:rsid w:val="5DA742AA"/>
    <w:rsid w:val="5DFB131A"/>
    <w:rsid w:val="5E7622CC"/>
    <w:rsid w:val="5ED36DB8"/>
    <w:rsid w:val="5F091928"/>
    <w:rsid w:val="5F1D3142"/>
    <w:rsid w:val="5F767100"/>
    <w:rsid w:val="5F797104"/>
    <w:rsid w:val="60346D50"/>
    <w:rsid w:val="60EC2DD1"/>
    <w:rsid w:val="60FF6824"/>
    <w:rsid w:val="61330AA7"/>
    <w:rsid w:val="630415E4"/>
    <w:rsid w:val="64D71B92"/>
    <w:rsid w:val="652F3623"/>
    <w:rsid w:val="65A501AB"/>
    <w:rsid w:val="66250D4B"/>
    <w:rsid w:val="66805D49"/>
    <w:rsid w:val="66DB2BFC"/>
    <w:rsid w:val="672A0B28"/>
    <w:rsid w:val="673A4113"/>
    <w:rsid w:val="677F7200"/>
    <w:rsid w:val="679C0050"/>
    <w:rsid w:val="67FF7613"/>
    <w:rsid w:val="68A15D36"/>
    <w:rsid w:val="691C71C4"/>
    <w:rsid w:val="693B7883"/>
    <w:rsid w:val="695838AD"/>
    <w:rsid w:val="69B3115C"/>
    <w:rsid w:val="69CF353E"/>
    <w:rsid w:val="6A2459F2"/>
    <w:rsid w:val="6B0B7668"/>
    <w:rsid w:val="6E756080"/>
    <w:rsid w:val="6E8C4724"/>
    <w:rsid w:val="6F460B13"/>
    <w:rsid w:val="70582C70"/>
    <w:rsid w:val="71461BB2"/>
    <w:rsid w:val="71AC652B"/>
    <w:rsid w:val="729966B8"/>
    <w:rsid w:val="72C110DA"/>
    <w:rsid w:val="72FA2C56"/>
    <w:rsid w:val="733736CE"/>
    <w:rsid w:val="734C0EB2"/>
    <w:rsid w:val="735502AE"/>
    <w:rsid w:val="73856BE4"/>
    <w:rsid w:val="74005375"/>
    <w:rsid w:val="742B7459"/>
    <w:rsid w:val="744E48BD"/>
    <w:rsid w:val="75D35B99"/>
    <w:rsid w:val="76293F0D"/>
    <w:rsid w:val="774D13E5"/>
    <w:rsid w:val="78DC0A33"/>
    <w:rsid w:val="792B0488"/>
    <w:rsid w:val="795B5DB0"/>
    <w:rsid w:val="7A573A23"/>
    <w:rsid w:val="7A7E4F04"/>
    <w:rsid w:val="7B5D7500"/>
    <w:rsid w:val="7BB42BDE"/>
    <w:rsid w:val="7BBD1C1A"/>
    <w:rsid w:val="7BD87C3B"/>
    <w:rsid w:val="7C007826"/>
    <w:rsid w:val="7C04623F"/>
    <w:rsid w:val="7C5C7768"/>
    <w:rsid w:val="7D073355"/>
    <w:rsid w:val="7D5B5766"/>
    <w:rsid w:val="7DCC1028"/>
    <w:rsid w:val="7E2F74C1"/>
    <w:rsid w:val="7E510C57"/>
    <w:rsid w:val="7EA30905"/>
    <w:rsid w:val="7EB36041"/>
    <w:rsid w:val="7ED61873"/>
    <w:rsid w:val="7F5D17CD"/>
    <w:rsid w:val="7F892058"/>
    <w:rsid w:val="7FDD0D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bidi="ar-SA"/>
    </w:rPr>
  </w:style>
  <w:style w:type="character" w:default="1" w:styleId="9">
    <w:name w:val="Default Paragraph Font"/>
    <w:link w:val="10"/>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styleId="3">
    <w:name w:val="Body Text Indent"/>
    <w:basedOn w:val="1"/>
    <w:qFormat/>
    <w:uiPriority w:val="0"/>
    <w:pPr>
      <w:ind w:firstLine="640" w:firstLineChars="200"/>
    </w:pPr>
    <w:rPr>
      <w:rFonts w:ascii="仿宋_GB2312" w:hAnsi="宋体"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jc w:val="left"/>
    </w:pPr>
    <w:rPr>
      <w:rFonts w:eastAsia="宋体"/>
      <w:kern w:val="0"/>
      <w:sz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0">
    <w:name w:val=" Char Char Char1 Char Char Char Char Char Char Char Char Char"/>
    <w:basedOn w:val="1"/>
    <w:link w:val="9"/>
    <w:qFormat/>
    <w:uiPriority w:val="0"/>
    <w:pPr>
      <w:widowControl/>
      <w:spacing w:after="160" w:afterLines="0" w:afterAutospacing="0" w:line="240" w:lineRule="exact"/>
      <w:jc w:val="left"/>
    </w:pPr>
  </w:style>
  <w:style w:type="character" w:styleId="11">
    <w:name w:val="page number"/>
    <w:basedOn w:val="9"/>
    <w:qFormat/>
    <w:uiPriority w:val="0"/>
    <w:rPr>
      <w:rFonts w:eastAsia="宋体"/>
      <w:spacing w:val="0"/>
      <w:w w:val="100"/>
      <w:position w:val="0"/>
      <w:sz w:val="28"/>
      <w:vertAlign w:val="baseline"/>
    </w:rPr>
  </w:style>
  <w:style w:type="paragraph" w:customStyle="1" w:styleId="12">
    <w:name w:val="Heading2"/>
    <w:basedOn w:val="1"/>
    <w:next w:val="1"/>
    <w:qFormat/>
    <w:uiPriority w:val="0"/>
    <w:pPr>
      <w:keepNext/>
      <w:keepLines/>
      <w:numPr>
        <w:ilvl w:val="1"/>
        <w:numId w:val="2"/>
      </w:numPr>
      <w:tabs>
        <w:tab w:val="left" w:pos="420"/>
      </w:tabs>
      <w:spacing w:before="260" w:after="260" w:line="413" w:lineRule="auto"/>
      <w:ind w:firstLineChars="0"/>
      <w:jc w:val="both"/>
      <w:textAlignment w:val="baseline"/>
    </w:pPr>
    <w:rPr>
      <w:rFonts w:ascii="Calibri" w:hAnsi="Calibri" w:eastAsia="宋体" w:cs="黑体"/>
      <w:b/>
      <w:bCs/>
      <w:kern w:val="2"/>
      <w:sz w:val="36"/>
      <w:szCs w:val="32"/>
      <w:lang w:val="en-US" w:eastAsia="zh-CN" w:bidi="ar-SA"/>
    </w:rPr>
  </w:style>
  <w:style w:type="paragraph" w:customStyle="1" w:styleId="13">
    <w:name w:val="正文2"/>
    <w:basedOn w:val="1"/>
    <w:qFormat/>
    <w:uiPriority w:val="0"/>
    <w:pPr>
      <w:ind w:firstLine="200" w:firstLineChars="200"/>
    </w:pPr>
    <w:rPr>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7</Pages>
  <Words>10524</Words>
  <Characters>10622</Characters>
  <Lines>0</Lines>
  <Paragraphs>0</Paragraphs>
  <TotalTime>1</TotalTime>
  <ScaleCrop>false</ScaleCrop>
  <LinksUpToDate>false</LinksUpToDate>
  <CharactersWithSpaces>10627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2020-07-14T01:42:00Z</dcterms:created>
  <dc:creator>ai</dc:creator>
  <cp:lastModifiedBy>km</cp:lastModifiedBy>
  <dcterms:modified xsi:type="dcterms:W3CDTF">2022-05-31T06:56:57Z</dcterms:modified>
  <dc:title>安宁市2022年度安全生产和事故灾害应对目标管理考核要点细则</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54A496F628724A40BCC311F03B4900F2</vt:lpwstr>
  </property>
</Properties>
</file>