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278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77"/>
        <w:gridCol w:w="519"/>
        <w:gridCol w:w="458"/>
        <w:gridCol w:w="518"/>
        <w:gridCol w:w="518"/>
        <w:gridCol w:w="458"/>
        <w:gridCol w:w="519"/>
        <w:gridCol w:w="518"/>
        <w:gridCol w:w="518"/>
        <w:gridCol w:w="575"/>
        <w:gridCol w:w="458"/>
        <w:gridCol w:w="518"/>
        <w:gridCol w:w="518"/>
        <w:gridCol w:w="518"/>
        <w:gridCol w:w="518"/>
        <w:gridCol w:w="518"/>
        <w:gridCol w:w="518"/>
        <w:gridCol w:w="518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2022-04-13 09:00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14.7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&lt;0.016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2022-04-13 16:00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16.4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</w:t>
      </w:r>
      <w:bookmarkStart w:id="1" w:name="_GoBack"/>
      <w:bookmarkEnd w:id="1"/>
      <w:r>
        <w:rPr>
          <w:rFonts w:hint="eastAsia" w:ascii="仿宋" w:hAnsi="仿宋" w:eastAsia="仿宋" w:cs="方正仿宋简体"/>
          <w:sz w:val="32"/>
          <w:szCs w:val="32"/>
        </w:rPr>
        <w:t>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本周按照监测计划开展航煤加氢加热炉、直柴加热炉、催化裂化再生烟气（净烟气）、</w:t>
      </w:r>
      <w:r>
        <w:rPr>
          <w:rFonts w:hint="eastAsia" w:ascii="仿宋" w:hAnsi="仿宋" w:eastAsia="仿宋" w:cs="方正仿宋简体"/>
          <w:kern w:val="2"/>
          <w:sz w:val="32"/>
          <w:szCs w:val="32"/>
          <w:vertAlign w:val="baseline"/>
          <w:lang w:val="en-US" w:eastAsia="zh-CN" w:bidi="ar-SA"/>
        </w:rPr>
        <w:t>重整反应单元四合一炉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、装卸站油气回收、芳烃罐区油气回收尾气的监测,各污染物均达标排放。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2"/>
        <w:gridCol w:w="521"/>
        <w:gridCol w:w="520"/>
        <w:gridCol w:w="472"/>
        <w:gridCol w:w="472"/>
        <w:gridCol w:w="523"/>
        <w:gridCol w:w="574"/>
        <w:gridCol w:w="574"/>
        <w:gridCol w:w="523"/>
        <w:gridCol w:w="523"/>
        <w:gridCol w:w="574"/>
        <w:gridCol w:w="574"/>
        <w:gridCol w:w="574"/>
        <w:gridCol w:w="574"/>
        <w:gridCol w:w="574"/>
        <w:gridCol w:w="574"/>
        <w:gridCol w:w="472"/>
        <w:gridCol w:w="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催化裂化再生烟气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(净烟气)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重整反应单元四合一炉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3.52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30"/>
        <w:gridCol w:w="708"/>
        <w:gridCol w:w="627"/>
        <w:gridCol w:w="627"/>
        <w:gridCol w:w="627"/>
        <w:gridCol w:w="709"/>
        <w:gridCol w:w="705"/>
        <w:gridCol w:w="627"/>
        <w:gridCol w:w="627"/>
        <w:gridCol w:w="627"/>
        <w:gridCol w:w="545"/>
        <w:gridCol w:w="791"/>
        <w:gridCol w:w="791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1032</Words>
  <Characters>1737</Characters>
  <Lines>14</Lines>
  <Paragraphs>4</Paragraphs>
  <TotalTime>0</TotalTime>
  <ScaleCrop>false</ScaleCrop>
  <LinksUpToDate>false</LinksUpToDate>
  <CharactersWithSpaces>1765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2022-04-20T09:19:42Z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D45EECA33ECF430F92AF23B3B12A963D</vt:lpwstr>
  </property>
  <property fmtid="{D5CDD505-2E9C-101B-9397-08002B2CF9AE}" pid="4" name="commondata">
    <vt:lpwstr>eyJoZGlkIjoiZGY1N2ZkNDlkNGM1Zjk2OTQxMzMzYzhkMDM0ZjU2M2YifQ==</vt:lpwstr>
  </property>
</Properties>
</file>