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36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50" w:line="219" w:lineRule="auto"/>
        <w:ind w:left="277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安</w:t>
      </w:r>
      <w:r>
        <w:rPr>
          <w:rFonts w:ascii="宋体" w:hAnsi="宋体" w:eastAsia="宋体" w:cs="宋体"/>
          <w:spacing w:val="-1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宁市应急管理局2022</w:t>
      </w:r>
      <w:r>
        <w:rPr>
          <w:rFonts w:ascii="宋体" w:hAnsi="宋体" w:eastAsia="宋体" w:cs="宋体"/>
          <w:spacing w:val="-15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1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年度安宁市市场监管领域</w:t>
      </w:r>
    </w:p>
    <w:p>
      <w:pPr>
        <w:spacing w:before="11" w:line="219" w:lineRule="auto"/>
        <w:ind w:left="333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7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市级部门联合“双随机、一公开”抽查计</w:t>
      </w:r>
      <w:r>
        <w:rPr>
          <w:rFonts w:ascii="宋体" w:hAnsi="宋体" w:eastAsia="宋体" w:cs="宋体"/>
          <w:spacing w:val="-16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划</w:t>
      </w:r>
    </w:p>
    <w:p>
      <w:pPr>
        <w:spacing w:line="239" w:lineRule="exact"/>
      </w:pPr>
    </w:p>
    <w:tbl>
      <w:tblPr>
        <w:tblStyle w:val="4"/>
        <w:tblW w:w="14450" w:type="dxa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109"/>
        <w:gridCol w:w="1139"/>
        <w:gridCol w:w="1479"/>
        <w:gridCol w:w="3258"/>
        <w:gridCol w:w="1089"/>
        <w:gridCol w:w="1239"/>
        <w:gridCol w:w="1209"/>
        <w:gridCol w:w="1279"/>
        <w:gridCol w:w="1139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1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1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起部门</w:t>
            </w: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配合部门</w:t>
            </w:r>
          </w:p>
        </w:tc>
        <w:tc>
          <w:tcPr>
            <w:tcW w:w="47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ind w:left="18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计划任务名称</w:t>
            </w:r>
          </w:p>
        </w:tc>
        <w:tc>
          <w:tcPr>
            <w:tcW w:w="10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检查对象</w:t>
            </w:r>
          </w:p>
        </w:tc>
        <w:tc>
          <w:tcPr>
            <w:tcW w:w="12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任务时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12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81" w:line="285" w:lineRule="auto"/>
              <w:ind w:left="290" w:right="32" w:hanging="2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抽查比例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户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检查方式</w:t>
            </w: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81" w:line="279" w:lineRule="auto"/>
              <w:ind w:left="321" w:right="50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施检查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220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抽查领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域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0" w:lineRule="auto"/>
              <w:ind w:left="13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抽查事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项</w:t>
            </w:r>
          </w:p>
        </w:tc>
        <w:tc>
          <w:tcPr>
            <w:tcW w:w="10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2" w:line="187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1" w:line="272" w:lineRule="auto"/>
              <w:ind w:left="29" w:right="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安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宁市应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急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管理局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2" w:line="274" w:lineRule="auto"/>
              <w:ind w:left="61" w:right="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安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宁市自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然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资源局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非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煤矿山企业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对非煤矿山安全生产</w:t>
            </w:r>
            <w:r>
              <w:rPr>
                <w:rFonts w:ascii="宋体" w:hAnsi="宋体" w:eastAsia="宋体" w:cs="宋体"/>
                <w:sz w:val="25"/>
                <w:szCs w:val="25"/>
              </w:rPr>
              <w:t>许可检</w:t>
            </w:r>
          </w:p>
          <w:p>
            <w:pPr>
              <w:spacing w:before="61" w:line="218" w:lineRule="auto"/>
              <w:ind w:left="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查;对事故报告和应急处置</w:t>
            </w:r>
            <w:r>
              <w:rPr>
                <w:rFonts w:ascii="宋体" w:hAnsi="宋体" w:eastAsia="宋体" w:cs="宋体"/>
                <w:sz w:val="25"/>
                <w:szCs w:val="25"/>
              </w:rPr>
              <w:t>情</w:t>
            </w:r>
          </w:p>
          <w:p>
            <w:pPr>
              <w:spacing w:before="57" w:line="219" w:lineRule="auto"/>
              <w:ind w:left="1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况的检查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82" w:line="287" w:lineRule="auto"/>
              <w:ind w:left="244" w:right="11" w:hanging="2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非煤矿山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企业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5" w:line="336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022年3月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-11月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2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2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户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1" w:line="264" w:lineRule="auto"/>
              <w:ind w:left="18" w:right="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场检查;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书面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检查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县级检查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2" w:line="223" w:lineRule="auto"/>
              <w:ind w:left="29" w:right="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安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宁市应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急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管理局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8" w:lineRule="auto"/>
              <w:ind w:left="270" w:right="53" w:hanging="2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安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宁市公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安局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非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药品类易制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毒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化学品生产</w:t>
            </w:r>
          </w:p>
          <w:p>
            <w:pPr>
              <w:spacing w:line="220" w:lineRule="auto"/>
              <w:ind w:left="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经营企业</w:t>
            </w:r>
          </w:p>
        </w:tc>
        <w:tc>
          <w:tcPr>
            <w:tcW w:w="3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5" w:hanging="6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对非药品类易制毒化学品生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营企业监督检查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197" w:lineRule="auto"/>
              <w:ind w:left="35" w:right="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非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药品类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易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制毒化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学品生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产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经营企业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75" w:lineRule="auto"/>
              <w:ind w:left="172" w:hanging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022年3月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-11月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2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户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1" w:line="208" w:lineRule="auto"/>
              <w:ind w:left="18" w:right="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场检查;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书面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检查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县级检查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64" w:tblpY="99"/>
        <w:tblOverlap w:val="never"/>
        <w:tblW w:w="14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39"/>
        <w:gridCol w:w="1109"/>
        <w:gridCol w:w="1519"/>
        <w:gridCol w:w="3238"/>
        <w:gridCol w:w="1079"/>
        <w:gridCol w:w="1239"/>
        <w:gridCol w:w="1209"/>
        <w:gridCol w:w="1279"/>
        <w:gridCol w:w="1139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8" w:hRule="atLeast"/>
        </w:trPr>
        <w:tc>
          <w:tcPr>
            <w:tcW w:w="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23" w:line="185" w:lineRule="auto"/>
              <w:ind w:left="25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3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09" w:lineRule="auto"/>
              <w:ind w:left="50" w:righ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宁市应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管理局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8" w:line="192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宁市市</w:t>
            </w:r>
          </w:p>
          <w:p>
            <w:pPr>
              <w:spacing w:line="201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监督管</w:t>
            </w:r>
          </w:p>
          <w:p>
            <w:pPr>
              <w:spacing w:before="1" w:line="220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局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1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危险化学品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经营企业</w:t>
            </w:r>
          </w:p>
        </w:tc>
        <w:tc>
          <w:tcPr>
            <w:tcW w:w="3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09" w:lineRule="auto"/>
              <w:ind w:left="1222" w:right="63" w:hanging="1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对危险化学品生产经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营企业监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督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检查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8" w:line="192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危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险化学</w:t>
            </w:r>
          </w:p>
          <w:p>
            <w:pPr>
              <w:spacing w:line="193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生产经</w:t>
            </w:r>
          </w:p>
          <w:p>
            <w:pPr>
              <w:spacing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营企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58" w:lineRule="auto"/>
              <w:ind w:left="166" w:right="94" w:hanging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2022年3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-11月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2户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38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现场检查;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书面检查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县级检查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23" w:line="186" w:lineRule="auto"/>
              <w:ind w:left="25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50" w:righ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宁市应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管理局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00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宁市市</w:t>
            </w:r>
          </w:p>
          <w:p>
            <w:pPr>
              <w:spacing w:before="1" w:line="193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监督管</w:t>
            </w:r>
          </w:p>
          <w:p>
            <w:pPr>
              <w:spacing w:before="1" w:line="220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局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工贸企业</w:t>
            </w:r>
          </w:p>
        </w:tc>
        <w:tc>
          <w:tcPr>
            <w:tcW w:w="3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9" w:lineRule="auto"/>
              <w:ind w:left="53" w:righ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生产经营单位执行有关安全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产的法律、法规和国家标准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或者行业标准的情况进行监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检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查;对应急救援队伍建设情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2"/>
                <w:szCs w:val="22"/>
              </w:rPr>
              <w:t>况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的检查;对应急救援物资装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配备使用管理情况的检查;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应急预案管理情况的检查;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应急演练实施情况的检查。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工贸企业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65" w:lineRule="auto"/>
              <w:ind w:left="155" w:right="94" w:hanging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2022年3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-11月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2户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38" w:righ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现场检查;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书面检查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县级检查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530" w:h="11520"/>
          <w:pgMar w:top="979" w:right="764" w:bottom="1476" w:left="744" w:header="0" w:footer="1101" w:gutter="0"/>
          <w:cols w:space="720" w:num="1"/>
        </w:sectPr>
      </w:pPr>
    </w:p>
    <w:p/>
    <w:p>
      <w:pPr>
        <w:spacing w:line="24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530" w:h="11520"/>
          <w:pgMar w:top="979" w:right="784" w:bottom="1483" w:left="1294" w:header="0" w:footer="1094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37" w:lineRule="exact"/>
      </w:pPr>
    </w:p>
    <w:tbl>
      <w:tblPr>
        <w:tblStyle w:val="4"/>
        <w:tblW w:w="887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19" w:lineRule="auto"/>
              <w:ind w:left="4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抄送：安宁市市场监督管理局</w:t>
            </w:r>
            <w:r>
              <w:rPr>
                <w:rFonts w:ascii="宋体" w:hAnsi="宋体" w:eastAsia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left="4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安宁市应急管理局办公室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       2022年3月21日印发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520" w:h="16530"/>
      <w:pgMar w:top="1405" w:right="1300" w:bottom="400" w:left="1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70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-3-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64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xY2VjMDAxZWM3MWYyNmE2NGM4MWZkMTg0Mzk4ZjQifQ=="/>
  </w:docVars>
  <w:rsids>
    <w:rsidRoot w:val="00000000"/>
    <w:rsid w:val="21422F5E"/>
    <w:rsid w:val="42A95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813</Words>
  <Characters>859</Characters>
  <TotalTime>1</TotalTime>
  <ScaleCrop>false</ScaleCrop>
  <LinksUpToDate>false</LinksUpToDate>
  <CharactersWithSpaces>922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2022-08-18T10:56:00Z</dcterms:created>
  <dc:creator>Kingsoft-PDF</dc:creator>
  <cp:keywords>62fdaa601d1b04001559e973</cp:keywords>
  <cp:lastModifiedBy>MY</cp:lastModifiedBy>
  <dcterms:modified xsi:type="dcterms:W3CDTF">2022-08-18T06:18:56Z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2022-08-18T10:56:47Z</vt:filetime>
  </property>
  <property fmtid="{D5CDD505-2E9C-101B-9397-08002B2CF9AE}" pid="4" name="KSOProductBuildVer">
    <vt:lpwstr>2052-11.1.0.12302</vt:lpwstr>
  </property>
  <property fmtid="{D5CDD505-2E9C-101B-9397-08002B2CF9AE}" pid="5" name="ICV">
    <vt:lpwstr>6CFA45D7C6504CB297787A1956E73419</vt:lpwstr>
  </property>
</Properties>
</file>