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政府购买服务信息公示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购买服务项目名称：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购买服务内容：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购买服务主体：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项目预算：购买服务预算经费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xxx元/万元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经费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对承接主体的资质要求：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购买时间：本公示结束之日起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个工作日内。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公示时间：xxxx年xx月xx日—xxxx年xx月xx日（较前一个时间节点间隔五个工作日）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联系人：xxx    联系电话：xxxxxx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80" w:hanging="6080" w:hangingChars="19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安宁市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20" w:hanging="3520" w:hangingChars="1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0218A"/>
    <w:rsid w:val="0E856C86"/>
    <w:rsid w:val="10286F8B"/>
    <w:rsid w:val="34B46C0B"/>
    <w:rsid w:val="36A84623"/>
    <w:rsid w:val="389A22FB"/>
    <w:rsid w:val="50802F11"/>
    <w:rsid w:val="7900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昆明市安宁市党政机关单位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2020-09-01T07:20:00Z</dcterms:created>
  <dc:creator>敌人好朋友</dc:creator>
  <cp:lastModifiedBy>敌人好朋友</cp:lastModifiedBy>
  <dcterms:modified xsi:type="dcterms:W3CDTF">2020-09-01T07:44:10Z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