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15"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附件三：</w:t>
      </w:r>
    </w:p>
    <w:p>
      <w:pPr>
        <w:pStyle w:val="2"/>
        <w:spacing w:before="0" w:after="0" w:line="415" w:lineRule="auto"/>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关于安宁市工业和科学技术信息化局2021年度部门整体支出</w:t>
      </w:r>
    </w:p>
    <w:p>
      <w:pPr>
        <w:pStyle w:val="2"/>
        <w:spacing w:before="0" w:after="0" w:line="415" w:lineRule="auto"/>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调查问卷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授权单位:</w:t>
      </w:r>
      <w:r>
        <w:rPr>
          <w:rFonts w:hint="eastAsia" w:ascii="仿宋" w:hAnsi="仿宋" w:eastAsia="仿宋" w:cs="仿宋"/>
          <w:b w:val="0"/>
          <w:bCs w:val="0"/>
          <w:sz w:val="24"/>
          <w:szCs w:val="24"/>
          <w:lang w:val="en-US" w:eastAsia="zh-CN"/>
        </w:rPr>
        <w:t>安宁市</w:t>
      </w:r>
      <w:r>
        <w:rPr>
          <w:rFonts w:hint="eastAsia" w:ascii="仿宋" w:hAnsi="仿宋" w:eastAsia="仿宋" w:cs="仿宋"/>
          <w:b w:val="0"/>
          <w:bCs w:val="0"/>
          <w:sz w:val="24"/>
          <w:szCs w:val="24"/>
        </w:rPr>
        <w:t>财政局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您好!</w:t>
      </w:r>
      <w:r>
        <w:rPr>
          <w:rFonts w:hint="eastAsia" w:ascii="仿宋" w:hAnsi="仿宋" w:eastAsia="仿宋" w:cs="仿宋"/>
          <w:b w:val="0"/>
          <w:bCs w:val="0"/>
          <w:sz w:val="24"/>
          <w:szCs w:val="24"/>
          <w:lang w:val="en-US" w:eastAsia="zh-CN"/>
        </w:rPr>
        <w:t>我们是安宁市财政局绩效管理处安排的调查员，</w:t>
      </w:r>
      <w:r>
        <w:rPr>
          <w:rFonts w:hint="eastAsia" w:ascii="仿宋" w:hAnsi="仿宋" w:eastAsia="仿宋" w:cs="仿宋"/>
          <w:b w:val="0"/>
          <w:bCs w:val="0"/>
          <w:sz w:val="24"/>
          <w:szCs w:val="24"/>
        </w:rPr>
        <w:t>为做好财政资金绩效评价，了解社会公众对部门工作的满意度，我们设计了问卷调查。请您选择合适的答案填写。您的所填问卷将是匿名的，对于您的问卷内容我们将严格予以保密，您所提供的意见仅用于统计分析，谢谢您的合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1.调查对象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A．</w:t>
      </w:r>
      <w:r>
        <w:rPr>
          <w:rFonts w:hint="eastAsia" w:ascii="仿宋" w:hAnsi="仿宋" w:eastAsia="仿宋" w:cs="仿宋"/>
          <w:sz w:val="24"/>
          <w:szCs w:val="24"/>
          <w:lang w:val="en-US" w:eastAsia="zh-CN"/>
        </w:rPr>
        <w:t>服务对象</w:t>
      </w:r>
      <w:r>
        <w:rPr>
          <w:rFonts w:hint="eastAsia" w:ascii="仿宋" w:hAnsi="仿宋" w:eastAsia="仿宋" w:cs="仿宋"/>
          <w:sz w:val="24"/>
          <w:szCs w:val="24"/>
        </w:rPr>
        <w:t xml:space="preserve">         B．</w:t>
      </w:r>
      <w:r>
        <w:rPr>
          <w:rFonts w:hint="eastAsia" w:ascii="仿宋" w:hAnsi="仿宋" w:eastAsia="仿宋" w:cs="仿宋"/>
          <w:sz w:val="24"/>
          <w:szCs w:val="24"/>
          <w:lang w:val="en-US" w:eastAsia="zh-CN"/>
        </w:rPr>
        <w:t>社会群众</w:t>
      </w:r>
      <w:r>
        <w:rPr>
          <w:rFonts w:hint="eastAsia" w:ascii="仿宋" w:hAnsi="仿宋" w:eastAsia="仿宋" w:cs="仿宋"/>
          <w:sz w:val="24"/>
          <w:szCs w:val="24"/>
        </w:rPr>
        <w:t xml:space="preserve">     C．</w:t>
      </w:r>
      <w:r>
        <w:rPr>
          <w:rFonts w:hint="eastAsia" w:ascii="仿宋" w:hAnsi="仿宋" w:eastAsia="仿宋" w:cs="仿宋"/>
          <w:sz w:val="24"/>
          <w:szCs w:val="24"/>
          <w:lang w:val="en-US" w:eastAsia="zh-CN"/>
        </w:rPr>
        <w:t>部门内部员工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2.您的性别</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A．</w:t>
      </w:r>
      <w:r>
        <w:rPr>
          <w:rFonts w:hint="eastAsia" w:ascii="仿宋" w:hAnsi="仿宋" w:eastAsia="仿宋" w:cs="仿宋"/>
          <w:sz w:val="24"/>
          <w:szCs w:val="24"/>
          <w:lang w:val="en-US" w:eastAsia="zh-CN"/>
        </w:rPr>
        <w:t>男</w:t>
      </w:r>
      <w:r>
        <w:rPr>
          <w:rFonts w:hint="eastAsia" w:ascii="仿宋" w:hAnsi="仿宋" w:eastAsia="仿宋" w:cs="仿宋"/>
          <w:sz w:val="24"/>
          <w:szCs w:val="24"/>
        </w:rPr>
        <w:t xml:space="preserve">         B．</w:t>
      </w:r>
      <w:r>
        <w:rPr>
          <w:rFonts w:hint="eastAsia" w:ascii="仿宋" w:hAnsi="仿宋" w:eastAsia="仿宋" w:cs="仿宋"/>
          <w:sz w:val="24"/>
          <w:szCs w:val="24"/>
          <w:lang w:val="en-US" w:eastAsia="zh-CN"/>
        </w:rPr>
        <w:t>女</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3.您的年龄</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4.您对安宁市工业和科学技术信息化局2021年部门工作的总体评价是（   ）（分值：10）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A.成效显著（分值：10） </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 B.较有成效（分值：7） </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   C.成效一般（分值：4） </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  D.成效不明显（分值：1）     E.没有成效（分值：0）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5.您对安宁市工业和科学技术信息化局2021年度部门整体支出情况及履行部门职责方面是否满意？（   ）（分值：10）</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val="en-US" w:eastAsia="zh-CN"/>
        </w:rPr>
        <w:t>非常</w:t>
      </w:r>
      <w:r>
        <w:rPr>
          <w:rFonts w:hint="eastAsia" w:ascii="仿宋" w:hAnsi="仿宋" w:eastAsia="仿宋" w:cs="仿宋"/>
          <w:sz w:val="24"/>
          <w:szCs w:val="24"/>
          <w:highlight w:val="none"/>
        </w:rPr>
        <w:t>满意</w:t>
      </w:r>
      <w:r>
        <w:rPr>
          <w:rFonts w:hint="eastAsia" w:ascii="仿宋" w:hAnsi="仿宋" w:eastAsia="仿宋" w:cs="仿宋"/>
          <w:sz w:val="24"/>
          <w:szCs w:val="24"/>
          <w:highlight w:val="none"/>
          <w:lang w:val="en-US" w:eastAsia="zh-CN"/>
        </w:rPr>
        <w:t>（分值：10）</w:t>
      </w:r>
      <w:r>
        <w:rPr>
          <w:rFonts w:hint="eastAsia" w:ascii="仿宋" w:hAnsi="仿宋" w:eastAsia="仿宋" w:cs="仿宋"/>
          <w:sz w:val="24"/>
          <w:szCs w:val="24"/>
          <w:highlight w:val="none"/>
        </w:rPr>
        <w:t xml:space="preserve">    B．</w:t>
      </w:r>
      <w:r>
        <w:rPr>
          <w:rFonts w:hint="eastAsia" w:ascii="仿宋" w:hAnsi="仿宋" w:eastAsia="仿宋" w:cs="仿宋"/>
          <w:sz w:val="24"/>
          <w:szCs w:val="24"/>
          <w:highlight w:val="none"/>
          <w:lang w:val="en-US" w:eastAsia="zh-CN"/>
        </w:rPr>
        <w:t>满意（分值：7）  C.一般（分值：4）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D</w:t>
      </w:r>
      <w:r>
        <w:rPr>
          <w:rFonts w:hint="eastAsia" w:ascii="仿宋" w:hAnsi="仿宋" w:eastAsia="仿宋" w:cs="仿宋"/>
          <w:sz w:val="24"/>
          <w:szCs w:val="24"/>
          <w:highlight w:val="none"/>
        </w:rPr>
        <w:t>．不满意</w:t>
      </w:r>
      <w:r>
        <w:rPr>
          <w:rFonts w:hint="eastAsia" w:ascii="仿宋" w:hAnsi="仿宋" w:eastAsia="仿宋" w:cs="仿宋"/>
          <w:sz w:val="24"/>
          <w:szCs w:val="24"/>
          <w:highlight w:val="none"/>
          <w:lang w:val="en-US" w:eastAsia="zh-CN"/>
        </w:rPr>
        <w:t>（分值：1）   E.很不满意（分值：0）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6.您认为安宁市工业和科学技术信息化局在实施信息公开方面，如党务、政务、办事程序、财务公开等方面做得如何?（   ）（分值：10）</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val="en-US" w:eastAsia="zh-CN"/>
        </w:rPr>
        <w:t>非常</w:t>
      </w:r>
      <w:r>
        <w:rPr>
          <w:rFonts w:hint="eastAsia" w:ascii="仿宋" w:hAnsi="仿宋" w:eastAsia="仿宋" w:cs="仿宋"/>
          <w:sz w:val="24"/>
          <w:szCs w:val="24"/>
          <w:highlight w:val="none"/>
        </w:rPr>
        <w:t>满意</w:t>
      </w:r>
      <w:r>
        <w:rPr>
          <w:rFonts w:hint="eastAsia" w:ascii="仿宋" w:hAnsi="仿宋" w:eastAsia="仿宋" w:cs="仿宋"/>
          <w:sz w:val="24"/>
          <w:szCs w:val="24"/>
          <w:highlight w:val="none"/>
          <w:lang w:val="en-US" w:eastAsia="zh-CN"/>
        </w:rPr>
        <w:t>（分值：10）</w:t>
      </w:r>
      <w:r>
        <w:rPr>
          <w:rFonts w:hint="eastAsia" w:ascii="仿宋" w:hAnsi="仿宋" w:eastAsia="仿宋" w:cs="仿宋"/>
          <w:sz w:val="24"/>
          <w:szCs w:val="24"/>
          <w:highlight w:val="none"/>
        </w:rPr>
        <w:t xml:space="preserve">    B．</w:t>
      </w:r>
      <w:r>
        <w:rPr>
          <w:rFonts w:hint="eastAsia" w:ascii="仿宋" w:hAnsi="仿宋" w:eastAsia="仿宋" w:cs="仿宋"/>
          <w:sz w:val="24"/>
          <w:szCs w:val="24"/>
          <w:highlight w:val="none"/>
          <w:lang w:val="en-US" w:eastAsia="zh-CN"/>
        </w:rPr>
        <w:t>满意（分值：7）  C.一般（分值：4）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D</w:t>
      </w:r>
      <w:r>
        <w:rPr>
          <w:rFonts w:hint="eastAsia" w:ascii="仿宋" w:hAnsi="仿宋" w:eastAsia="仿宋" w:cs="仿宋"/>
          <w:sz w:val="24"/>
          <w:szCs w:val="24"/>
          <w:highlight w:val="none"/>
        </w:rPr>
        <w:t>．不满意</w:t>
      </w:r>
      <w:r>
        <w:rPr>
          <w:rFonts w:hint="eastAsia" w:ascii="仿宋" w:hAnsi="仿宋" w:eastAsia="仿宋" w:cs="仿宋"/>
          <w:sz w:val="24"/>
          <w:szCs w:val="24"/>
          <w:highlight w:val="none"/>
          <w:lang w:val="en-US" w:eastAsia="zh-CN"/>
        </w:rPr>
        <w:t>（分值：1）   E.很不满意（分值：0）</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7.您认为安宁市工业和科学技术信息化局在廉洁从政方面做的如何?（  ）（分值：10）</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val="en-US" w:eastAsia="zh-CN"/>
        </w:rPr>
        <w:t>非常</w:t>
      </w:r>
      <w:r>
        <w:rPr>
          <w:rFonts w:hint="eastAsia" w:ascii="仿宋" w:hAnsi="仿宋" w:eastAsia="仿宋" w:cs="仿宋"/>
          <w:sz w:val="24"/>
          <w:szCs w:val="24"/>
          <w:highlight w:val="none"/>
        </w:rPr>
        <w:t>满意</w:t>
      </w:r>
      <w:r>
        <w:rPr>
          <w:rFonts w:hint="eastAsia" w:ascii="仿宋" w:hAnsi="仿宋" w:eastAsia="仿宋" w:cs="仿宋"/>
          <w:sz w:val="24"/>
          <w:szCs w:val="24"/>
          <w:highlight w:val="none"/>
          <w:lang w:val="en-US" w:eastAsia="zh-CN"/>
        </w:rPr>
        <w:t>（分值：10）</w:t>
      </w:r>
      <w:r>
        <w:rPr>
          <w:rFonts w:hint="eastAsia" w:ascii="仿宋" w:hAnsi="仿宋" w:eastAsia="仿宋" w:cs="仿宋"/>
          <w:sz w:val="24"/>
          <w:szCs w:val="24"/>
          <w:highlight w:val="none"/>
        </w:rPr>
        <w:t xml:space="preserve">    B．</w:t>
      </w:r>
      <w:r>
        <w:rPr>
          <w:rFonts w:hint="eastAsia" w:ascii="仿宋" w:hAnsi="仿宋" w:eastAsia="仿宋" w:cs="仿宋"/>
          <w:sz w:val="24"/>
          <w:szCs w:val="24"/>
          <w:highlight w:val="none"/>
          <w:lang w:val="en-US" w:eastAsia="zh-CN"/>
        </w:rPr>
        <w:t>满意（分值：7）  C.一般（分值：4）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D</w:t>
      </w:r>
      <w:r>
        <w:rPr>
          <w:rFonts w:hint="eastAsia" w:ascii="仿宋" w:hAnsi="仿宋" w:eastAsia="仿宋" w:cs="仿宋"/>
          <w:sz w:val="24"/>
          <w:szCs w:val="24"/>
          <w:highlight w:val="none"/>
        </w:rPr>
        <w:t>．不满意</w:t>
      </w:r>
      <w:r>
        <w:rPr>
          <w:rFonts w:hint="eastAsia" w:ascii="仿宋" w:hAnsi="仿宋" w:eastAsia="仿宋" w:cs="仿宋"/>
          <w:sz w:val="24"/>
          <w:szCs w:val="24"/>
          <w:highlight w:val="none"/>
          <w:lang w:val="en-US" w:eastAsia="zh-CN"/>
        </w:rPr>
        <w:t>（分值：1）   E.很不满意（分值：0）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8.您认为该部门在保障民生方面做的如何？（   ）（分值：10）</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A.非常好（分值：10）</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B.较好（分值：7）</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 C.一般（分值：4）</w:t>
      </w:r>
      <w:r>
        <w:rPr>
          <w:rFonts w:hint="eastAsia" w:ascii="仿宋" w:hAnsi="仿宋" w:eastAsia="仿宋" w:cs="仿宋"/>
          <w:sz w:val="24"/>
          <w:szCs w:val="24"/>
          <w:highlight w:val="none"/>
          <w:lang w:val="en-US" w:eastAsia="zh-CN"/>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D.差（分值：1）        E.非常差（分值：0）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9.您是否了解该部门收集群众意见的相关渠道？ （  ）（分值：10）</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A.多渠道反映（分值：10） </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B.单一渠道反映 （分值：5）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C.无渠道反映</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（分值：0）</w:t>
      </w:r>
      <w:r>
        <w:rPr>
          <w:rFonts w:hint="eastAsia" w:ascii="仿宋" w:hAnsi="仿宋" w:eastAsia="仿宋" w:cs="仿宋"/>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10.您对该部门的服务态度、服务质量是否满意?（   ）（分值：10）</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val="en-US" w:eastAsia="zh-CN"/>
        </w:rPr>
        <w:t>非常</w:t>
      </w:r>
      <w:r>
        <w:rPr>
          <w:rFonts w:hint="eastAsia" w:ascii="仿宋" w:hAnsi="仿宋" w:eastAsia="仿宋" w:cs="仿宋"/>
          <w:sz w:val="24"/>
          <w:szCs w:val="24"/>
          <w:highlight w:val="none"/>
        </w:rPr>
        <w:t>满意</w:t>
      </w:r>
      <w:r>
        <w:rPr>
          <w:rFonts w:hint="eastAsia" w:ascii="仿宋" w:hAnsi="仿宋" w:eastAsia="仿宋" w:cs="仿宋"/>
          <w:sz w:val="24"/>
          <w:szCs w:val="24"/>
          <w:highlight w:val="none"/>
          <w:lang w:val="en-US" w:eastAsia="zh-CN"/>
        </w:rPr>
        <w:t>（分值：10）</w:t>
      </w:r>
      <w:r>
        <w:rPr>
          <w:rFonts w:hint="eastAsia" w:ascii="仿宋" w:hAnsi="仿宋" w:eastAsia="仿宋" w:cs="仿宋"/>
          <w:sz w:val="24"/>
          <w:szCs w:val="24"/>
          <w:highlight w:val="none"/>
        </w:rPr>
        <w:t xml:space="preserve">    B．</w:t>
      </w:r>
      <w:r>
        <w:rPr>
          <w:rFonts w:hint="eastAsia" w:ascii="仿宋" w:hAnsi="仿宋" w:eastAsia="仿宋" w:cs="仿宋"/>
          <w:sz w:val="24"/>
          <w:szCs w:val="24"/>
          <w:highlight w:val="none"/>
          <w:lang w:val="en-US" w:eastAsia="zh-CN"/>
        </w:rPr>
        <w:t>满意（分值：7）   C.一般（分值：4）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D</w:t>
      </w:r>
      <w:r>
        <w:rPr>
          <w:rFonts w:hint="eastAsia" w:ascii="仿宋" w:hAnsi="仿宋" w:eastAsia="仿宋" w:cs="仿宋"/>
          <w:sz w:val="24"/>
          <w:szCs w:val="24"/>
          <w:highlight w:val="none"/>
        </w:rPr>
        <w:t>．不满意</w:t>
      </w:r>
      <w:r>
        <w:rPr>
          <w:rFonts w:hint="eastAsia" w:ascii="仿宋" w:hAnsi="仿宋" w:eastAsia="仿宋" w:cs="仿宋"/>
          <w:sz w:val="24"/>
          <w:szCs w:val="24"/>
          <w:highlight w:val="none"/>
          <w:lang w:val="en-US" w:eastAsia="zh-CN"/>
        </w:rPr>
        <w:t>（分值：1）   E.很不满意（分值：0）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11.您认为该部门办事程序是否合理？（   ）</w:t>
      </w:r>
      <w:bookmarkStart w:id="0" w:name="_GoBack"/>
      <w:r>
        <w:rPr>
          <w:rFonts w:hint="eastAsia" w:ascii="仿宋" w:hAnsi="仿宋" w:eastAsia="仿宋" w:cs="仿宋"/>
          <w:sz w:val="24"/>
          <w:szCs w:val="24"/>
          <w:highlight w:val="none"/>
          <w:lang w:val="en-US" w:eastAsia="zh-CN"/>
        </w:rPr>
        <w:t>（分值：10）</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A.程序合理</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（分值：10）   B.程序比较合理（分值：7）   C.程序基本合理（分值：4）     D.程序复杂（分值：0）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12.您认为该部门职员工作时长和工作量是否合理？（   ）</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（分值：10）</w:t>
      </w:r>
      <w:r>
        <w:rPr>
          <w:rFonts w:hint="eastAsia" w:ascii="仿宋" w:hAnsi="仿宋" w:eastAsia="仿宋" w:cs="仿宋"/>
          <w:sz w:val="24"/>
          <w:szCs w:val="24"/>
          <w:highlight w:val="none"/>
          <w:lang w:val="en-US" w:eastAsia="zh-CN"/>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A.非常合理</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（分值：10）</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B.比较合理</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（分值：7）  C.合理（分值：4）</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D.不满意（分值：1）    E.很不满意（分值：0）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13.您认为该部门在改进管理、提高工作效率方面做的如何？（   ）（分值：10）A.非常好（分值：10）</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B.较好（分值：7）</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C.一般（分值：4）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D.差（分值：1）        E.非常差（分值：0）</w:t>
      </w:r>
    </w:p>
    <w:bookmarkEnd w:id="0"/>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14.如果您对安宁市工业和科学技术信息化局工作还存在有见解性的意见或建议，请您在此处进行说明：</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GQwYTdhNGFjZWY2YjYwZDliYzhhOTEzOTIxYjcifQ=="/>
  </w:docVars>
  <w:rsids>
    <w:rsidRoot w:val="00000000"/>
    <w:rsid w:val="1C0C246B"/>
    <w:rsid w:val="1F9C3781"/>
    <w:rsid w:val="324D0FBA"/>
    <w:rsid w:val="496259DD"/>
    <w:rsid w:val="4AA84062"/>
    <w:rsid w:val="4D660D4B"/>
    <w:rsid w:val="520612BB"/>
    <w:rsid w:val="54E51D72"/>
    <w:rsid w:val="5C120ADE"/>
    <w:rsid w:val="66EF3702"/>
    <w:rsid w:val="673D7A2E"/>
    <w:rsid w:val="67A153CE"/>
    <w:rsid w:val="77A7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1111</Words>
  <Characters>1194</Characters>
  <Lines>0</Lines>
  <Paragraphs>0</Paragraphs>
  <TotalTime>4</TotalTime>
  <ScaleCrop>false</ScaleCrop>
  <LinksUpToDate>false</LinksUpToDate>
  <CharactersWithSpaces>1556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潇潇</cp:lastModifiedBy>
  <dcterms:modified xsi:type="dcterms:W3CDTF">2022-12-02T00:32:31Z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AC6D0684E61344CCA43F30CF3CEB12BD</vt:lpwstr>
  </property>
</Properties>
</file>