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785495</wp:posOffset>
                </wp:positionV>
                <wp:extent cx="6256020" cy="0"/>
                <wp:effectExtent l="20320" t="22225" r="19685" b="1587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4.35pt;margin-top:61.85pt;height:0pt;width:492.6pt;z-index:251660288;mso-width-relative:page;mso-height-relative:page;" filled="f" stroked="t" coordsize="21600,21600" o:gfxdata="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gfwHXAAAACgEAAA8AAAAAAAAAAQAgAAAAIgAA&#10;AGRycy9kb3ducmV2LnhtbFBLAQIUABQAAAAIAIdO4kDpHLg50AEAAKoDAAAOAAAAAAAAAAEAIAAA&#10;ACYBAABkcnMvZTJvRG9jLnhtbFBLBQYAAAAABgAGAFkBAABo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635" b="635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rot="0" vert="horz" wrap="square" lIns="62179" tIns="31090" rIns="62179" bIns="310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5tk1NgAAAAKAQAADwAAAAAAAAABACAAAAAiAAAAZHJz&#10;L2Rvd25yZXYueG1sUEsBAhQAFAAAAAgAh07iQObxy+QEAgAADQ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3175" t="0" r="635" b="127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FJPzzYAAAABwEAAA8AAAAAAAAAAQAgAAAAIgAAAGRycy9kb3ducmV2Lnht&#10;bFBLAQIUABQAAAAIAIdO4kBHHL7V+QEAAPoDAAAOAAAAAAAAAAEAIAAAACcBAABkcnMvZTJvRG9j&#10;LnhtbFBLBQYAAAAABgAGAFkBAAC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</w:t>
      </w:r>
      <w:r>
        <w:rPr>
          <w:rFonts w:hint="eastAsia" w:ascii="方正大黑简体" w:eastAsia="方正大黑简体"/>
          <w:color w:val="548DD4"/>
          <w:sz w:val="74"/>
          <w:szCs w:val="74"/>
          <w:lang w:eastAsia="zh-CN"/>
        </w:rPr>
        <w:t>月</w:t>
      </w:r>
      <w:r>
        <w:rPr>
          <w:rFonts w:hint="eastAsia" w:ascii="方正大黑简体" w:eastAsia="方正大黑简体"/>
          <w:color w:val="548DD4"/>
          <w:sz w:val="74"/>
          <w:szCs w:val="74"/>
        </w:rPr>
        <w:t>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期，总第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hint="default" w:ascii="方正仿宋简体" w:eastAsia="方正仿宋简体"/>
          <w:sz w:val="32"/>
          <w:szCs w:val="32"/>
          <w:lang w:val="en-US" w:eastAsia="zh-CN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18415" t="19050" r="1968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at7dQAAAAGAQAADwAAAAAAAAABACAAAAAi&#10;AAAAZHJzL2Rvd25yZXYueG1sUEsBAhQAFAAAAAgAh07iQOK4EvLVAQAAswMAAA4AAAAAAAAAAQAg&#10;AAAAIwEAAGRycy9lMm9Eb2MueG1sUEsFBgAAAAAGAAYAWQEAAGo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28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widowControl/>
        <w:numPr>
          <w:ilvl w:val="0"/>
          <w:numId w:val="2"/>
        </w:numPr>
        <w:spacing w:line="360" w:lineRule="auto"/>
        <w:ind w:left="160" w:leftChars="0" w:firstLine="0" w:firstLineChars="0"/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废水监测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上游各装置隔油池排水监测</w:t>
      </w:r>
    </w:p>
    <w:p>
      <w:pPr>
        <w:pStyle w:val="38"/>
        <w:shd w:val="clear" w:color="auto" w:fill="auto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本月对上游各装置隔油池开展监测，总体排水情况控制较好,均未超标。</w:t>
      </w: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（2）催化裂化烟气脱硫高含盐废水监测情况</w:t>
      </w:r>
    </w:p>
    <w:p>
      <w:pPr>
        <w:pStyle w:val="38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本月对催化烟脱废水监测：挥发酚浓度最高达到1.36mg/L，总磷浓度最高达到1.30mg/L，PH最低6.2。各个监测数据正常，总体控制较平稳，具体如下表：</w:t>
      </w:r>
    </w:p>
    <w:tbl>
      <w:tblPr>
        <w:tblStyle w:val="13"/>
        <w:tblW w:w="100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94"/>
        <w:gridCol w:w="1316"/>
        <w:gridCol w:w="1363"/>
        <w:gridCol w:w="1225"/>
        <w:gridCol w:w="1137"/>
        <w:gridCol w:w="1163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(25℃)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16489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催化裂化烟脱排水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WS-01-05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≤5.0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6～9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2023-02-07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2023-02-08 00:00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2023-02-14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2023-02-15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2023-02-21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全盐量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催化裂化烟脱排水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WS-01-05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2023-02-07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2023-02-08 00:00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2023-02-14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2023-02-15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2023-02-21 07:00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37860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</w:t>
            </w:r>
          </w:p>
        </w:tc>
      </w:tr>
    </w:tbl>
    <w:p>
      <w:pPr>
        <w:pStyle w:val="38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</w:p>
    <w:p>
      <w:pPr>
        <w:pStyle w:val="38"/>
        <w:shd w:val="clear" w:color="auto" w:fill="auto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</w:p>
    <w:p>
      <w:pPr>
        <w:rPr>
          <w:sz w:val="24"/>
          <w:szCs w:val="28"/>
        </w:rPr>
      </w:pP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）</w:t>
      </w:r>
      <w:r>
        <w:rPr>
          <w:rFonts w:hint="eastAsia" w:ascii="仿宋" w:hAnsi="黑体" w:eastAsia="仿宋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外排废水监测</w:t>
      </w:r>
    </w:p>
    <w:p>
      <w:pPr>
        <w:pStyle w:val="38"/>
        <w:spacing w:after="100" w:line="240" w:lineRule="auto"/>
        <w:ind w:firstLine="58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本月按照监测计划对废水总排口进行手工取样分析，外排废水100%达标排放，重点项目排放情况如下表:</w:t>
      </w:r>
    </w:p>
    <w:tbl>
      <w:tblPr>
        <w:tblStyle w:val="13"/>
        <w:tblW w:w="9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79"/>
        <w:gridCol w:w="700"/>
        <w:gridCol w:w="856"/>
        <w:gridCol w:w="625"/>
        <w:gridCol w:w="856"/>
        <w:gridCol w:w="625"/>
        <w:gridCol w:w="625"/>
        <w:gridCol w:w="856"/>
        <w:gridCol w:w="776"/>
        <w:gridCol w:w="776"/>
        <w:gridCol w:w="625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1147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 11901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1226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484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 08:00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 19:00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氟离子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溶解性固体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1067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501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15453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1490.67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1095.53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2023-02-09 08:00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1028.98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0.002(L)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1490.28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 19:00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 09:00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1140.98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方正仿宋简体"/>
          <w:sz w:val="24"/>
          <w:szCs w:val="24"/>
          <w:lang w:val="en-US" w:eastAsia="zh-CN"/>
        </w:rPr>
      </w:pP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注：“L</w:t>
      </w:r>
      <w:r>
        <w:rPr>
          <w:rFonts w:hint="default" w:ascii="仿宋" w:hAnsi="仿宋" w:eastAsia="仿宋" w:cs="方正仿宋简体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表示小于方法检出限。</w:t>
      </w:r>
    </w:p>
    <w:p>
      <w:pPr>
        <w:numPr>
          <w:ilvl w:val="0"/>
          <w:numId w:val="0"/>
        </w:numPr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bookmarkStart w:id="0" w:name="OLE_LINK3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1、在线监测情况</w:t>
      </w:r>
    </w:p>
    <w:bookmarkEnd w:id="0"/>
    <w:p>
      <w:pPr>
        <w:pStyle w:val="3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601"/>
        <w:jc w:val="both"/>
        <w:textAlignment w:val="auto"/>
        <w:outlineLvl w:val="9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方正仿宋简体"/>
          <w:sz w:val="32"/>
          <w:szCs w:val="32"/>
        </w:rPr>
        <w:t>公司1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套废气、废水在线仪正常运行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各装置污染物均100%达标排放。</w:t>
      </w:r>
      <w:r>
        <w:rPr>
          <w:rFonts w:hint="eastAsia" w:ascii="仿宋" w:hAnsi="仿宋" w:eastAsia="仿宋" w:cs="方正仿宋简体"/>
          <w:sz w:val="32"/>
          <w:szCs w:val="32"/>
        </w:rPr>
        <w:t>对1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套烟气、废水分析仪按照校准计划每周进行在线仪的定期校准。</w:t>
      </w:r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废气排放情况如下表:</w:t>
      </w:r>
    </w:p>
    <w:tbl>
      <w:tblPr>
        <w:tblStyle w:val="13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5" w:type="dxa"/>
            <w:gridSpan w:val="2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2023年02月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排放限值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超标次数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硫磺排口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140.71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21.15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99.36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15.52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连续重整-重整四合一炉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连续重整-重整四合一炉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连续重整-重整四合一炉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连续重整-石脑油加氢加热炉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连续重整-石脑油加氢加热炉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62.22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连续重整-石脑油加氢加热炉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汽柴油改质、催化汽油加氢加热炉烟气排口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汽柴油改质、催化汽油加氢加热炉烟气排口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48.44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汽柴油改质、催化汽油加氢加热炉烟气排口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常减压加热炉烟气排口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17.47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常减压加热炉烟气排口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50.96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常减压加热炉烟气排口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34.92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制氢联合加热炉烟气排口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制氢联合加热炉烟气排口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58.93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制氢联合加热炉烟气排口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8.03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40.91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蜡油加氢加热炉烟气排口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三泥焚烧尾气排放口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19.39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三泥焚烧尾气排放口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170.49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三泥焚烧尾气排放口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三泥焚烧尾气排放口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延迟焦化加热炉烟气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延迟焦化加热炉烟气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79.46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延迟焦化加热炉烟气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直柴航煤加热炉烟气排口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9.07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直柴航煤加热炉烟气排口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0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直柴航煤加热炉烟气排口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mg/m³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273359" w:sz="4" w:space="0"/>
              <w:left w:val="single" w:color="273359" w:sz="4" w:space="0"/>
              <w:bottom w:val="single" w:color="273359" w:sz="4" w:space="0"/>
              <w:right w:val="single" w:color="273359" w:sz="4" w:space="0"/>
            </w:tcBorders>
            <w:shd w:val="clear" w:color="auto" w:fill="E4E8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</w:pPr>
    </w:p>
    <w:p>
      <w:pPr>
        <w:numPr>
          <w:ilvl w:val="0"/>
          <w:numId w:val="3"/>
        </w:num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空气站污染物浓度及空气质量</w:t>
      </w:r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  <w:t>染物浓度及空气质量情况如下表:</w:t>
      </w:r>
    </w:p>
    <w:p>
      <w:pPr>
        <w:pStyle w:val="38"/>
        <w:spacing w:after="100" w:line="240" w:lineRule="auto"/>
        <w:ind w:left="0" w:leftChars="0" w:firstLine="0" w:firstLineChars="0"/>
      </w:pPr>
      <w:r>
        <w:drawing>
          <wp:inline distT="0" distB="0" distL="114300" distR="114300">
            <wp:extent cx="5756910" cy="2715895"/>
            <wp:effectExtent l="0" t="0" r="1524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spacing w:after="100" w:line="240" w:lineRule="auto"/>
        <w:ind w:left="0" w:leftChars="0" w:firstLine="0" w:firstLineChars="0"/>
        <w:rPr>
          <w:rFonts w:hint="eastAsia"/>
          <w:lang w:val="en-US" w:eastAsia="zh-CN"/>
        </w:rPr>
      </w:pPr>
      <w:bookmarkStart w:id="1" w:name="_GoBack"/>
      <w:r>
        <w:drawing>
          <wp:inline distT="0" distB="0" distL="114300" distR="114300">
            <wp:extent cx="5755640" cy="2946400"/>
            <wp:effectExtent l="0" t="0" r="16510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</w:p>
    <w:p>
      <w:pPr>
        <w:pStyle w:val="38"/>
        <w:spacing w:after="100"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sz w:val="18"/>
          <w:szCs w:val="18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sz w:val="18"/>
          <w:szCs w:val="18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4DD5CB8-4BEC-4977-819F-9A89BC67EC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81BFF9-58ED-4B9C-BFD3-56EA320CEB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EF563EA-AED7-4F8C-A35E-83AC813A9A5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85662DA0-462A-4D9C-BEE1-30D496ED2FE1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81C6DB7D-0A64-4538-BE04-77A156C85A7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144993B-6529-452A-BF4F-C300D0C8BC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B0E89D6-A11E-41D7-9D4F-EBA314C8D10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084DE"/>
    <w:multiLevelType w:val="singleLevel"/>
    <w:tmpl w:val="AF2084DE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abstractNum w:abstractNumId="1">
    <w:nsid w:val="6BDCEC3D"/>
    <w:multiLevelType w:val="singleLevel"/>
    <w:tmpl w:val="6BDCEC3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4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25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6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4ED3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4A3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1A15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1401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2"/>
    <w:rsid w:val="00367F78"/>
    <w:rsid w:val="003716A6"/>
    <w:rsid w:val="00371CCF"/>
    <w:rsid w:val="00371F29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1C8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2098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4A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0D75"/>
    <w:rsid w:val="005D1689"/>
    <w:rsid w:val="005D1FBB"/>
    <w:rsid w:val="005D2899"/>
    <w:rsid w:val="005D2F6C"/>
    <w:rsid w:val="005D35BB"/>
    <w:rsid w:val="005D3A1D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795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B94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858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325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341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5A81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0315"/>
    <w:rsid w:val="008517AF"/>
    <w:rsid w:val="0085481F"/>
    <w:rsid w:val="008552F3"/>
    <w:rsid w:val="00855D7C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4CE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3EF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1B1E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46F77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0A7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576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0153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7C5422"/>
    <w:rsid w:val="020B2DCD"/>
    <w:rsid w:val="020B7A00"/>
    <w:rsid w:val="02590DB0"/>
    <w:rsid w:val="028D45DA"/>
    <w:rsid w:val="03B604E9"/>
    <w:rsid w:val="04120EAC"/>
    <w:rsid w:val="046F3AFE"/>
    <w:rsid w:val="047175A4"/>
    <w:rsid w:val="04B96062"/>
    <w:rsid w:val="055D3F1B"/>
    <w:rsid w:val="057B06E0"/>
    <w:rsid w:val="05864302"/>
    <w:rsid w:val="059746FF"/>
    <w:rsid w:val="05A85BFB"/>
    <w:rsid w:val="05C37E01"/>
    <w:rsid w:val="05D33DF6"/>
    <w:rsid w:val="05E955D8"/>
    <w:rsid w:val="064F4301"/>
    <w:rsid w:val="06542C11"/>
    <w:rsid w:val="068A7272"/>
    <w:rsid w:val="06C440D6"/>
    <w:rsid w:val="078A417B"/>
    <w:rsid w:val="07E62DB0"/>
    <w:rsid w:val="081C5759"/>
    <w:rsid w:val="082F5122"/>
    <w:rsid w:val="08600B56"/>
    <w:rsid w:val="08CE03CD"/>
    <w:rsid w:val="09874E1F"/>
    <w:rsid w:val="09DF64FB"/>
    <w:rsid w:val="0A212A1B"/>
    <w:rsid w:val="0A3B31C5"/>
    <w:rsid w:val="0A4A236C"/>
    <w:rsid w:val="0AD5749C"/>
    <w:rsid w:val="0AD71C43"/>
    <w:rsid w:val="0B301E6C"/>
    <w:rsid w:val="0BC572D9"/>
    <w:rsid w:val="0C373952"/>
    <w:rsid w:val="0C847149"/>
    <w:rsid w:val="0CA27053"/>
    <w:rsid w:val="0CBC530C"/>
    <w:rsid w:val="0CC268D1"/>
    <w:rsid w:val="0CE26D07"/>
    <w:rsid w:val="0CF80084"/>
    <w:rsid w:val="0DE23885"/>
    <w:rsid w:val="0E821726"/>
    <w:rsid w:val="0E8B7DDD"/>
    <w:rsid w:val="0EAC0D7C"/>
    <w:rsid w:val="0ED12457"/>
    <w:rsid w:val="0EEE306B"/>
    <w:rsid w:val="0F6074E2"/>
    <w:rsid w:val="0FD20746"/>
    <w:rsid w:val="0FD77EB1"/>
    <w:rsid w:val="0FDB17B5"/>
    <w:rsid w:val="106853BF"/>
    <w:rsid w:val="10766E57"/>
    <w:rsid w:val="107F4956"/>
    <w:rsid w:val="109B78C8"/>
    <w:rsid w:val="10BA611E"/>
    <w:rsid w:val="116555DB"/>
    <w:rsid w:val="1182466F"/>
    <w:rsid w:val="119F6750"/>
    <w:rsid w:val="12505DB6"/>
    <w:rsid w:val="125963FC"/>
    <w:rsid w:val="12CA591A"/>
    <w:rsid w:val="12F924C4"/>
    <w:rsid w:val="1332491A"/>
    <w:rsid w:val="13C90241"/>
    <w:rsid w:val="13E25FE6"/>
    <w:rsid w:val="140704E8"/>
    <w:rsid w:val="143C4E37"/>
    <w:rsid w:val="14CB0A0A"/>
    <w:rsid w:val="14EF3096"/>
    <w:rsid w:val="152948FA"/>
    <w:rsid w:val="166F57D2"/>
    <w:rsid w:val="16736B1A"/>
    <w:rsid w:val="16AB669B"/>
    <w:rsid w:val="16BC7FF1"/>
    <w:rsid w:val="17185CC3"/>
    <w:rsid w:val="171E639E"/>
    <w:rsid w:val="184D3050"/>
    <w:rsid w:val="18C1496A"/>
    <w:rsid w:val="18E4199D"/>
    <w:rsid w:val="18E5405A"/>
    <w:rsid w:val="19871DE5"/>
    <w:rsid w:val="19AF33A9"/>
    <w:rsid w:val="19D066AA"/>
    <w:rsid w:val="1A75375D"/>
    <w:rsid w:val="1BCD305F"/>
    <w:rsid w:val="1BD07E5E"/>
    <w:rsid w:val="1BF37D74"/>
    <w:rsid w:val="1C3E1744"/>
    <w:rsid w:val="1C4100D2"/>
    <w:rsid w:val="1C5637AF"/>
    <w:rsid w:val="1D6C3453"/>
    <w:rsid w:val="1D92123B"/>
    <w:rsid w:val="1DD84D52"/>
    <w:rsid w:val="1E00394E"/>
    <w:rsid w:val="1E320135"/>
    <w:rsid w:val="1E7C68D6"/>
    <w:rsid w:val="1EBC422C"/>
    <w:rsid w:val="1EC913B9"/>
    <w:rsid w:val="1FAE5CD1"/>
    <w:rsid w:val="1FAE6F59"/>
    <w:rsid w:val="1FC6585D"/>
    <w:rsid w:val="20CE4DF1"/>
    <w:rsid w:val="20D84FAC"/>
    <w:rsid w:val="20E42ACB"/>
    <w:rsid w:val="20FC73FD"/>
    <w:rsid w:val="2114587C"/>
    <w:rsid w:val="21A9317D"/>
    <w:rsid w:val="224B1B48"/>
    <w:rsid w:val="227A1DF4"/>
    <w:rsid w:val="227E5F66"/>
    <w:rsid w:val="22A753F9"/>
    <w:rsid w:val="22BE6C8A"/>
    <w:rsid w:val="22C15C2E"/>
    <w:rsid w:val="22CC2BB8"/>
    <w:rsid w:val="23174979"/>
    <w:rsid w:val="238B46CE"/>
    <w:rsid w:val="24294687"/>
    <w:rsid w:val="246F02EF"/>
    <w:rsid w:val="2555398D"/>
    <w:rsid w:val="25AD44D0"/>
    <w:rsid w:val="25F413E1"/>
    <w:rsid w:val="274B4E25"/>
    <w:rsid w:val="27E63DEF"/>
    <w:rsid w:val="27E7155B"/>
    <w:rsid w:val="27E724B7"/>
    <w:rsid w:val="280C1A87"/>
    <w:rsid w:val="285D3892"/>
    <w:rsid w:val="28A9784D"/>
    <w:rsid w:val="28AE454B"/>
    <w:rsid w:val="29017BD5"/>
    <w:rsid w:val="290E4B7C"/>
    <w:rsid w:val="29252F6A"/>
    <w:rsid w:val="29765B38"/>
    <w:rsid w:val="29FD356F"/>
    <w:rsid w:val="2A0B3B37"/>
    <w:rsid w:val="2A8D5AC6"/>
    <w:rsid w:val="2B2F2BBD"/>
    <w:rsid w:val="2B321F8A"/>
    <w:rsid w:val="2B75192B"/>
    <w:rsid w:val="2B850AEE"/>
    <w:rsid w:val="2BC71982"/>
    <w:rsid w:val="2BD15C2C"/>
    <w:rsid w:val="2C05463D"/>
    <w:rsid w:val="2C854723"/>
    <w:rsid w:val="2CB341DC"/>
    <w:rsid w:val="2CBD2912"/>
    <w:rsid w:val="2CC6118C"/>
    <w:rsid w:val="2D5056D0"/>
    <w:rsid w:val="2D900E21"/>
    <w:rsid w:val="2DA0103F"/>
    <w:rsid w:val="2E030FA7"/>
    <w:rsid w:val="2E8B0B86"/>
    <w:rsid w:val="2E9E097C"/>
    <w:rsid w:val="2EE2784E"/>
    <w:rsid w:val="2F4B3D7B"/>
    <w:rsid w:val="2F554304"/>
    <w:rsid w:val="2F8A3602"/>
    <w:rsid w:val="2F8A7555"/>
    <w:rsid w:val="2F925339"/>
    <w:rsid w:val="2F9C7633"/>
    <w:rsid w:val="2FD56E03"/>
    <w:rsid w:val="2FFA17FA"/>
    <w:rsid w:val="30575DE2"/>
    <w:rsid w:val="311E6C1F"/>
    <w:rsid w:val="319B2071"/>
    <w:rsid w:val="32440888"/>
    <w:rsid w:val="324850A9"/>
    <w:rsid w:val="3253675E"/>
    <w:rsid w:val="3261015C"/>
    <w:rsid w:val="32A540C6"/>
    <w:rsid w:val="32AD0AAB"/>
    <w:rsid w:val="32C03A55"/>
    <w:rsid w:val="32DB5A99"/>
    <w:rsid w:val="32E83475"/>
    <w:rsid w:val="33557D6F"/>
    <w:rsid w:val="3372485E"/>
    <w:rsid w:val="337513B0"/>
    <w:rsid w:val="33C638A4"/>
    <w:rsid w:val="34003B84"/>
    <w:rsid w:val="345A39A1"/>
    <w:rsid w:val="34813838"/>
    <w:rsid w:val="348B54B5"/>
    <w:rsid w:val="35033084"/>
    <w:rsid w:val="351C3AA3"/>
    <w:rsid w:val="354A4D49"/>
    <w:rsid w:val="35BB275C"/>
    <w:rsid w:val="35CE6D5A"/>
    <w:rsid w:val="3623509C"/>
    <w:rsid w:val="36813492"/>
    <w:rsid w:val="36966B18"/>
    <w:rsid w:val="36E8063D"/>
    <w:rsid w:val="37781758"/>
    <w:rsid w:val="38003B53"/>
    <w:rsid w:val="38107F5A"/>
    <w:rsid w:val="384E766C"/>
    <w:rsid w:val="387B72FA"/>
    <w:rsid w:val="38B937C9"/>
    <w:rsid w:val="38E2156D"/>
    <w:rsid w:val="38E7738A"/>
    <w:rsid w:val="39690342"/>
    <w:rsid w:val="396C6A64"/>
    <w:rsid w:val="399E3629"/>
    <w:rsid w:val="39E63FB4"/>
    <w:rsid w:val="39F357B5"/>
    <w:rsid w:val="39FD7EED"/>
    <w:rsid w:val="3A8C0CAB"/>
    <w:rsid w:val="3B404F15"/>
    <w:rsid w:val="3BD3115E"/>
    <w:rsid w:val="3BD860B2"/>
    <w:rsid w:val="3BDD2560"/>
    <w:rsid w:val="3C2B3E5C"/>
    <w:rsid w:val="3C300593"/>
    <w:rsid w:val="3C8A7AEE"/>
    <w:rsid w:val="3D245AB5"/>
    <w:rsid w:val="3D343FEE"/>
    <w:rsid w:val="3D88798B"/>
    <w:rsid w:val="3E933CA2"/>
    <w:rsid w:val="3F263D41"/>
    <w:rsid w:val="3F48068A"/>
    <w:rsid w:val="3FAB5391"/>
    <w:rsid w:val="40AA668D"/>
    <w:rsid w:val="40C039E5"/>
    <w:rsid w:val="40D34F36"/>
    <w:rsid w:val="40DD5D69"/>
    <w:rsid w:val="41075D0E"/>
    <w:rsid w:val="41195F8D"/>
    <w:rsid w:val="41E1278F"/>
    <w:rsid w:val="41FF7F73"/>
    <w:rsid w:val="42781EEB"/>
    <w:rsid w:val="42AB4A16"/>
    <w:rsid w:val="42AD26EB"/>
    <w:rsid w:val="42CE57EA"/>
    <w:rsid w:val="43616AF1"/>
    <w:rsid w:val="439A3E13"/>
    <w:rsid w:val="43A95CFF"/>
    <w:rsid w:val="43AE55E3"/>
    <w:rsid w:val="43D77C08"/>
    <w:rsid w:val="440C6E83"/>
    <w:rsid w:val="443E4342"/>
    <w:rsid w:val="44671402"/>
    <w:rsid w:val="44C60F55"/>
    <w:rsid w:val="44C92D86"/>
    <w:rsid w:val="44E82151"/>
    <w:rsid w:val="458670C7"/>
    <w:rsid w:val="458A3143"/>
    <w:rsid w:val="46101E74"/>
    <w:rsid w:val="46117876"/>
    <w:rsid w:val="46372C54"/>
    <w:rsid w:val="46457C64"/>
    <w:rsid w:val="4658748F"/>
    <w:rsid w:val="469C0197"/>
    <w:rsid w:val="46FF79FC"/>
    <w:rsid w:val="473B5856"/>
    <w:rsid w:val="47AB08E7"/>
    <w:rsid w:val="47AB0DC7"/>
    <w:rsid w:val="47B2035D"/>
    <w:rsid w:val="47BD5EB7"/>
    <w:rsid w:val="48455C39"/>
    <w:rsid w:val="48703F49"/>
    <w:rsid w:val="488E0259"/>
    <w:rsid w:val="48D20BAF"/>
    <w:rsid w:val="48EE3C81"/>
    <w:rsid w:val="49273689"/>
    <w:rsid w:val="493F480D"/>
    <w:rsid w:val="49686FC2"/>
    <w:rsid w:val="49A020ED"/>
    <w:rsid w:val="49E14800"/>
    <w:rsid w:val="4A5D6DA4"/>
    <w:rsid w:val="4AC72028"/>
    <w:rsid w:val="4AE338D4"/>
    <w:rsid w:val="4B152D3C"/>
    <w:rsid w:val="4B3350CE"/>
    <w:rsid w:val="4B9C6A1A"/>
    <w:rsid w:val="4BA501C6"/>
    <w:rsid w:val="4BEF27DE"/>
    <w:rsid w:val="4C4A4A96"/>
    <w:rsid w:val="4CC20671"/>
    <w:rsid w:val="4CF55505"/>
    <w:rsid w:val="4D0001FE"/>
    <w:rsid w:val="4D6E04FC"/>
    <w:rsid w:val="4DB814C3"/>
    <w:rsid w:val="4DBC6EC1"/>
    <w:rsid w:val="4DC026B5"/>
    <w:rsid w:val="4DD66D34"/>
    <w:rsid w:val="4DE57490"/>
    <w:rsid w:val="4E0104B4"/>
    <w:rsid w:val="4E170621"/>
    <w:rsid w:val="4EFA220A"/>
    <w:rsid w:val="4F3337F0"/>
    <w:rsid w:val="4F6D5344"/>
    <w:rsid w:val="4FD15216"/>
    <w:rsid w:val="5016275C"/>
    <w:rsid w:val="502B778C"/>
    <w:rsid w:val="50996F98"/>
    <w:rsid w:val="509E5DD3"/>
    <w:rsid w:val="50E63E20"/>
    <w:rsid w:val="511D6F94"/>
    <w:rsid w:val="518B1E4D"/>
    <w:rsid w:val="51942371"/>
    <w:rsid w:val="519B214F"/>
    <w:rsid w:val="51B90307"/>
    <w:rsid w:val="52076A56"/>
    <w:rsid w:val="52084B7B"/>
    <w:rsid w:val="520E2847"/>
    <w:rsid w:val="52754EDF"/>
    <w:rsid w:val="52AC3034"/>
    <w:rsid w:val="530C3623"/>
    <w:rsid w:val="530E3CC8"/>
    <w:rsid w:val="534E1882"/>
    <w:rsid w:val="53C214DB"/>
    <w:rsid w:val="54605BB0"/>
    <w:rsid w:val="54735B3D"/>
    <w:rsid w:val="55C54628"/>
    <w:rsid w:val="564F6E02"/>
    <w:rsid w:val="56777016"/>
    <w:rsid w:val="56D35A1C"/>
    <w:rsid w:val="56FD1D14"/>
    <w:rsid w:val="57330B8F"/>
    <w:rsid w:val="573E2495"/>
    <w:rsid w:val="5760628E"/>
    <w:rsid w:val="578611F2"/>
    <w:rsid w:val="57BF5318"/>
    <w:rsid w:val="57C400EF"/>
    <w:rsid w:val="57F23C54"/>
    <w:rsid w:val="5804702D"/>
    <w:rsid w:val="58FD27D3"/>
    <w:rsid w:val="590243D5"/>
    <w:rsid w:val="59657987"/>
    <w:rsid w:val="5991522F"/>
    <w:rsid w:val="59CC33EB"/>
    <w:rsid w:val="5A535A78"/>
    <w:rsid w:val="5A5C40B6"/>
    <w:rsid w:val="5A722804"/>
    <w:rsid w:val="5A904056"/>
    <w:rsid w:val="5AD962D1"/>
    <w:rsid w:val="5AF431A6"/>
    <w:rsid w:val="5B5B6E8A"/>
    <w:rsid w:val="5B672962"/>
    <w:rsid w:val="5B767BC7"/>
    <w:rsid w:val="5BF864B9"/>
    <w:rsid w:val="5C4B0398"/>
    <w:rsid w:val="5C85036B"/>
    <w:rsid w:val="5C8E7BBD"/>
    <w:rsid w:val="5D2204C2"/>
    <w:rsid w:val="5DAC6E12"/>
    <w:rsid w:val="5DBB514E"/>
    <w:rsid w:val="5DBF2D60"/>
    <w:rsid w:val="5DC347BA"/>
    <w:rsid w:val="5DCA6D2F"/>
    <w:rsid w:val="5E015742"/>
    <w:rsid w:val="5E3E2285"/>
    <w:rsid w:val="5E6075AC"/>
    <w:rsid w:val="5EA339C5"/>
    <w:rsid w:val="5EBF76EC"/>
    <w:rsid w:val="5EC73928"/>
    <w:rsid w:val="5F326D63"/>
    <w:rsid w:val="5F584103"/>
    <w:rsid w:val="5FAF65C5"/>
    <w:rsid w:val="5FCC0A4E"/>
    <w:rsid w:val="6019756B"/>
    <w:rsid w:val="602D4374"/>
    <w:rsid w:val="602F6ECD"/>
    <w:rsid w:val="604B5A90"/>
    <w:rsid w:val="60BA32B9"/>
    <w:rsid w:val="60E8340F"/>
    <w:rsid w:val="61001CE1"/>
    <w:rsid w:val="613D0728"/>
    <w:rsid w:val="61FD7536"/>
    <w:rsid w:val="6205262A"/>
    <w:rsid w:val="62331071"/>
    <w:rsid w:val="627173BA"/>
    <w:rsid w:val="62E12B13"/>
    <w:rsid w:val="62EF353F"/>
    <w:rsid w:val="62F13F36"/>
    <w:rsid w:val="631D1D97"/>
    <w:rsid w:val="633A597E"/>
    <w:rsid w:val="640D1B70"/>
    <w:rsid w:val="64914CE4"/>
    <w:rsid w:val="64FF6BF0"/>
    <w:rsid w:val="651A7476"/>
    <w:rsid w:val="651E21A8"/>
    <w:rsid w:val="651F1309"/>
    <w:rsid w:val="65437413"/>
    <w:rsid w:val="65441318"/>
    <w:rsid w:val="65527C94"/>
    <w:rsid w:val="65E7310F"/>
    <w:rsid w:val="660D7538"/>
    <w:rsid w:val="6635000E"/>
    <w:rsid w:val="66A84BA0"/>
    <w:rsid w:val="67580460"/>
    <w:rsid w:val="67A56DB2"/>
    <w:rsid w:val="67B6783F"/>
    <w:rsid w:val="67BF5B6E"/>
    <w:rsid w:val="67E403A7"/>
    <w:rsid w:val="67F46E0B"/>
    <w:rsid w:val="681028CE"/>
    <w:rsid w:val="683C7CF2"/>
    <w:rsid w:val="68E26B1A"/>
    <w:rsid w:val="693D1DBD"/>
    <w:rsid w:val="697D71CD"/>
    <w:rsid w:val="69F45751"/>
    <w:rsid w:val="6A1150F5"/>
    <w:rsid w:val="6A18333E"/>
    <w:rsid w:val="6A204872"/>
    <w:rsid w:val="6AB36B47"/>
    <w:rsid w:val="6AE45E62"/>
    <w:rsid w:val="6BAB1326"/>
    <w:rsid w:val="6BB62106"/>
    <w:rsid w:val="6BCB62D5"/>
    <w:rsid w:val="6BE06AF0"/>
    <w:rsid w:val="6C092D75"/>
    <w:rsid w:val="6C235D01"/>
    <w:rsid w:val="6C400794"/>
    <w:rsid w:val="6C850BC8"/>
    <w:rsid w:val="6D062A04"/>
    <w:rsid w:val="6D140010"/>
    <w:rsid w:val="6DBA206A"/>
    <w:rsid w:val="6E917E3B"/>
    <w:rsid w:val="6F1C75E2"/>
    <w:rsid w:val="6F2A5146"/>
    <w:rsid w:val="6F635AB5"/>
    <w:rsid w:val="6FB04CB5"/>
    <w:rsid w:val="6FD3041B"/>
    <w:rsid w:val="703F6685"/>
    <w:rsid w:val="7049441D"/>
    <w:rsid w:val="704C5E9C"/>
    <w:rsid w:val="70FA7CE2"/>
    <w:rsid w:val="71246DAB"/>
    <w:rsid w:val="71346E86"/>
    <w:rsid w:val="71564245"/>
    <w:rsid w:val="71F421FF"/>
    <w:rsid w:val="727D04F7"/>
    <w:rsid w:val="72A47249"/>
    <w:rsid w:val="73324B2E"/>
    <w:rsid w:val="736E2116"/>
    <w:rsid w:val="73C8764C"/>
    <w:rsid w:val="7500175D"/>
    <w:rsid w:val="75466D72"/>
    <w:rsid w:val="757852C6"/>
    <w:rsid w:val="75EB4BC6"/>
    <w:rsid w:val="761C24EC"/>
    <w:rsid w:val="762C7293"/>
    <w:rsid w:val="765D7E1D"/>
    <w:rsid w:val="76966A77"/>
    <w:rsid w:val="773933F7"/>
    <w:rsid w:val="77C32625"/>
    <w:rsid w:val="783B73EB"/>
    <w:rsid w:val="78525ED8"/>
    <w:rsid w:val="792F341C"/>
    <w:rsid w:val="795C38F0"/>
    <w:rsid w:val="7A3A19F2"/>
    <w:rsid w:val="7A950A15"/>
    <w:rsid w:val="7AD16BAC"/>
    <w:rsid w:val="7B1D5721"/>
    <w:rsid w:val="7B3E709F"/>
    <w:rsid w:val="7B8B505E"/>
    <w:rsid w:val="7B91543D"/>
    <w:rsid w:val="7C00399E"/>
    <w:rsid w:val="7C09573C"/>
    <w:rsid w:val="7C0F7545"/>
    <w:rsid w:val="7C181BCD"/>
    <w:rsid w:val="7C2218B2"/>
    <w:rsid w:val="7C5F7523"/>
    <w:rsid w:val="7D002FED"/>
    <w:rsid w:val="7D2138B0"/>
    <w:rsid w:val="7D396BB0"/>
    <w:rsid w:val="7D3B75EE"/>
    <w:rsid w:val="7D5314C2"/>
    <w:rsid w:val="7DB14C59"/>
    <w:rsid w:val="7E4B2337"/>
    <w:rsid w:val="7E6836BD"/>
    <w:rsid w:val="7E7B784C"/>
    <w:rsid w:val="7E9F62CB"/>
    <w:rsid w:val="7ECE0FDE"/>
    <w:rsid w:val="7F4C248D"/>
    <w:rsid w:val="7F9178CB"/>
    <w:rsid w:val="7F9644C5"/>
    <w:rsid w:val="7F9935D5"/>
    <w:rsid w:val="7FA65F4E"/>
    <w:rsid w:val="7FAD5B41"/>
    <w:rsid w:val="7FC73784"/>
    <w:rsid w:val="7FCE1537"/>
    <w:rsid w:val="7FE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spacing w:line="560" w:lineRule="exact"/>
      <w:ind w:firstLine="420" w:firstLineChars="200"/>
      <w:jc w:val="both"/>
    </w:pPr>
    <w:rPr>
      <w:rFonts w:ascii="方正仿宋简体" w:hAnsi="等线" w:eastAsia="方正仿宋简体" w:cs="Times New Roman"/>
      <w:kern w:val="2"/>
      <w:sz w:val="32"/>
      <w:szCs w:val="21"/>
      <w:lang w:val="en-US" w:eastAsia="zh-CN" w:bidi="ar-SA"/>
    </w:rPr>
  </w:style>
  <w:style w:type="paragraph" w:styleId="4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Document Map"/>
    <w:basedOn w:val="1"/>
    <w:link w:val="29"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3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5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5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9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20">
    <w:name w:val="批注框文本 字符"/>
    <w:basedOn w:val="15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emtidy-1"/>
    <w:basedOn w:val="15"/>
    <w:qFormat/>
    <w:uiPriority w:val="0"/>
  </w:style>
  <w:style w:type="paragraph" w:customStyle="1" w:styleId="22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23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24">
    <w:name w:val="一级条标题"/>
    <w:basedOn w:val="23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25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6">
    <w:name w:val="三级条标题"/>
    <w:basedOn w:val="25"/>
    <w:next w:val="1"/>
    <w:qFormat/>
    <w:uiPriority w:val="0"/>
    <w:pPr>
      <w:numPr>
        <w:ilvl w:val="4"/>
      </w:numPr>
      <w:outlineLvl w:val="5"/>
    </w:pPr>
  </w:style>
  <w:style w:type="paragraph" w:customStyle="1" w:styleId="27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8">
    <w:name w:val="HTML 预设格式 字符"/>
    <w:basedOn w:val="15"/>
    <w:link w:val="10"/>
    <w:qFormat/>
    <w:uiPriority w:val="0"/>
    <w:rPr>
      <w:rFonts w:ascii="宋体" w:hAnsi="宋体"/>
      <w:sz w:val="24"/>
      <w:szCs w:val="24"/>
    </w:rPr>
  </w:style>
  <w:style w:type="character" w:customStyle="1" w:styleId="29">
    <w:name w:val="文档结构图 字符"/>
    <w:basedOn w:val="15"/>
    <w:link w:val="5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0">
    <w:name w:val="font2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31">
    <w:name w:val="font4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32">
    <w:name w:val="font3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3">
    <w:name w:val="font01"/>
    <w:basedOn w:val="1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35">
    <w:name w:val="font5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批注文字 字符"/>
    <w:basedOn w:val="15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2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8">
    <w:name w:val="Body text|1"/>
    <w:basedOn w:val="1"/>
    <w:qFormat/>
    <w:uiPriority w:val="0"/>
    <w:pPr>
      <w:widowControl w:val="0"/>
      <w:shd w:val="clear" w:color="auto" w:fill="auto"/>
      <w:spacing w:after="60" w:line="32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28E1F692D591043B5914BA816077976" ma:contentTypeVersion="0" ma:contentTypeDescription="新建文档。" ma:contentTypeScope="" ma:versionID="f4c1f235b01efcb88db678e21e10fc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9c461895c5e875a7bafe7f588426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C2060-FD55-4794-99B3-62A953054081}">
  <ds:schemaRefs/>
</ds:datastoreItem>
</file>

<file path=customXml/itemProps3.xml><?xml version="1.0" encoding="utf-8"?>
<ds:datastoreItem xmlns:ds="http://schemas.openxmlformats.org/officeDocument/2006/customXml" ds:itemID="{967957FC-814F-4FF8-8C25-0DB9FCDAC921}">
  <ds:schemaRefs/>
</ds:datastoreItem>
</file>

<file path=customXml/itemProps4.xml><?xml version="1.0" encoding="utf-8"?>
<ds:datastoreItem xmlns:ds="http://schemas.openxmlformats.org/officeDocument/2006/customXml" ds:itemID="{C06AD6F2-8827-4604-93FF-8E699764F534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/>
</ds:datastoreItem>
</file>

<file path=customXml/itemProps6.xml><?xml version="1.0" encoding="utf-8"?>
<ds:datastoreItem xmlns:ds="http://schemas.openxmlformats.org/officeDocument/2006/customXml" ds:itemID="{FEB00CF9-9DFD-4901-BEB4-420C77B1A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708</Words>
  <Characters>4037</Characters>
  <Lines>33</Lines>
  <Paragraphs>9</Paragraphs>
  <TotalTime>1</TotalTime>
  <ScaleCrop>false</ScaleCrop>
  <LinksUpToDate>false</LinksUpToDate>
  <CharactersWithSpaces>4736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2022-07-09T02:02:00Z</dcterms:created>
  <dc:creator>熊俊丽</dc:creator>
  <cp:lastModifiedBy>Administrator</cp:lastModifiedBy>
  <dcterms:modified xsi:type="dcterms:W3CDTF">2023-02-25T06:01:35Z</dcterms:modified>
  <dc:title>环境监测与统计周报2022.12.31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825608D6EA874AF9B1D90F7D0F872942</vt:lpwstr>
  </property>
  <property fmtid="{D5CDD505-2E9C-101B-9397-08002B2CF9AE}" pid="4" name="commondata">
    <vt:lpwstr>eyJoZGlkIjoiZGY1N2ZkNDlkNGM1Zjk2OTQxMzMzYzhkMDM0ZjU2M2YifQ==</vt:lpwstr>
  </property>
  <property fmtid="{D5CDD505-2E9C-101B-9397-08002B2CF9AE}" pid="5" name="ContentTypeId">
    <vt:lpwstr>0x010100E28E1F692D591043B5914BA816077976</vt:lpwstr>
  </property>
</Properties>
</file>