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仿宋"/>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rPr>
        <w:t>安宁雨晨气体有限公司</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650300</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张</w:t>
      </w:r>
      <w:r>
        <w:rPr>
          <w:rFonts w:hint="eastAsia" w:ascii="仿宋_GB2312" w:hAnsi="仿宋" w:eastAsia="仿宋_GB2312" w:cs="宋体"/>
          <w:color w:val="121212"/>
          <w:kern w:val="0"/>
          <w:sz w:val="24"/>
          <w:szCs w:val="24"/>
          <w:u w:val="single"/>
          <w:lang w:val="en-US"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法定代表人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eastAsia="zh-CN"/>
        </w:rPr>
        <w:t>你公司租赁的储存经营场所不是危险化学品专用仓库，不具备相应安全条件，存在非法储存危险化学品的违法行为。</w:t>
      </w:r>
      <w:r>
        <w:rPr>
          <w:rFonts w:hint="eastAsia" w:ascii="仿宋_GB2312" w:hAnsi="仿宋" w:eastAsia="仿宋_GB2312" w:cs="仿宋"/>
          <w:b/>
          <w:bCs/>
          <w:sz w:val="24"/>
          <w:szCs w:val="24"/>
          <w:u w:val="single"/>
          <w:lang w:eastAsia="zh-CN"/>
        </w:rPr>
        <w:t>证据一：</w:t>
      </w:r>
      <w:r>
        <w:rPr>
          <w:rFonts w:hint="eastAsia" w:ascii="仿宋_GB2312" w:hAnsi="仿宋" w:eastAsia="仿宋_GB2312" w:cs="仿宋"/>
          <w:sz w:val="24"/>
          <w:szCs w:val="24"/>
          <w:u w:val="single"/>
          <w:lang w:eastAsia="zh-CN"/>
        </w:rPr>
        <w:t>厂房租赁合同及租金支付收条，证明安宁雨晨气体有限公司租用安宁市草铺街道办事处下麒麟村某</w:t>
      </w:r>
      <w:bookmarkStart w:id="0" w:name="_GoBack"/>
      <w:bookmarkEnd w:id="0"/>
      <w:r>
        <w:rPr>
          <w:rFonts w:hint="eastAsia" w:ascii="仿宋_GB2312" w:hAnsi="仿宋" w:eastAsia="仿宋_GB2312" w:cs="仿宋"/>
          <w:sz w:val="24"/>
          <w:szCs w:val="24"/>
          <w:u w:val="single"/>
          <w:lang w:eastAsia="zh-CN"/>
        </w:rPr>
        <w:t>仓库。</w:t>
      </w:r>
      <w:r>
        <w:rPr>
          <w:rFonts w:hint="eastAsia" w:ascii="仿宋_GB2312" w:hAnsi="仿宋" w:eastAsia="仿宋_GB2312" w:cs="仿宋"/>
          <w:b/>
          <w:bCs/>
          <w:sz w:val="24"/>
          <w:szCs w:val="24"/>
          <w:u w:val="single"/>
          <w:lang w:eastAsia="zh-CN"/>
        </w:rPr>
        <w:t>证据二：</w:t>
      </w:r>
      <w:r>
        <w:rPr>
          <w:rFonts w:hint="eastAsia" w:ascii="仿宋_GB2312" w:hAnsi="仿宋" w:eastAsia="仿宋_GB2312" w:cs="仿宋"/>
          <w:sz w:val="24"/>
          <w:szCs w:val="24"/>
          <w:u w:val="single"/>
          <w:lang w:eastAsia="zh-CN"/>
        </w:rPr>
        <w:t>安宁雨晨气体有限公司现场违法照片、勘验笔录，证明安宁雨晨气体有限公司租用位于安宁市草铺街道办事处下麒麟村某仓库不具备储存经营危险化学品的条件，不是危险化学品专用仓库，并在仓库内非法储存危险化学品。</w:t>
      </w:r>
      <w:r>
        <w:rPr>
          <w:rFonts w:hint="eastAsia" w:ascii="仿宋_GB2312" w:hAnsi="仿宋" w:eastAsia="仿宋_GB2312" w:cs="仿宋"/>
          <w:b/>
          <w:bCs/>
          <w:sz w:val="24"/>
          <w:szCs w:val="24"/>
          <w:u w:val="single"/>
          <w:lang w:eastAsia="zh-CN"/>
        </w:rPr>
        <w:t>证据三：</w:t>
      </w:r>
      <w:r>
        <w:rPr>
          <w:rFonts w:hint="eastAsia" w:ascii="仿宋_GB2312" w:hAnsi="仿宋" w:eastAsia="仿宋_GB2312" w:cs="仿宋"/>
          <w:sz w:val="24"/>
          <w:szCs w:val="24"/>
          <w:u w:val="single"/>
          <w:lang w:eastAsia="zh-CN"/>
        </w:rPr>
        <w:t>危险化学品经营许可证、张</w:t>
      </w:r>
      <w:r>
        <w:rPr>
          <w:rFonts w:hint="eastAsia"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lang w:eastAsia="zh-CN"/>
        </w:rPr>
        <w:t>、邹</w:t>
      </w:r>
      <w:r>
        <w:rPr>
          <w:rFonts w:hint="eastAsia"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lang w:eastAsia="zh-CN"/>
        </w:rPr>
        <w:t>、蒋</w:t>
      </w:r>
      <w:r>
        <w:rPr>
          <w:rFonts w:hint="eastAsia"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lang w:eastAsia="zh-CN"/>
        </w:rPr>
        <w:t>、施</w:t>
      </w:r>
      <w:r>
        <w:rPr>
          <w:rFonts w:hint="eastAsia"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lang w:eastAsia="zh-CN"/>
        </w:rPr>
        <w:t>调查询问笔录，证明安宁雨晨气体有限公司未取得带存储经营的《危险化学品经营许可证》，在非危险化学品专用仓库内非法储存危险化学品</w:t>
      </w:r>
      <w:r>
        <w:rPr>
          <w:rFonts w:hint="eastAsia" w:ascii="仿宋_GB2312" w:hAnsi="仿宋" w:eastAsia="仿宋_GB2312" w:cs="仿宋"/>
          <w:b w:val="0"/>
          <w:bCs w:val="0"/>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color w:val="auto"/>
          <w:sz w:val="24"/>
          <w:szCs w:val="24"/>
          <w:u w:val="single"/>
        </w:rPr>
        <w:t>《危险化学品安全管理条例》第二十条</w:t>
      </w:r>
      <w:r>
        <w:rPr>
          <w:rFonts w:hint="eastAsia" w:ascii="仿宋_GB2312" w:hAnsi="仿宋" w:eastAsia="仿宋_GB2312" w:cs="仿宋"/>
          <w:color w:val="auto"/>
          <w:sz w:val="24"/>
          <w:szCs w:val="24"/>
          <w:u w:val="single"/>
          <w:lang w:eastAsia="zh-CN"/>
        </w:rPr>
        <w:t>、第二十四条</w:t>
      </w:r>
      <w:r>
        <w:rPr>
          <w:rFonts w:hint="eastAsia" w:ascii="仿宋_GB2312" w:hAnsi="仿宋" w:eastAsia="仿宋_GB2312" w:cs="Calibri"/>
          <w:sz w:val="24"/>
          <w:szCs w:val="24"/>
        </w:rPr>
        <w:t>的规定，依据</w:t>
      </w:r>
      <w:r>
        <w:rPr>
          <w:rFonts w:hint="eastAsia" w:ascii="仿宋_GB2312" w:hAnsi="仿宋" w:eastAsia="仿宋_GB2312" w:cs="仿宋"/>
          <w:color w:val="auto"/>
          <w:sz w:val="24"/>
          <w:szCs w:val="24"/>
          <w:u w:val="single"/>
          <w:lang w:val="en-US" w:eastAsia="zh-CN"/>
        </w:rPr>
        <w:t>《危险化学品安全管理条例》第八十条第一款第（四）项及《昆明市应急管理系统规范行政裁量权细化标准（2022版）》中《昆明市应急管理局行政处罚裁量权基准》第二部分的“（二）危险化学品类行政处罚裁量权细化标准表”中“序号20”的规定，适用裁量档次为“轻微”的自由裁量标准</w:t>
      </w:r>
      <w:r>
        <w:rPr>
          <w:rFonts w:hint="eastAsia" w:ascii="仿宋_GB2312" w:hAnsi="仿宋" w:eastAsia="仿宋_GB2312" w:cs="Calibri"/>
          <w:sz w:val="24"/>
          <w:szCs w:val="24"/>
        </w:rPr>
        <w:t>的规定，决定给予</w:t>
      </w:r>
      <w:r>
        <w:rPr>
          <w:rFonts w:hint="eastAsia" w:ascii="仿宋_GB2312" w:hAnsi="仿宋" w:eastAsia="仿宋_GB2312" w:cs="Calibri"/>
          <w:sz w:val="24"/>
          <w:szCs w:val="24"/>
          <w:u w:val="single"/>
          <w:lang w:eastAsia="zh-CN"/>
        </w:rPr>
        <w:t>你公司</w:t>
      </w:r>
      <w:r>
        <w:rPr>
          <w:rFonts w:hint="eastAsia" w:ascii="仿宋_GB2312" w:hAnsi="仿宋" w:eastAsia="仿宋_GB2312" w:cs="仿宋"/>
          <w:color w:val="auto"/>
          <w:sz w:val="24"/>
          <w:szCs w:val="24"/>
          <w:u w:val="single"/>
        </w:rPr>
        <w:t>责令限期整改，并处人民币55000元（大写：伍万伍仟元整）罚款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default"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 w:eastAsia="仿宋_GB2312" w:cs="Calibri"/>
          <w:sz w:val="24"/>
          <w:szCs w:val="24"/>
          <w:lang w:eastAsia="zh-CN"/>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20</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QyN2QzZTE4ZWViZGViN2M2ODM5OWU4MzlkNjQifQ=="/>
  </w:docVars>
  <w:rsids>
    <w:rsidRoot w:val="00721F54"/>
    <w:rsid w:val="00323941"/>
    <w:rsid w:val="00721F54"/>
    <w:rsid w:val="008B5B7D"/>
    <w:rsid w:val="00A95CC8"/>
    <w:rsid w:val="096156A9"/>
    <w:rsid w:val="0B7475CF"/>
    <w:rsid w:val="10173FAB"/>
    <w:rsid w:val="27D25752"/>
    <w:rsid w:val="2F2220BD"/>
    <w:rsid w:val="360E2202"/>
    <w:rsid w:val="3D3A3306"/>
    <w:rsid w:val="3D645122"/>
    <w:rsid w:val="48043D86"/>
    <w:rsid w:val="50884351"/>
    <w:rsid w:val="5804000B"/>
    <w:rsid w:val="613A39D3"/>
    <w:rsid w:val="67450AD7"/>
    <w:rsid w:val="6CBC6267"/>
    <w:rsid w:val="725026EE"/>
    <w:rsid w:val="7A287F14"/>
    <w:rsid w:val="7D63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906</Words>
  <Characters>944</Characters>
  <Lines>8</Lines>
  <Paragraphs>2</Paragraphs>
  <TotalTime>1</TotalTime>
  <ScaleCrop>false</ScaleCrop>
  <LinksUpToDate>false</LinksUpToDate>
  <CharactersWithSpaces>1385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Administrator</cp:lastModifiedBy>
  <cp:lastPrinted>2022-08-23T08:40:00Z</cp:lastPrinted>
  <dcterms:modified xsi:type="dcterms:W3CDTF">2023-04-26T07:55:40Z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5A4D300CDC93473EAEFFD5CCF575FB68</vt:lpwstr>
  </property>
</Properties>
</file>