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130"/>
        <w:ind w:left="646"/>
        <w:rPr>
          <w:rFonts w:ascii="Times New Roman" w:eastAsia="Times New Roman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6"/>
          <w:w w:val="95"/>
        </w:rPr>
        <w:t xml:space="preserve"> </w:t>
      </w:r>
      <w:r>
        <w:rPr>
          <w:rFonts w:ascii="Times New Roman" w:eastAsia="Times New Roman"/>
          <w:spacing w:val="-10"/>
          <w:w w:val="95"/>
        </w:rPr>
        <w:t>2</w:t>
      </w:r>
    </w:p>
    <w:p>
      <w:pPr>
        <w:spacing w:before="7" w:line="240" w:lineRule="auto"/>
        <w:rPr>
          <w:rFonts w:ascii="Times New Roman"/>
          <w:sz w:val="65"/>
        </w:rPr>
      </w:pPr>
      <w:r>
        <w:br w:type="column"/>
      </w:r>
    </w:p>
    <w:p>
      <w:pPr>
        <w:pStyle w:val="2"/>
        <w:spacing w:before="1"/>
        <w:ind w:left="646"/>
      </w:pPr>
      <w:r>
        <w:rPr>
          <w:rFonts w:ascii="Times New Roman" w:hAnsi="Times New Roman" w:eastAsia="Times New Roman"/>
          <w:w w:val="95"/>
          <w:position w:val="-1"/>
        </w:rPr>
        <w:t>XX</w:t>
      </w:r>
      <w:r>
        <w:rPr>
          <w:rFonts w:ascii="Times New Roman" w:hAnsi="Times New Roman" w:eastAsia="Times New Roman"/>
          <w:spacing w:val="70"/>
          <w:w w:val="150"/>
          <w:position w:val="-1"/>
        </w:rPr>
        <w:t xml:space="preserve"> </w:t>
      </w:r>
      <w:r>
        <w:rPr>
          <w:w w:val="95"/>
        </w:rPr>
        <w:t>部门</w:t>
      </w:r>
      <w:r>
        <w:rPr>
          <w:spacing w:val="66"/>
          <w:w w:val="150"/>
        </w:rPr>
        <w:t xml:space="preserve"> </w:t>
      </w:r>
      <w:r>
        <w:rPr>
          <w:rFonts w:ascii="Times New Roman" w:hAnsi="Times New Roman" w:eastAsia="Times New Roman"/>
          <w:w w:val="95"/>
          <w:position w:val="-1"/>
        </w:rPr>
        <w:t>X</w:t>
      </w:r>
      <w:r>
        <w:rPr>
          <w:rFonts w:ascii="Times New Roman" w:hAnsi="Times New Roman" w:eastAsia="Times New Roman"/>
          <w:spacing w:val="66"/>
          <w:w w:val="150"/>
          <w:position w:val="-1"/>
        </w:rPr>
        <w:t xml:space="preserve"> </w:t>
      </w:r>
      <w:r>
        <w:rPr>
          <w:w w:val="95"/>
        </w:rPr>
        <w:t>季度开展“三个听取”行动情况统计</w:t>
      </w:r>
      <w:r>
        <w:rPr>
          <w:spacing w:val="-10"/>
          <w:w w:val="95"/>
        </w:rPr>
        <w:t>表</w:t>
      </w:r>
    </w:p>
    <w:p>
      <w:pPr>
        <w:spacing w:after="0"/>
        <w:sectPr>
          <w:footerReference r:id="rId3" w:type="default"/>
          <w:footerReference r:id="rId4" w:type="even"/>
          <w:pgSz w:w="16840" w:h="11910" w:orient="landscape"/>
          <w:pgMar w:top="1100" w:right="760" w:bottom="1080" w:left="760" w:header="0" w:footer="882" w:gutter="0"/>
          <w:pgNumType w:start="15"/>
          <w:cols w:equalWidth="0" w:num="2">
            <w:col w:w="1566" w:space="625"/>
            <w:col w:w="13129"/>
          </w:cols>
        </w:sectPr>
      </w:pPr>
    </w:p>
    <w:p>
      <w:pPr>
        <w:tabs>
          <w:tab w:val="left" w:pos="5124"/>
          <w:tab w:val="left" w:pos="8345"/>
          <w:tab w:val="left" w:pos="11566"/>
        </w:tabs>
        <w:spacing w:before="111" w:after="21"/>
        <w:ind w:left="646" w:right="0" w:firstLine="0"/>
        <w:jc w:val="left"/>
        <w:rPr>
          <w:sz w:val="32"/>
        </w:rPr>
      </w:pPr>
      <w:r>
        <w:rPr>
          <w:spacing w:val="-2"/>
          <w:position w:val="1"/>
          <w:sz w:val="28"/>
        </w:rPr>
        <w:t>填报单位</w:t>
      </w:r>
      <w:r>
        <w:rPr>
          <w:spacing w:val="-10"/>
          <w:position w:val="1"/>
          <w:sz w:val="28"/>
        </w:rPr>
        <w:t>：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填报人</w:t>
      </w:r>
      <w:r>
        <w:rPr>
          <w:spacing w:val="-10"/>
          <w:position w:val="1"/>
          <w:sz w:val="28"/>
        </w:rPr>
        <w:t>：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联系电话</w:t>
      </w:r>
      <w:r>
        <w:rPr>
          <w:spacing w:val="-10"/>
          <w:position w:val="1"/>
          <w:sz w:val="28"/>
        </w:rPr>
        <w:t>：</w:t>
      </w:r>
      <w:r>
        <w:rPr>
          <w:position w:val="1"/>
          <w:sz w:val="28"/>
        </w:rPr>
        <w:tab/>
      </w:r>
      <w:r>
        <w:rPr>
          <w:w w:val="95"/>
          <w:sz w:val="32"/>
        </w:rPr>
        <w:t>填报时间</w:t>
      </w:r>
      <w:r>
        <w:rPr>
          <w:spacing w:val="-10"/>
          <w:w w:val="95"/>
          <w:sz w:val="32"/>
        </w:rPr>
        <w:t>：</w:t>
      </w:r>
    </w:p>
    <w:tbl>
      <w:tblPr>
        <w:tblStyle w:val="5"/>
        <w:tblW w:w="14055" w:type="dxa"/>
        <w:tblInd w:w="6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720"/>
        <w:gridCol w:w="3000"/>
        <w:gridCol w:w="1515"/>
        <w:gridCol w:w="1830"/>
        <w:gridCol w:w="1455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40" w:type="dxa"/>
          </w:tcPr>
          <w:p>
            <w:pPr>
              <w:pStyle w:val="9"/>
              <w:spacing w:before="6"/>
              <w:rPr>
                <w:sz w:val="22"/>
              </w:rPr>
            </w:pPr>
          </w:p>
          <w:p>
            <w:pPr>
              <w:pStyle w:val="9"/>
              <w:ind w:left="126" w:right="115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6"/>
                <w:sz w:val="28"/>
              </w:rPr>
              <w:t>序号</w:t>
            </w:r>
          </w:p>
        </w:tc>
        <w:tc>
          <w:tcPr>
            <w:tcW w:w="3720" w:type="dxa"/>
          </w:tcPr>
          <w:p>
            <w:pPr>
              <w:pStyle w:val="9"/>
              <w:spacing w:before="6"/>
              <w:rPr>
                <w:sz w:val="22"/>
              </w:rPr>
            </w:pPr>
          </w:p>
          <w:p>
            <w:pPr>
              <w:pStyle w:val="9"/>
              <w:ind w:left="39" w:right="3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开展活动</w:t>
            </w:r>
          </w:p>
        </w:tc>
        <w:tc>
          <w:tcPr>
            <w:tcW w:w="3000" w:type="dxa"/>
          </w:tcPr>
          <w:p>
            <w:pPr>
              <w:pStyle w:val="9"/>
              <w:spacing w:before="62"/>
              <w:ind w:left="939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参加领导</w:t>
            </w:r>
          </w:p>
          <w:p>
            <w:pPr>
              <w:pStyle w:val="9"/>
              <w:spacing w:before="93"/>
              <w:ind w:left="15" w:right="-116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"/>
                <w:sz w:val="28"/>
              </w:rPr>
              <w:t>（含市领导、部门领导</w:t>
            </w:r>
            <w:r>
              <w:rPr>
                <w:rFonts w:ascii="黑体" w:eastAsia="黑体"/>
                <w:spacing w:val="-10"/>
                <w:sz w:val="28"/>
              </w:rPr>
              <w:t>）</w:t>
            </w:r>
          </w:p>
        </w:tc>
        <w:tc>
          <w:tcPr>
            <w:tcW w:w="1515" w:type="dxa"/>
          </w:tcPr>
          <w:p>
            <w:pPr>
              <w:pStyle w:val="9"/>
              <w:spacing w:before="62"/>
              <w:ind w:left="197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开展次数</w:t>
            </w:r>
          </w:p>
          <w:p>
            <w:pPr>
              <w:pStyle w:val="9"/>
              <w:spacing w:before="93"/>
              <w:ind w:left="336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"/>
                <w:sz w:val="28"/>
              </w:rPr>
              <w:t>（次</w:t>
            </w:r>
            <w:r>
              <w:rPr>
                <w:rFonts w:ascii="黑体" w:eastAsia="黑体"/>
                <w:spacing w:val="-10"/>
                <w:sz w:val="28"/>
              </w:rPr>
              <w:t>）</w:t>
            </w:r>
          </w:p>
        </w:tc>
        <w:tc>
          <w:tcPr>
            <w:tcW w:w="1830" w:type="dxa"/>
          </w:tcPr>
          <w:p>
            <w:pPr>
              <w:pStyle w:val="9"/>
              <w:spacing w:before="62"/>
              <w:ind w:left="355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服务企业</w:t>
            </w:r>
          </w:p>
          <w:p>
            <w:pPr>
              <w:pStyle w:val="9"/>
              <w:spacing w:before="93"/>
              <w:ind w:left="494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"/>
                <w:sz w:val="28"/>
              </w:rPr>
              <w:t>（家</w:t>
            </w:r>
            <w:r>
              <w:rPr>
                <w:rFonts w:ascii="黑体" w:eastAsia="黑体"/>
                <w:spacing w:val="-10"/>
                <w:sz w:val="28"/>
              </w:rPr>
              <w:t>）</w:t>
            </w:r>
          </w:p>
        </w:tc>
        <w:tc>
          <w:tcPr>
            <w:tcW w:w="1455" w:type="dxa"/>
          </w:tcPr>
          <w:p>
            <w:pPr>
              <w:pStyle w:val="9"/>
              <w:spacing w:before="62"/>
              <w:ind w:left="166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发现问题</w:t>
            </w:r>
          </w:p>
          <w:p>
            <w:pPr>
              <w:pStyle w:val="9"/>
              <w:spacing w:before="93"/>
              <w:ind w:left="306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"/>
                <w:sz w:val="28"/>
              </w:rPr>
              <w:t>（个</w:t>
            </w:r>
            <w:r>
              <w:rPr>
                <w:rFonts w:ascii="黑体" w:eastAsia="黑体"/>
                <w:spacing w:val="-10"/>
                <w:sz w:val="28"/>
              </w:rPr>
              <w:t>）</w:t>
            </w:r>
          </w:p>
        </w:tc>
        <w:tc>
          <w:tcPr>
            <w:tcW w:w="1695" w:type="dxa"/>
          </w:tcPr>
          <w:p>
            <w:pPr>
              <w:pStyle w:val="9"/>
              <w:spacing w:before="62"/>
              <w:ind w:left="286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4"/>
                <w:sz w:val="28"/>
              </w:rPr>
              <w:t>解决问题</w:t>
            </w:r>
          </w:p>
          <w:p>
            <w:pPr>
              <w:pStyle w:val="9"/>
              <w:spacing w:before="93"/>
              <w:ind w:left="425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pacing w:val="-2"/>
                <w:sz w:val="28"/>
              </w:rPr>
              <w:t>（个</w:t>
            </w:r>
            <w:r>
              <w:rPr>
                <w:rFonts w:ascii="黑体" w:eastAsia="黑体"/>
                <w:spacing w:val="-10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40" w:type="dxa"/>
          </w:tcPr>
          <w:p>
            <w:pPr>
              <w:pStyle w:val="9"/>
              <w:spacing w:before="210"/>
              <w:ind w:left="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3720" w:type="dxa"/>
          </w:tcPr>
          <w:p>
            <w:pPr>
              <w:pStyle w:val="9"/>
              <w:spacing w:before="191"/>
              <w:ind w:left="39" w:right="3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“一把手”走流程</w:t>
            </w:r>
          </w:p>
        </w:tc>
        <w:tc>
          <w:tcPr>
            <w:tcW w:w="300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40" w:type="dxa"/>
          </w:tcPr>
          <w:p>
            <w:pPr>
              <w:pStyle w:val="9"/>
              <w:spacing w:before="215"/>
              <w:ind w:left="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3720" w:type="dxa"/>
          </w:tcPr>
          <w:p>
            <w:pPr>
              <w:pStyle w:val="9"/>
              <w:spacing w:before="199"/>
              <w:ind w:left="39" w:right="2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企业接待日</w:t>
            </w:r>
          </w:p>
        </w:tc>
        <w:tc>
          <w:tcPr>
            <w:tcW w:w="300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40" w:type="dxa"/>
          </w:tcPr>
          <w:p>
            <w:pPr>
              <w:pStyle w:val="9"/>
              <w:spacing w:before="254"/>
              <w:ind w:left="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3720" w:type="dxa"/>
          </w:tcPr>
          <w:p>
            <w:pPr>
              <w:pStyle w:val="9"/>
              <w:spacing w:before="238"/>
              <w:ind w:left="39" w:right="2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政企同心谈</w:t>
            </w:r>
          </w:p>
        </w:tc>
        <w:tc>
          <w:tcPr>
            <w:tcW w:w="300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840" w:type="dxa"/>
          </w:tcPr>
          <w:p>
            <w:pPr>
              <w:pStyle w:val="9"/>
              <w:spacing w:before="10"/>
              <w:rPr>
                <w:sz w:val="22"/>
              </w:rPr>
            </w:pPr>
          </w:p>
          <w:p>
            <w:pPr>
              <w:pStyle w:val="9"/>
              <w:ind w:left="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3720" w:type="dxa"/>
          </w:tcPr>
          <w:p>
            <w:pPr>
              <w:pStyle w:val="9"/>
              <w:spacing w:before="4"/>
              <w:rPr>
                <w:sz w:val="21"/>
              </w:rPr>
            </w:pPr>
          </w:p>
          <w:p>
            <w:pPr>
              <w:pStyle w:val="9"/>
              <w:ind w:left="39" w:right="3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营商环境会客厅</w:t>
            </w:r>
          </w:p>
        </w:tc>
        <w:tc>
          <w:tcPr>
            <w:tcW w:w="300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40" w:type="dxa"/>
          </w:tcPr>
          <w:p>
            <w:pPr>
              <w:pStyle w:val="9"/>
              <w:spacing w:before="10"/>
              <w:rPr>
                <w:sz w:val="23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3720" w:type="dxa"/>
          </w:tcPr>
          <w:p>
            <w:pPr>
              <w:pStyle w:val="9"/>
              <w:spacing w:before="61"/>
              <w:ind w:left="39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市级（县区）</w:t>
            </w:r>
            <w:r>
              <w:rPr>
                <w:spacing w:val="-4"/>
                <w:sz w:val="28"/>
              </w:rPr>
              <w:t>领导、部门挂钩</w:t>
            </w:r>
          </w:p>
          <w:p>
            <w:pPr>
              <w:pStyle w:val="9"/>
              <w:spacing w:before="93"/>
              <w:ind w:left="39" w:right="3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联系企业</w:t>
            </w:r>
          </w:p>
        </w:tc>
        <w:tc>
          <w:tcPr>
            <w:tcW w:w="300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40" w:type="dxa"/>
          </w:tcPr>
          <w:p>
            <w:pPr>
              <w:pStyle w:val="9"/>
              <w:spacing w:before="3"/>
              <w:rPr>
                <w:sz w:val="22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3720" w:type="dxa"/>
          </w:tcPr>
          <w:p>
            <w:pPr>
              <w:pStyle w:val="9"/>
              <w:rPr>
                <w:sz w:val="21"/>
              </w:rPr>
            </w:pPr>
          </w:p>
          <w:p>
            <w:pPr>
              <w:pStyle w:val="9"/>
              <w:ind w:left="39" w:right="28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企业专员、项目管家</w:t>
            </w:r>
          </w:p>
        </w:tc>
        <w:tc>
          <w:tcPr>
            <w:tcW w:w="300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40" w:type="dxa"/>
          </w:tcPr>
          <w:p>
            <w:pPr>
              <w:pStyle w:val="9"/>
              <w:rPr>
                <w:sz w:val="23"/>
              </w:rPr>
            </w:pPr>
          </w:p>
          <w:p>
            <w:pPr>
              <w:pStyle w:val="9"/>
              <w:ind w:left="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7</w:t>
            </w:r>
          </w:p>
        </w:tc>
        <w:tc>
          <w:tcPr>
            <w:tcW w:w="3720" w:type="dxa"/>
          </w:tcPr>
          <w:p>
            <w:pPr>
              <w:pStyle w:val="9"/>
              <w:spacing w:before="9"/>
              <w:rPr>
                <w:sz w:val="21"/>
              </w:rPr>
            </w:pPr>
          </w:p>
          <w:p>
            <w:pPr>
              <w:pStyle w:val="9"/>
              <w:ind w:left="39" w:right="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涉企政策制定（修订）</w:t>
            </w:r>
            <w:r>
              <w:rPr>
                <w:spacing w:val="-6"/>
                <w:sz w:val="28"/>
              </w:rPr>
              <w:t>会商</w:t>
            </w:r>
          </w:p>
        </w:tc>
        <w:tc>
          <w:tcPr>
            <w:tcW w:w="300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5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69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type w:val="continuous"/>
          <w:pgSz w:w="16840" w:h="11910" w:orient="landscape"/>
          <w:pgMar w:top="1580" w:right="760" w:bottom="1640" w:left="760" w:header="0" w:footer="0" w:gutter="0"/>
        </w:sectPr>
      </w:pPr>
      <w:bookmarkStart w:id="0" w:name="_GoBack"/>
      <w:bookmarkEnd w:id="0"/>
    </w:p>
    <w:p>
      <w:pPr>
        <w:spacing w:before="61"/>
        <w:ind w:right="0"/>
        <w:jc w:val="left"/>
        <w:rPr>
          <w:rFonts w:ascii="宋体" w:hAnsi="宋体"/>
          <w:sz w:val="28"/>
        </w:rPr>
      </w:pPr>
    </w:p>
    <w:sectPr>
      <w:footerReference r:id="rId5" w:type="even"/>
      <w:pgSz w:w="11910" w:h="16840"/>
      <w:pgMar w:top="1580" w:right="1620" w:bottom="280" w:left="16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9" o:spid="_x0000_s2054" o:spt="202" type="#_x0000_t202" style="position:absolute;left:0pt;margin-left:712.15pt;margin-top:540.15pt;height:16.05pt;width:58.05pt;mso-position-horizontal-relative:page;mso-position-vertical-relative:page;z-index:-160819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>
                    <w:rFonts w:ascii="宋体" w:hAnsi="宋体"/>
                    <w:spacing w:val="-1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15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  <w:r>
                  <w:rPr>
                    <w:rFonts w:ascii="宋体" w:hAnsi="宋体"/>
                    <w:spacing w:val="-3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000000"/>
    <w:rsid w:val="3BC36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32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Title"/>
    <w:basedOn w:val="1"/>
    <w:qFormat/>
    <w:uiPriority w:val="1"/>
    <w:pPr>
      <w:spacing w:before="305"/>
      <w:ind w:left="844" w:right="993"/>
      <w:jc w:val="center"/>
    </w:pPr>
    <w:rPr>
      <w:rFonts w:ascii="方正小标宋简体" w:hAnsi="方正小标宋简体" w:eastAsia="方正小标宋简体" w:cs="方正小标宋简体"/>
      <w:sz w:val="120"/>
      <w:szCs w:val="120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6"/>
      <w:ind w:left="111" w:right="266" w:firstLine="640"/>
      <w:jc w:val="both"/>
    </w:pPr>
    <w:rPr>
      <w:rFonts w:ascii="仿宋_GB2312" w:hAnsi="仿宋_GB2312" w:eastAsia="仿宋_GB2312" w:cs="仿宋_GB2312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2023-06-27T01:42:00Z</dcterms:created>
  <dc:creator>杨端如</dc:creator>
  <cp:lastModifiedBy>Administrator</cp:lastModifiedBy>
  <dcterms:modified xsi:type="dcterms:W3CDTF">2023-06-27T01:54:20Z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2023-06-27T00:00:00Z</vt:filetime>
  </property>
  <property fmtid="{D5CDD505-2E9C-101B-9397-08002B2CF9AE}" pid="5" name="KSOProductBuildVer">
    <vt:lpwstr>2052-11.8.6.8722</vt:lpwstr>
  </property>
</Properties>
</file>