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-8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  <w:lang w:eastAsia="zh-CN"/>
        </w:rPr>
        <w:t>熊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无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无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无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  <w:lang w:eastAsia="zh-CN"/>
        </w:rPr>
        <w:t>熊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作为**小瓜地场地出租方，存在未履行安全生产工作统一协调管理职责的违法行为。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熊**、杨**、聂**调查询问笔录，证明**小瓜地场地所有人为熊**，该场地出租后，出租方熊**对承租方在场地上安装的集装箱及储罐使用情况不知情，未对出租场地开展统一协调管理和日常安全检查。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u w:val="single"/>
          <w:lang w:val="en-US" w:eastAsia="zh-CN"/>
        </w:rPr>
        <w:t>证据二：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小瓜地场地现场违法照片、勘验笔录，证明聂**、熊**对小瓜地场地内安装的集装箱、甲醇储罐及加注机予以认可。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eastAsia="zh-CN"/>
        </w:rPr>
        <w:t>证据三：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《林权证》、《场地租赁合同》复印件，证明熊**办理了小瓜地场地的《林权证》，林地使用权权利人为熊**；熊**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于2022年11月1日与云南绿茂物流有限公司签订《场地租赁合同》，截止至该违法行为被查处时，租赁合同已签订5个月。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《中华人民共和国安全生产法</w:t>
      </w:r>
      <w:r>
        <w:rPr>
          <w:rFonts w:hint="default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》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第四十九条第二款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none"/>
          <w:lang w:val="en-US" w:eastAsia="zh-CN"/>
        </w:rPr>
        <w:t>的规定，依据</w:t>
      </w:r>
      <w:r>
        <w:rPr>
          <w:rFonts w:hint="default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《中华人民共和国安全生产法》第一百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零三</w:t>
      </w:r>
      <w:r>
        <w:rPr>
          <w:rFonts w:hint="default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条第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二</w:t>
      </w:r>
      <w:r>
        <w:rPr>
          <w:rFonts w:hint="default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款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及</w:t>
      </w:r>
      <w:r>
        <w:rPr>
          <w:rFonts w:hint="default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《昆明市应急管理系统规范行政裁量权细化标准（2022版）》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中《昆明市应急管理局行政处罚裁量权基准》第二部分的“（一）安全生产综合类行政处罚裁量权细化标准表”中“序号32”，适用裁量档次为“轻微”的自由裁量标准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你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责令限期改正，并处人民币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000元（大写：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捌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仟元整）罚款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480" w:firstLineChars="200"/>
        <w:jc w:val="both"/>
        <w:textAlignment w:val="auto"/>
        <w:outlineLvl w:val="9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default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  <w:u w:val="none"/>
          <w:lang w:eastAsia="zh-CN"/>
        </w:rPr>
        <w:t>法院</w:t>
      </w:r>
      <w:r>
        <w:rPr>
          <w:rFonts w:hint="eastAsia" w:ascii="仿宋_GB2312" w:hAnsi="仿宋" w:eastAsia="仿宋_GB2312" w:cs="Calibri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320" w:firstLineChars="18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0" w:firstLineChars="24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2023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6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721F54"/>
    <w:rsid w:val="00323941"/>
    <w:rsid w:val="00721F54"/>
    <w:rsid w:val="008B5B7D"/>
    <w:rsid w:val="00A95CC8"/>
    <w:rsid w:val="096156A9"/>
    <w:rsid w:val="0B7475CF"/>
    <w:rsid w:val="10173FAB"/>
    <w:rsid w:val="115F7721"/>
    <w:rsid w:val="1443615A"/>
    <w:rsid w:val="1D6833DD"/>
    <w:rsid w:val="254C1B2A"/>
    <w:rsid w:val="2F2220BD"/>
    <w:rsid w:val="360E2202"/>
    <w:rsid w:val="3A4E7245"/>
    <w:rsid w:val="3D645122"/>
    <w:rsid w:val="50884351"/>
    <w:rsid w:val="57EE116B"/>
    <w:rsid w:val="5804000B"/>
    <w:rsid w:val="5FE32696"/>
    <w:rsid w:val="67450AD7"/>
    <w:rsid w:val="6CBC6267"/>
    <w:rsid w:val="75FE398F"/>
    <w:rsid w:val="7A287F14"/>
    <w:rsid w:val="7D6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906</Words>
  <Characters>962</Characters>
  <Lines>8</Lines>
  <Paragraphs>2</Paragraphs>
  <TotalTime>3</TotalTime>
  <ScaleCrop>false</ScaleCrop>
  <LinksUpToDate>false</LinksUpToDate>
  <CharactersWithSpaces>1359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Administrator</cp:lastModifiedBy>
  <cp:lastPrinted>2023-06-20T00:30:00Z</cp:lastPrinted>
  <dcterms:modified xsi:type="dcterms:W3CDTF">2023-06-21T05:55:46Z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5A4D300CDC93473EAEFFD5CCF575FB68</vt:lpwstr>
  </property>
</Properties>
</file>