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41"/>
        <w:rPr>
          <w:rFonts w:ascii="Arial"/>
          <w:sz w:val="2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185" w:line="21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方正小标宋简体" w:cs="微软雅黑"/>
          <w:spacing w:val="41"/>
          <w:sz w:val="44"/>
          <w:szCs w:val="44"/>
        </w:rPr>
        <w:t>一表读懂涉企政策</w:t>
      </w:r>
    </w:p>
    <w:p>
      <w:pPr>
        <w:spacing w:line="178" w:lineRule="exact"/>
      </w:pPr>
    </w:p>
    <w:tbl>
      <w:tblPr>
        <w:tblStyle w:val="10"/>
        <w:tblpPr w:leftFromText="180" w:rightFromText="180" w:vertAnchor="text" w:horzAnchor="page" w:tblpX="1189" w:tblpY="218"/>
        <w:tblOverlap w:val="never"/>
        <w:tblW w:w="143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745"/>
        <w:gridCol w:w="3152"/>
        <w:gridCol w:w="723"/>
        <w:gridCol w:w="971"/>
        <w:gridCol w:w="972"/>
        <w:gridCol w:w="884"/>
        <w:gridCol w:w="1112"/>
        <w:gridCol w:w="1966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30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32"/>
              </w:rPr>
              <w:t>《安宁市稳增长的若干政策措施》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19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3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7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 xml:space="preserve"> 号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政</w:t>
            </w: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</w:rPr>
              <w:t>策具体措施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细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化措施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  <w:t>有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效期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  <w:t>申</w:t>
            </w: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要求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1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任单位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任处室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4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具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体负责人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6" w:right="101" w:hanging="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6"/>
                <w:sz w:val="32"/>
                <w:szCs w:val="32"/>
              </w:rPr>
              <w:t>联</w:t>
            </w:r>
            <w:r>
              <w:rPr>
                <w:rFonts w:hint="eastAsia" w:ascii="黑体" w:hAnsi="黑体" w:eastAsia="黑体" w:cs="黑体"/>
                <w:spacing w:val="15"/>
                <w:sz w:val="32"/>
                <w:szCs w:val="32"/>
              </w:rPr>
              <w:t>系电话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3"/>
                <w:sz w:val="32"/>
                <w:szCs w:val="32"/>
              </w:rPr>
              <w:t>(</w:t>
            </w:r>
            <w:r>
              <w:rPr>
                <w:rFonts w:hint="eastAsia" w:ascii="黑体" w:hAnsi="黑体" w:eastAsia="黑体" w:cs="黑体"/>
                <w:spacing w:val="21"/>
                <w:sz w:val="32"/>
                <w:szCs w:val="32"/>
              </w:rPr>
              <w:t>座机)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备</w:t>
            </w: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19" w:type="dxa"/>
            <w:noWrap w:val="0"/>
            <w:vAlign w:val="top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57" w:line="195" w:lineRule="auto"/>
              <w:ind w:left="1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为贯彻落实中央经济工作会议精神和省委、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昆明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市委经济工作会议精神，坚持稳字当头、稳中求进，继续做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好“六稳”“六保”工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作，持续改善民生，保持经济运行在合理区间，保持社会大局稳定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一、做好投资项目推进服务。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二、做好企业纾困解难工作。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三、大力扶持首店经济，提升安宁发展品质。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四、引进培育科技创新企业。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五、全面实施数字化改造提升。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六、着力提升绿色发展质量和水平。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七、积极支持企业品牌建设。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八、大力发展现代物流产业。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九、支持电子商务快速发展。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十、支持企业“轻资产”入园发展。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十一、支持建筑业高质量发展。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十二、鼓励企业加大市场监测分析力度。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eastAsia" w:asciiTheme="minorEastAsia" w:hAnsiTheme="minorEastAsia" w:eastAsiaTheme="minorEastAsia" w:cstheme="minorEastAsia"/>
                <w:spacing w:val="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2"/>
                <w:sz w:val="21"/>
                <w:szCs w:val="21"/>
                <w:lang w:eastAsia="zh-CN"/>
              </w:rPr>
              <w:t>2022年6月4日至2022年12月31日截止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eastAsia" w:asciiTheme="minorEastAsia" w:hAnsiTheme="minorEastAsia" w:eastAsiaTheme="minorEastAsia" w:cstheme="minorEastAsia"/>
                <w:spacing w:val="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符合政策条件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5" w:line="228" w:lineRule="auto"/>
              <w:ind w:left="1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  <w:lang w:eastAsia="zh-CN"/>
              </w:rPr>
              <w:t>市发改局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5" w:line="228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商贸科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spacing w:line="277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7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57" w:line="192" w:lineRule="auto"/>
              <w:ind w:left="10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  <w:lang w:val="en-US" w:eastAsia="zh-CN"/>
              </w:rPr>
              <w:t>张媛媛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4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5"/>
              <w:ind w:left="11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871—</w:t>
            </w:r>
          </w:p>
          <w:p>
            <w:pPr>
              <w:spacing w:line="191" w:lineRule="auto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  <w:lang w:val="en-US" w:eastAsia="zh-CN"/>
              </w:rPr>
              <w:t>68691975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ｺﾚﾌ・Std R">
    <w:altName w:val="Yu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DhhZGI3MzE0YzZlMDllZjFkYjMyOWZmMjM4ODAifQ=="/>
  </w:docVars>
  <w:rsids>
    <w:rsidRoot w:val="15CD32C3"/>
    <w:rsid w:val="044F365C"/>
    <w:rsid w:val="0CD363A5"/>
    <w:rsid w:val="15CD32C3"/>
    <w:rsid w:val="15F27179"/>
    <w:rsid w:val="1FD47D11"/>
    <w:rsid w:val="253D016D"/>
    <w:rsid w:val="280132AC"/>
    <w:rsid w:val="5F061262"/>
    <w:rsid w:val="66BC0A7C"/>
    <w:rsid w:val="67881E20"/>
    <w:rsid w:val="7C0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hAnsi="宋体" w:eastAsia="黑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spacing w:line="560" w:lineRule="exact"/>
      <w:ind w:firstLine="420" w:firstLineChars="200"/>
    </w:pPr>
    <w:rPr>
      <w:sz w:val="32"/>
    </w:rPr>
  </w:style>
  <w:style w:type="paragraph" w:styleId="4">
    <w:name w:val="Body Text"/>
    <w:basedOn w:val="1"/>
    <w:next w:val="5"/>
    <w:qFormat/>
    <w:uiPriority w:val="0"/>
    <w:pPr>
      <w:spacing w:before="63"/>
      <w:ind w:left="108"/>
    </w:pPr>
    <w:rPr>
      <w:rFonts w:ascii="Adobe ｺﾚﾌ・Std R" w:hAnsi="Adobe ｺﾚﾌ・Std R" w:eastAsia="Adobe ｺﾚﾌ・Std R"/>
      <w:sz w:val="32"/>
    </w:rPr>
  </w:style>
  <w:style w:type="paragraph" w:styleId="5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9">
    <w:name w:val="page number"/>
    <w:basedOn w:val="8"/>
    <w:qFormat/>
    <w:uiPriority w:val="0"/>
    <w:rPr>
      <w:rFonts w:ascii="Calibri" w:hAnsi="Calibri" w:eastAsia="宋体" w:cs="Times New Roman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383</Characters>
  <Lines>0</Lines>
  <Paragraphs>0</Paragraphs>
  <TotalTime>1</TotalTime>
  <ScaleCrop>false</ScaleCrop>
  <LinksUpToDate>false</LinksUpToDate>
  <CharactersWithSpaces>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2023-05-06T03:04:00Z</dcterms:created>
  <dc:creator>Administrator</dc:creator>
  <cp:lastModifiedBy>Administrator</cp:lastModifiedBy>
  <dcterms:modified xsi:type="dcterms:W3CDTF">2023-07-24T02:40:59Z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22F89346279344E1BF1497C95092BDC4</vt:lpwstr>
  </property>
</Properties>
</file>