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26670" t="26670" r="20955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hN7HfzQAA&#10;AAIBAAAPAAAAAAAAAAEAIAAAACIAAABkcnMvZG93bnJldi54bWxQSwECFAAUAAAACACHTuJAwstw&#10;O/ABAADAAwAADgAAAAAAAAABACAAAAAcAQAAZHJzL2Uyb0RvYy54bWxQSwUGAAAAAAYABgBZAQAA&#10;f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</w:t>
      </w:r>
      <w:r>
        <w:rPr>
          <w:rFonts w:hint="eastAsia" w:ascii="仿宋_GB2312" w:hAnsi="仿宋" w:eastAsia="仿宋_GB2312" w:cs="Calibri"/>
          <w:sz w:val="24"/>
          <w:szCs w:val="24"/>
        </w:rPr>
        <w:t>）应急罚〔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2023</w:t>
      </w:r>
      <w:r>
        <w:rPr>
          <w:rFonts w:hint="eastAsia" w:ascii="仿宋_GB2312" w:hAnsi="仿宋" w:eastAsia="仿宋_GB2312" w:cs="Calibri"/>
          <w:sz w:val="24"/>
          <w:szCs w:val="24"/>
        </w:rPr>
        <w:t>〕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监察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-10</w:t>
      </w:r>
      <w:r>
        <w:rPr>
          <w:rFonts w:hint="eastAsia" w:ascii="仿宋_GB2312" w:hAnsi="仿宋" w:eastAsia="仿宋_GB2312" w:cs="Calibri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被处罚人：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性别：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年龄：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身份证号：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家庭住址：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所在单位：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单位地址：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被处罚单位：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安宁红方工程有限责任公司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/>
        </w:rPr>
      </w:pPr>
      <w:r>
        <w:rPr>
          <w:rFonts w:hint="eastAsia" w:ascii="仿宋_GB2312" w:hAnsi="仿宋" w:eastAsia="仿宋_GB2312" w:cs="Calibri"/>
          <w:sz w:val="24"/>
          <w:szCs w:val="24"/>
        </w:rPr>
        <w:t>地址：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val="en-US" w:eastAsia="zh-CN"/>
        </w:rPr>
        <w:t xml:space="preserve"> ——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val="en-US" w:eastAsia="zh-CN"/>
        </w:rPr>
        <w:t xml:space="preserve">  ——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/>
        </w:rPr>
      </w:pPr>
      <w:r>
        <w:rPr>
          <w:rFonts w:hint="eastAsia" w:ascii="仿宋_GB2312" w:hAnsi="仿宋" w:eastAsia="仿宋_GB2312" w:cs="Calibri"/>
          <w:sz w:val="24"/>
          <w:szCs w:val="24"/>
        </w:rPr>
        <w:t>法定代表人（负责人）：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黄**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***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——   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right="0" w:rightChars="0" w:firstLine="482" w:firstLineChars="200"/>
        <w:textAlignment w:val="auto"/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_GB2312" w:hAnsi="仿宋" w:eastAsia="仿宋_GB2312" w:cs="Calibri"/>
          <w:b/>
          <w:bCs/>
          <w:sz w:val="24"/>
          <w:szCs w:val="24"/>
        </w:rPr>
        <w:t>违法事实及证据</w:t>
      </w:r>
      <w:r>
        <w:rPr>
          <w:rFonts w:hint="eastAsia" w:ascii="仿宋_GB2312" w:hAnsi="仿宋" w:eastAsia="仿宋_GB2312" w:cs="Calibri"/>
          <w:sz w:val="24"/>
          <w:szCs w:val="24"/>
        </w:rPr>
        <w:t>：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你公司存在未对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******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有限公司承包的“17台设备钢件制作”项目定期开展安全检查，未按规定对化粪池、水池、除尘装置等有限空间进行辨识等生产安全事故隐患。</w:t>
      </w:r>
      <w:r>
        <w:rPr>
          <w:rFonts w:hint="eastAsia" w:ascii="仿宋_GB2312" w:hAnsi="仿宋" w:eastAsia="仿宋_GB2312" w:cs="仿宋"/>
          <w:b/>
          <w:bCs/>
          <w:sz w:val="24"/>
          <w:szCs w:val="24"/>
          <w:u w:val="single"/>
          <w:lang w:val="en-US" w:eastAsia="zh-CN"/>
        </w:rPr>
        <w:t>证据如下：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证据一：《承包合同》、《功能承包安全生产管理协议》，证明2023年3月4日，你公司与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******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有限公司签订“17台设备钢件制作”承包合同。同时，签订安全生产管理协议明确你公司督促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******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有限公司依法履行安全生产管理职责，并对对方安全生产情况进行经常性监督、检查。证据二：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现场违法照片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及《案件现场取证材料收集清单》，证明你公司未对化粪池、水池、除尘装置等有限空间进行辨识，未能按要求提供设备制作承包期间的日常检查记录。证据三：黄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**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、雷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**</w:t>
      </w:r>
      <w:bookmarkStart w:id="1" w:name="_GoBack"/>
      <w:bookmarkEnd w:id="1"/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调查询问笔录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，证明你公司今年3月与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******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有限公司签订承包合同，委托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******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有限公司在你公司场地上进行非标设备的打磨、焊接等加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查记录》、《责令限期整改指令书》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，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证明202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3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年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5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月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24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日，安宁市应急管理局基础科执法人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工；作业期间，你公司对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******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有限公司开展日常安全检查，但没有形成相应的安全检查记录台账；你公司总经理黄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**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对我局执法人员5月24日查处的2项隐患问题予以签字认可，并对有限空间未进行辨识的问题进行了整改；你公司专职安全员雷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**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对我局执法人员5月24日查处的2项隐患问题予以认可。证据四：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《现场检员依法对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你公司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开展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执法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检查，发现存在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2项生产安全事故隐患，你公司总经理黄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**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对现场查出的隐患问题予以签字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确认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2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以上事实违反了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《中华人民共和国安全生产法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》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第四十九条第二款、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《工贸企业有限空间作业安全管理与监督暂行规定》第七条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规定。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none"/>
          <w:lang w:val="en-US" w:eastAsia="zh-CN"/>
        </w:rPr>
        <w:t>依据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《中华人民共和国安全生产法》第一百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零三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条第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二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款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的规定，并结合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《昆明市应急管理系统规范行政裁量权细化标准（2022版）》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中《昆明市应急管理局行政处罚裁量权基准》第二部分的“（一）安全生产综合类行政处罚裁量权细化标准表”中“序号32”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的规定，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适用裁量档次为“轻微”；以及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《工贸企业有限空间作业安全管理与监督暂行规定》第三十条第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（一）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项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的规定，并结合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《昆明市应急管理系统规范行政裁量权细化标准（2022版）》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中《昆明市应急管理局行政处罚裁量权基准》第二部分的“（三）</w:t>
      </w:r>
      <w:bookmarkStart w:id="0" w:name="_Toc1179964845"/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非煤矿山、工贸类处罚裁量权细化标准表</w:t>
      </w:r>
      <w:bookmarkEnd w:id="0"/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”中“序号47”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的规定，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适用裁量档次为“一般”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t>的规定，</w:t>
      </w:r>
      <w:r>
        <w:rPr>
          <w:rFonts w:hint="eastAsia" w:ascii="仿宋_GB2312" w:hAnsi="仿宋" w:eastAsia="仿宋_GB2312" w:cs="Calibri"/>
          <w:sz w:val="24"/>
          <w:szCs w:val="24"/>
        </w:rPr>
        <w:t>决定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给予</w:t>
      </w:r>
      <w:r>
        <w:rPr>
          <w:rFonts w:hint="default" w:ascii="仿宋_GB2312" w:hAnsi="仿宋" w:eastAsia="仿宋_GB2312" w:cs="仿宋"/>
          <w:sz w:val="24"/>
          <w:szCs w:val="24"/>
          <w:u w:val="single"/>
          <w:lang w:val="en-US" w:eastAsia="zh-CN"/>
        </w:rPr>
        <w:t>责令限期改正，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处人民币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  <w:lang w:val="en-US" w:eastAsia="zh-CN"/>
        </w:rPr>
        <w:t>15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000元（大写：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  <w:lang w:eastAsia="zh-CN"/>
        </w:rPr>
        <w:t>壹万伍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仟元整）罚款</w:t>
      </w:r>
      <w:r>
        <w:rPr>
          <w:rFonts w:hint="eastAsia" w:ascii="仿宋_GB2312" w:hAnsi="仿宋" w:eastAsia="仿宋_GB2312" w:cs="Calibri"/>
          <w:sz w:val="24"/>
          <w:szCs w:val="24"/>
        </w:rPr>
        <w:t>的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合并</w:t>
      </w:r>
      <w:r>
        <w:rPr>
          <w:rFonts w:hint="eastAsia" w:ascii="仿宋_GB2312" w:hAnsi="仿宋" w:eastAsia="仿宋_GB2312" w:cs="Calibri"/>
          <w:sz w:val="24"/>
          <w:szCs w:val="24"/>
        </w:rPr>
        <w:t>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处以罚款的，罚款自收到本决定书之日起15日内缴至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安宁市财政局县级国家金库安宁市支库</w:t>
      </w:r>
      <w:r>
        <w:rPr>
          <w:rFonts w:hint="eastAsia" w:ascii="仿宋_GB2312" w:hAnsi="仿宋" w:eastAsia="仿宋_GB2312" w:cs="Calibri"/>
          <w:sz w:val="24"/>
          <w:szCs w:val="24"/>
        </w:rPr>
        <w:t>，到期不缴每日按罚款数额的3%加处罚款。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如果不服本处罚决定，可以依法在60日内向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安宁市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人民政府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在6个月内依法向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昆明铁路运输</w:t>
      </w:r>
      <w:r>
        <w:rPr>
          <w:rFonts w:hint="eastAsia" w:ascii="仿宋_GB2312" w:hAnsi="仿宋" w:eastAsia="仿宋_GB2312" w:cs="Calibri"/>
          <w:sz w:val="24"/>
          <w:szCs w:val="24"/>
        </w:rPr>
        <w:t>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eastAsia" w:ascii="仿宋_GB2312" w:hAnsi="仿宋" w:cs="Calibri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4"/>
          <w:szCs w:val="24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320" w:firstLineChars="18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安宁市</w:t>
      </w:r>
      <w:r>
        <w:rPr>
          <w:rFonts w:hint="eastAsia" w:ascii="仿宋_GB2312" w:hAnsi="仿宋" w:eastAsia="仿宋_GB2312" w:cs="Calibri"/>
          <w:sz w:val="24"/>
          <w:szCs w:val="24"/>
        </w:rPr>
        <w:t>应急管理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局</w:t>
      </w:r>
      <w:r>
        <w:rPr>
          <w:rFonts w:hint="eastAsia" w:ascii="仿宋_GB2312" w:hAnsi="仿宋" w:eastAsia="仿宋_GB2312" w:cs="Calibri"/>
          <w:sz w:val="24"/>
          <w:szCs w:val="24"/>
        </w:rPr>
        <w:t>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" w:eastAsia="仿宋_GB2312" w:cs="Calibri"/>
          <w:color w:val="auto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2023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8</w:t>
      </w:r>
      <w:r>
        <w:rPr>
          <w:rFonts w:hint="eastAsia" w:ascii="仿宋_GB2312" w:hAnsi="仿宋" w:eastAsia="仿宋_GB2312" w:cs="Calibri"/>
          <w:color w:val="auto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_GB2312" w:hAnsi="仿宋" w:eastAsia="仿宋_GB2312" w:cs="Calibri"/>
          <w:color w:val="auto"/>
          <w:sz w:val="24"/>
          <w:szCs w:val="24"/>
        </w:rPr>
        <w:t>日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spacing w:line="200" w:lineRule="exact"/>
        <w:ind w:firstLine="210" w:firstLineChars="100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17145" t="11430" r="11430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knY5dAAAAAE&#10;AQAADwAAAAAAAAABACAAAAAiAAAAZHJzL2Rvd25yZXYueG1sUEsBAhQAFAAAAAgAh07iQDDko3vr&#10;AQAAtgMAAA4AAAAAAAAAAQAgAAAAHw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sectPr>
      <w:pgSz w:w="11906" w:h="16838"/>
      <w:pgMar w:top="1922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22F5D"/>
    <w:multiLevelType w:val="multilevel"/>
    <w:tmpl w:val="31122F5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721F54"/>
    <w:rsid w:val="00323941"/>
    <w:rsid w:val="00721F54"/>
    <w:rsid w:val="008B5B7D"/>
    <w:rsid w:val="00A95CC8"/>
    <w:rsid w:val="01A2517A"/>
    <w:rsid w:val="069353E3"/>
    <w:rsid w:val="06E635A4"/>
    <w:rsid w:val="07937E42"/>
    <w:rsid w:val="0B2844FC"/>
    <w:rsid w:val="0CA05EB7"/>
    <w:rsid w:val="0DB950F8"/>
    <w:rsid w:val="0E9110E1"/>
    <w:rsid w:val="0FBC2C18"/>
    <w:rsid w:val="10AF0AFC"/>
    <w:rsid w:val="13BE7BD9"/>
    <w:rsid w:val="16AD3796"/>
    <w:rsid w:val="16F057DF"/>
    <w:rsid w:val="181E3044"/>
    <w:rsid w:val="1AE62470"/>
    <w:rsid w:val="1BCB52E7"/>
    <w:rsid w:val="1CD671F4"/>
    <w:rsid w:val="1F2117CA"/>
    <w:rsid w:val="206F4A96"/>
    <w:rsid w:val="20E11B2A"/>
    <w:rsid w:val="226E1806"/>
    <w:rsid w:val="22853819"/>
    <w:rsid w:val="23427672"/>
    <w:rsid w:val="2BFD2298"/>
    <w:rsid w:val="306F38C2"/>
    <w:rsid w:val="30791007"/>
    <w:rsid w:val="33FE3E49"/>
    <w:rsid w:val="361330F5"/>
    <w:rsid w:val="38F03FA3"/>
    <w:rsid w:val="3B91754C"/>
    <w:rsid w:val="3E684CCF"/>
    <w:rsid w:val="417B3AF1"/>
    <w:rsid w:val="430E2742"/>
    <w:rsid w:val="47C21209"/>
    <w:rsid w:val="4D4D1254"/>
    <w:rsid w:val="4D743966"/>
    <w:rsid w:val="4FBE01E7"/>
    <w:rsid w:val="51A0023B"/>
    <w:rsid w:val="51F66855"/>
    <w:rsid w:val="52D14331"/>
    <w:rsid w:val="552E40C0"/>
    <w:rsid w:val="55342CF9"/>
    <w:rsid w:val="5804000B"/>
    <w:rsid w:val="582C77D6"/>
    <w:rsid w:val="58FF69C3"/>
    <w:rsid w:val="5952350C"/>
    <w:rsid w:val="5A794B44"/>
    <w:rsid w:val="5A937B8D"/>
    <w:rsid w:val="5C022666"/>
    <w:rsid w:val="5C1C3B59"/>
    <w:rsid w:val="5D8B722E"/>
    <w:rsid w:val="5DFB71EC"/>
    <w:rsid w:val="5E9242BA"/>
    <w:rsid w:val="60D5364F"/>
    <w:rsid w:val="66CE1005"/>
    <w:rsid w:val="67513149"/>
    <w:rsid w:val="6776265C"/>
    <w:rsid w:val="68CF086E"/>
    <w:rsid w:val="68CF4966"/>
    <w:rsid w:val="6CB81676"/>
    <w:rsid w:val="6CBC6267"/>
    <w:rsid w:val="6D50721B"/>
    <w:rsid w:val="77176AA7"/>
    <w:rsid w:val="7A4B1DC7"/>
    <w:rsid w:val="7A4F68BC"/>
    <w:rsid w:val="7A6425E0"/>
    <w:rsid w:val="7DFF3641"/>
    <w:rsid w:val="7E1361CA"/>
    <w:rsid w:val="7EF6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555555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555555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paragraph" w:customStyle="1" w:styleId="17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18">
    <w:name w:val="页眉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脚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批注框文本 字符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1337</Words>
  <Characters>1407</Characters>
  <Lines>8</Lines>
  <Paragraphs>2</Paragraphs>
  <TotalTime>3</TotalTime>
  <ScaleCrop>false</ScaleCrop>
  <LinksUpToDate>false</LinksUpToDate>
  <CharactersWithSpaces>1704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cuiji</dc:creator>
  <cp:lastModifiedBy>km</cp:lastModifiedBy>
  <cp:lastPrinted>2021-12-30T01:18:00Z</cp:lastPrinted>
  <dcterms:modified xsi:type="dcterms:W3CDTF">2023-08-15T01:35:42Z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65488EB24A044E4D9CB38DC3917CD3B6</vt:lpwstr>
  </property>
</Properties>
</file>