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1408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417"/>
        <w:gridCol w:w="2099"/>
        <w:gridCol w:w="884"/>
        <w:gridCol w:w="2666"/>
        <w:gridCol w:w="1181"/>
        <w:gridCol w:w="4945"/>
        <w:gridCol w:w="600"/>
        <w:gridCol w:w="540"/>
        <w:gridCol w:w="375"/>
        <w:gridCol w:w="3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14081" w:type="dxa"/>
            <w:gridSpan w:val="10"/>
            <w:tcBorders>
              <w:top w:val="nil"/>
              <w:left w:val="nil"/>
              <w:bottom w:val="nil"/>
              <w:right w:val="nil"/>
            </w:tcBorders>
            <w:shd w:val="clear"/>
            <w:noWrap/>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32"/>
                <w:szCs w:val="32"/>
                <w:u w:val="none"/>
              </w:rPr>
            </w:pPr>
            <w:r>
              <w:rPr>
                <w:rFonts w:hint="eastAsia" w:ascii="方正小标宋简体" w:hAnsi="方正小标宋简体" w:eastAsia="方正小标宋简体" w:cs="方正小标宋简体"/>
                <w:i w:val="0"/>
                <w:iCs w:val="0"/>
                <w:color w:val="000000"/>
                <w:kern w:val="0"/>
                <w:sz w:val="32"/>
                <w:szCs w:val="32"/>
                <w:u w:val="none"/>
                <w:bdr w:val="none" w:color="auto" w:sz="0" w:space="0"/>
                <w:lang w:val="en-US" w:eastAsia="zh-CN" w:bidi="ar"/>
              </w:rPr>
              <w:t xml:space="preserve">         </w:t>
            </w:r>
            <w:bookmarkStart w:id="0" w:name="_GoBack"/>
            <w:bookmarkEnd w:id="0"/>
            <w:r>
              <w:rPr>
                <w:rFonts w:hint="eastAsia" w:ascii="方正小标宋简体" w:hAnsi="方正小标宋简体" w:eastAsia="方正小标宋简体" w:cs="方正小标宋简体"/>
                <w:i w:val="0"/>
                <w:iCs w:val="0"/>
                <w:color w:val="000000"/>
                <w:kern w:val="0"/>
                <w:sz w:val="32"/>
                <w:szCs w:val="32"/>
                <w:u w:val="none"/>
                <w:bdr w:val="none" w:color="auto" w:sz="0" w:space="0"/>
                <w:lang w:val="en-US" w:eastAsia="zh-CN" w:bidi="ar"/>
              </w:rPr>
              <w:t xml:space="preserve"> 危险化学品企业经营许可证发放管理数据登记表（2023）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0" w:hRule="atLeast"/>
        </w:trPr>
        <w:tc>
          <w:tcPr>
            <w:tcW w:w="4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序号</w:t>
            </w:r>
          </w:p>
        </w:tc>
        <w:tc>
          <w:tcPr>
            <w:tcW w:w="20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企业名称</w:t>
            </w:r>
          </w:p>
        </w:tc>
        <w:tc>
          <w:tcPr>
            <w:tcW w:w="8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统一社会信用代码</w:t>
            </w:r>
          </w:p>
        </w:tc>
        <w:tc>
          <w:tcPr>
            <w:tcW w:w="2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企业地址</w:t>
            </w:r>
          </w:p>
        </w:tc>
        <w:tc>
          <w:tcPr>
            <w:tcW w:w="11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危险化学品经营许可证号</w:t>
            </w:r>
          </w:p>
        </w:tc>
        <w:tc>
          <w:tcPr>
            <w:tcW w:w="4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许可范围</w:t>
            </w:r>
          </w:p>
        </w:tc>
        <w:tc>
          <w:tcPr>
            <w:tcW w:w="6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发证时间</w:t>
            </w: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有效期</w:t>
            </w:r>
          </w:p>
        </w:tc>
        <w:tc>
          <w:tcPr>
            <w:tcW w:w="3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类型</w:t>
            </w:r>
          </w:p>
        </w:tc>
        <w:tc>
          <w:tcPr>
            <w:tcW w:w="37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980" w:hRule="atLeast"/>
        </w:trPr>
        <w:tc>
          <w:tcPr>
            <w:tcW w:w="41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09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云南纳斯工业气体有限公司</w:t>
            </w:r>
          </w:p>
        </w:tc>
        <w:tc>
          <w:tcPr>
            <w:tcW w:w="88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91530181054681403Q</w:t>
            </w:r>
          </w:p>
        </w:tc>
        <w:tc>
          <w:tcPr>
            <w:tcW w:w="26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云南省昆明市安宁市连然街道办事处沿川北路安宁国银诚信皮革经营部二楼</w:t>
            </w:r>
          </w:p>
        </w:tc>
        <w:tc>
          <w:tcPr>
            <w:tcW w:w="118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云安应急经字［2023］060</w:t>
            </w:r>
          </w:p>
        </w:tc>
        <w:tc>
          <w:tcPr>
            <w:tcW w:w="494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储存地址：安宁市县街镇下石江村，氧[压缩的或液化的]（最大储存量：50瓶）、乙炔（最大储存量：30瓶）、二氧化碳[压缩的或液化的]（最大储存量：40瓶）、氩[压缩的或液化的]（最大储存量：10瓶）、丙烷（最大储存量：50瓶）、二氧化碳-氩混合气（最大储存量：40瓶</w:t>
            </w: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2023.9.4</w:t>
            </w:r>
          </w:p>
        </w:tc>
        <w:tc>
          <w:tcPr>
            <w:tcW w:w="5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2026.9.3</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新办</w:t>
            </w:r>
          </w:p>
        </w:tc>
        <w:tc>
          <w:tcPr>
            <w:tcW w:w="374"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180" w:hRule="atLeast"/>
        </w:trPr>
        <w:tc>
          <w:tcPr>
            <w:tcW w:w="41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209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中国石化销售股份有限公司云南昆明石油分公司一六街加油站</w:t>
            </w:r>
          </w:p>
        </w:tc>
        <w:tc>
          <w:tcPr>
            <w:tcW w:w="88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91530181MA6L0NYA89</w:t>
            </w:r>
          </w:p>
        </w:tc>
        <w:tc>
          <w:tcPr>
            <w:tcW w:w="26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云南省昆明市安宁市金方街道办事处罗白村委会大罗白村民小组</w:t>
            </w:r>
          </w:p>
        </w:tc>
        <w:tc>
          <w:tcPr>
            <w:tcW w:w="118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云安应急经字［2023］061</w:t>
            </w:r>
          </w:p>
        </w:tc>
        <w:tc>
          <w:tcPr>
            <w:tcW w:w="494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汽油、柴油</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2023.9.4</w:t>
            </w:r>
          </w:p>
        </w:tc>
        <w:tc>
          <w:tcPr>
            <w:tcW w:w="5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2026.9.3</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延期</w:t>
            </w:r>
          </w:p>
        </w:tc>
        <w:tc>
          <w:tcPr>
            <w:tcW w:w="374"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180" w:hRule="atLeast"/>
        </w:trPr>
        <w:tc>
          <w:tcPr>
            <w:tcW w:w="41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209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云南中油昊凯石化有限公司安宁翼发加油站</w:t>
            </w:r>
          </w:p>
        </w:tc>
        <w:tc>
          <w:tcPr>
            <w:tcW w:w="88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91530181MA6PYH8C1L</w:t>
            </w:r>
          </w:p>
        </w:tc>
        <w:tc>
          <w:tcPr>
            <w:tcW w:w="26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云南省昆明市安宁市连然街道昆畹公路35公里处</w:t>
            </w:r>
          </w:p>
        </w:tc>
        <w:tc>
          <w:tcPr>
            <w:tcW w:w="118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云安应急经字［2022］000012</w:t>
            </w:r>
          </w:p>
        </w:tc>
        <w:tc>
          <w:tcPr>
            <w:tcW w:w="494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汽油、柴油</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2023.9.4</w:t>
            </w:r>
          </w:p>
        </w:tc>
        <w:tc>
          <w:tcPr>
            <w:tcW w:w="5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2025.1.28</w:t>
            </w: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变更</w:t>
            </w:r>
          </w:p>
        </w:tc>
        <w:tc>
          <w:tcPr>
            <w:tcW w:w="374"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xY2VjMDAxZWM3MWYyNmE2NGM4MWZkMTg0Mzk4ZjQifQ=="/>
  </w:docVars>
  <w:rsids>
    <w:rsidRoot w:val="00000000"/>
    <w:rsid w:val="023C18DF"/>
    <w:rsid w:val="027264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font01"/>
    <w:basedOn w:val="3"/>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Office_11.1.0.14235_F1E327BC-269C-435d-A152-05C5408002CA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2023-09-05T06:22:28Z</dcterms:created>
  <dc:creator>km</dc:creator>
  <cp:lastModifiedBy>晏洁</cp:lastModifiedBy>
  <dcterms:modified xsi:type="dcterms:W3CDTF">2023-09-05T06:32:00Z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2052-11.1.0.14235</vt:lpwstr>
  </property>
  <property fmtid="{D5CDD505-2E9C-101B-9397-08002B2CF9AE}" pid="3" name="ICV">
    <vt:lpwstr>F47D8DEDB399407CB4A31BE2A76AF339_12</vt:lpwstr>
  </property>
</Properties>
</file>