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20" w:lineRule="exact"/>
        <w:ind w:firstLine="0" w:firstLineChars="0"/>
        <w:jc w:val="center"/>
        <w:textAlignment w:val="auto"/>
        <w:rPr>
          <w:rFonts w:hint="eastAsia" w:ascii="Times New Roman" w:hAnsi="Times New Roman" w:eastAsia="方正小标宋_GBK" w:cs="Times New Roman"/>
          <w:b w:val="0"/>
          <w:bCs w:val="0"/>
          <w:color w:val="000000"/>
          <w:kern w:val="2"/>
          <w:sz w:val="44"/>
          <w:szCs w:val="44"/>
          <w:highlight w:val="none"/>
          <w:lang w:val="en-US" w:eastAsia="zh-CN"/>
        </w:rPr>
      </w:pPr>
      <w:r>
        <w:rPr>
          <w:rFonts w:hint="default" w:ascii="Times New Roman" w:hAnsi="Times New Roman" w:eastAsia="方正小标宋简体" w:cs="Times New Roman"/>
          <w:b w:val="0"/>
          <w:bCs w:val="0"/>
          <w:color w:val="000000" w:themeColor="text1"/>
          <w:sz w:val="44"/>
          <w:szCs w:val="44"/>
          <w:lang w:eastAsia="zh-CN"/>
          <w14:textFill>
            <w14:solidFill>
              <w14:schemeClr w14:val="tx1"/>
            </w14:solidFill>
          </w14:textFill>
        </w:rPr>
        <w:t>《</w:t>
      </w:r>
      <w:r>
        <w:rPr>
          <w:rFonts w:hint="default" w:ascii="Times New Roman" w:hAnsi="Times New Roman" w:eastAsia="方正小标宋简体" w:cs="Times New Roman"/>
          <w:b w:val="0"/>
          <w:bCs w:val="0"/>
          <w:color w:val="000000" w:themeColor="text1"/>
          <w:sz w:val="44"/>
          <w:szCs w:val="44"/>
          <w14:textFill>
            <w14:solidFill>
              <w14:schemeClr w14:val="tx1"/>
            </w14:solidFill>
          </w14:textFill>
        </w:rPr>
        <w:t>安宁市</w:t>
      </w:r>
      <w:r>
        <w:rPr>
          <w:rFonts w:hint="default" w:ascii="Times New Roman" w:hAnsi="Times New Roman" w:eastAsia="方正小标宋简体" w:cs="Times New Roman"/>
          <w:b w:val="0"/>
          <w:bCs w:val="0"/>
          <w:color w:val="000000" w:themeColor="text1"/>
          <w:sz w:val="44"/>
          <w:szCs w:val="44"/>
          <w:lang w:eastAsia="zh-CN"/>
          <w14:textFill>
            <w14:solidFill>
              <w14:schemeClr w14:val="tx1"/>
            </w14:solidFill>
          </w14:textFill>
        </w:rPr>
        <w:t>“十四五”信息化发展规划》</w:t>
      </w:r>
      <w:r>
        <w:rPr>
          <w:rFonts w:hint="eastAsia" w:ascii="Times New Roman" w:hAnsi="Times New Roman" w:eastAsia="方正小标宋_GBK" w:cs="Times New Roman"/>
          <w:b w:val="0"/>
          <w:bCs w:val="0"/>
          <w:color w:val="000000"/>
          <w:kern w:val="2"/>
          <w:sz w:val="44"/>
          <w:szCs w:val="44"/>
          <w:highlight w:val="none"/>
          <w:lang w:val="en-US" w:eastAsia="zh-CN"/>
        </w:rPr>
        <w:t>起草说明</w:t>
      </w:r>
    </w:p>
    <w:p>
      <w:pPr>
        <w:spacing w:line="600" w:lineRule="exact"/>
        <w:jc w:val="center"/>
        <w:rPr>
          <w:rFonts w:ascii="仿宋_GB2312" w:eastAsia="仿宋_GB2312"/>
          <w:sz w:val="32"/>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一、基本情况</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方正仿宋_GB2312"/>
          <w:sz w:val="32"/>
          <w:szCs w:val="32"/>
          <w:lang w:eastAsia="zh-CN"/>
        </w:rPr>
      </w:pPr>
      <w:r>
        <w:rPr>
          <w:rFonts w:hint="default" w:ascii="Times New Roman" w:hAnsi="Times New Roman" w:eastAsia="方正仿宋_GB2312" w:cs="Times New Roman"/>
          <w:b w:val="0"/>
          <w:bCs w:val="0"/>
          <w:color w:val="000000" w:themeColor="text1"/>
          <w:sz w:val="32"/>
          <w:szCs w:val="32"/>
          <w:lang w:val="en-US" w:eastAsia="zh-CN"/>
          <w14:textFill>
            <w14:solidFill>
              <w14:schemeClr w14:val="tx1"/>
            </w14:solidFill>
          </w14:textFill>
        </w:rPr>
        <w:t>为</w:t>
      </w:r>
      <w:r>
        <w:rPr>
          <w:rFonts w:hint="default" w:ascii="Times New Roman" w:hAnsi="Times New Roman" w:eastAsia="方正仿宋_GB2312" w:cs="Times New Roman"/>
          <w:b w:val="0"/>
          <w:bCs w:val="0"/>
          <w:color w:val="000000" w:themeColor="text1"/>
          <w:sz w:val="32"/>
          <w:szCs w:val="32"/>
          <w:lang w:eastAsia="zh-CN"/>
          <w14:textFill>
            <w14:solidFill>
              <w14:schemeClr w14:val="tx1"/>
            </w14:solidFill>
          </w14:textFill>
        </w:rPr>
        <w:t>贯彻落实国家</w:t>
      </w:r>
      <w:r>
        <w:rPr>
          <w:rFonts w:hint="default" w:ascii="Times New Roman" w:hAnsi="Times New Roman" w:eastAsia="方正仿宋_GB2312" w:cs="Times New Roman"/>
          <w:b w:val="0"/>
          <w:bCs w:val="0"/>
          <w:color w:val="000000" w:themeColor="text1"/>
          <w:sz w:val="32"/>
          <w:szCs w:val="32"/>
          <w:lang w:val="en-US" w:eastAsia="zh-CN"/>
          <w14:textFill>
            <w14:solidFill>
              <w14:schemeClr w14:val="tx1"/>
            </w14:solidFill>
          </w14:textFill>
        </w:rPr>
        <w:t>关于推动信息化发展要求以及</w:t>
      </w:r>
      <w:r>
        <w:rPr>
          <w:rFonts w:hint="default" w:ascii="Times New Roman" w:hAnsi="Times New Roman" w:eastAsia="方正仿宋_GB2312" w:cs="Times New Roman"/>
          <w:b w:val="0"/>
          <w:bCs w:val="0"/>
          <w:color w:val="000000" w:themeColor="text1"/>
          <w:sz w:val="32"/>
          <w:szCs w:val="32"/>
          <w:lang w:eastAsia="zh-CN"/>
          <w14:textFill>
            <w14:solidFill>
              <w14:schemeClr w14:val="tx1"/>
            </w14:solidFill>
          </w14:textFill>
        </w:rPr>
        <w:t>云南省、昆明市、安宁市国民经济和社会发展第十四个五年规划和二〇三五年远景目标中对于</w:t>
      </w:r>
      <w:r>
        <w:rPr>
          <w:rFonts w:hint="default" w:ascii="Times New Roman" w:hAnsi="Times New Roman" w:eastAsia="方正仿宋_GB2312" w:cs="Times New Roman"/>
          <w:b w:val="0"/>
          <w:bCs w:val="0"/>
          <w:color w:val="000000" w:themeColor="text1"/>
          <w:sz w:val="32"/>
          <w:szCs w:val="32"/>
          <w:lang w:val="en-US" w:eastAsia="zh-CN"/>
          <w14:textFill>
            <w14:solidFill>
              <w14:schemeClr w14:val="tx1"/>
            </w14:solidFill>
          </w14:textFill>
        </w:rPr>
        <w:t>信息化发展</w:t>
      </w:r>
      <w:r>
        <w:rPr>
          <w:rFonts w:hint="default" w:ascii="Times New Roman" w:hAnsi="Times New Roman" w:eastAsia="方正仿宋_GB2312" w:cs="Times New Roman"/>
          <w:b w:val="0"/>
          <w:bCs w:val="0"/>
          <w:color w:val="000000" w:themeColor="text1"/>
          <w:sz w:val="32"/>
          <w:szCs w:val="32"/>
          <w:lang w:eastAsia="zh-CN"/>
          <w14:textFill>
            <w14:solidFill>
              <w14:schemeClr w14:val="tx1"/>
            </w14:solidFill>
          </w14:textFill>
        </w:rPr>
        <w:t>的要求，充分突出</w:t>
      </w:r>
      <w:r>
        <w:rPr>
          <w:rFonts w:hint="default" w:ascii="Times New Roman" w:hAnsi="Times New Roman" w:eastAsia="方正仿宋_GB2312" w:cs="Times New Roman"/>
          <w:b w:val="0"/>
          <w:bCs w:val="0"/>
          <w:color w:val="000000" w:themeColor="text1"/>
          <w:sz w:val="32"/>
          <w:szCs w:val="32"/>
          <w:lang w:val="en-US" w:eastAsia="zh-CN"/>
          <w14:textFill>
            <w14:solidFill>
              <w14:schemeClr w14:val="tx1"/>
            </w14:solidFill>
          </w14:textFill>
        </w:rPr>
        <w:t>信息化发展</w:t>
      </w:r>
      <w:r>
        <w:rPr>
          <w:rFonts w:hint="default" w:ascii="Times New Roman" w:hAnsi="Times New Roman" w:eastAsia="方正仿宋_GB2312" w:cs="Times New Roman"/>
          <w:b w:val="0"/>
          <w:bCs w:val="0"/>
          <w:color w:val="000000" w:themeColor="text1"/>
          <w:sz w:val="32"/>
          <w:szCs w:val="32"/>
          <w:lang w:eastAsia="zh-CN"/>
          <w14:textFill>
            <w14:solidFill>
              <w14:schemeClr w14:val="tx1"/>
            </w14:solidFill>
          </w14:textFill>
        </w:rPr>
        <w:t>对于安宁市高质量发展的</w:t>
      </w:r>
      <w:r>
        <w:rPr>
          <w:rFonts w:hint="default" w:ascii="Times New Roman" w:hAnsi="Times New Roman" w:eastAsia="方正仿宋_GB2312" w:cs="Times New Roman"/>
          <w:b w:val="0"/>
          <w:bCs w:val="0"/>
          <w:color w:val="000000" w:themeColor="text1"/>
          <w:sz w:val="32"/>
          <w:szCs w:val="32"/>
          <w:lang w:val="en-US" w:eastAsia="zh-CN"/>
          <w14:textFill>
            <w14:solidFill>
              <w14:schemeClr w14:val="tx1"/>
            </w14:solidFill>
          </w14:textFill>
        </w:rPr>
        <w:t>核心</w:t>
      </w:r>
      <w:r>
        <w:rPr>
          <w:rFonts w:hint="default" w:ascii="Times New Roman" w:hAnsi="Times New Roman" w:eastAsia="方正仿宋_GB2312" w:cs="Times New Roman"/>
          <w:b w:val="0"/>
          <w:bCs w:val="0"/>
          <w:color w:val="000000" w:themeColor="text1"/>
          <w:sz w:val="32"/>
          <w:szCs w:val="32"/>
          <w:lang w:eastAsia="zh-CN"/>
          <w14:textFill>
            <w14:solidFill>
              <w14:schemeClr w14:val="tx1"/>
            </w14:solidFill>
          </w14:textFill>
        </w:rPr>
        <w:t>支撑引领作用，</w:t>
      </w:r>
      <w:r>
        <w:rPr>
          <w:rFonts w:hint="default" w:ascii="Times New Roman" w:hAnsi="Times New Roman" w:eastAsia="方正仿宋_GB2312" w:cs="Times New Roman"/>
          <w:b w:val="0"/>
          <w:bCs w:val="0"/>
          <w:color w:val="000000" w:themeColor="text1"/>
          <w:kern w:val="2"/>
          <w:sz w:val="32"/>
          <w:szCs w:val="32"/>
          <w:lang w:val="en-US" w:eastAsia="zh-CN" w:bidi="ar-SA"/>
          <w14:textFill>
            <w14:solidFill>
              <w14:schemeClr w14:val="tx1"/>
            </w14:solidFill>
          </w14:textFill>
        </w:rPr>
        <w:t>围绕“新型城市化先导区、昆明现代工业基地”目标，</w:t>
      </w:r>
      <w:r>
        <w:rPr>
          <w:rFonts w:hint="default" w:ascii="Times New Roman" w:hAnsi="Times New Roman" w:eastAsia="方正仿宋_GB2312" w:cs="Times New Roman"/>
          <w:b w:val="0"/>
          <w:bCs w:val="0"/>
          <w:color w:val="000000" w:themeColor="text1"/>
          <w:sz w:val="32"/>
          <w:szCs w:val="32"/>
          <w:lang w:eastAsia="zh-CN"/>
          <w14:textFill>
            <w14:solidFill>
              <w14:schemeClr w14:val="tx1"/>
            </w14:solidFill>
          </w14:textFill>
        </w:rPr>
        <w:t>坚持“统筹推进，引领跨越，融合创新，协同发展，盘活存量，做大增量，创新驱动，安全有序”的基本原则，</w:t>
      </w:r>
      <w:r>
        <w:rPr>
          <w:rFonts w:hint="default" w:ascii="Times New Roman" w:hAnsi="Times New Roman" w:eastAsia="方正仿宋_GB2312" w:cs="Times New Roman"/>
          <w:b w:val="0"/>
          <w:bCs w:val="0"/>
          <w:color w:val="000000" w:themeColor="text1"/>
          <w:sz w:val="32"/>
          <w:szCs w:val="32"/>
          <w:lang w:val="en-US" w:eastAsia="zh-CN"/>
          <w14:textFill>
            <w14:solidFill>
              <w14:schemeClr w14:val="tx1"/>
            </w14:solidFill>
          </w14:textFill>
        </w:rPr>
        <w:t>明确</w:t>
      </w:r>
      <w:r>
        <w:rPr>
          <w:rFonts w:hint="default" w:ascii="Times New Roman" w:hAnsi="Times New Roman" w:eastAsia="方正仿宋_GB2312" w:cs="Times New Roman"/>
          <w:b w:val="0"/>
          <w:bCs w:val="0"/>
          <w:color w:val="000000" w:themeColor="text1"/>
          <w:sz w:val="32"/>
          <w:szCs w:val="32"/>
          <w:lang w:eastAsia="zh-CN"/>
          <w14:textFill>
            <w14:solidFill>
              <w14:schemeClr w14:val="tx1"/>
            </w14:solidFill>
          </w14:textFill>
        </w:rPr>
        <w:t>夯实通讯基础设施和大数据2个基础工程、建美1座数字城市、建强1个智慧园区</w:t>
      </w:r>
      <w:r>
        <w:rPr>
          <w:rFonts w:hint="default" w:ascii="Times New Roman" w:hAnsi="Times New Roman" w:eastAsia="方正仿宋_GB2312" w:cs="Times New Roman"/>
          <w:b w:val="0"/>
          <w:bCs w:val="0"/>
          <w:color w:val="000000" w:themeColor="text1"/>
          <w:sz w:val="32"/>
          <w:szCs w:val="32"/>
          <w:lang w:val="en-US" w:eastAsia="zh-CN"/>
          <w14:textFill>
            <w14:solidFill>
              <w14:schemeClr w14:val="tx1"/>
            </w14:solidFill>
          </w14:textFill>
        </w:rPr>
        <w:t>的</w:t>
      </w:r>
      <w:r>
        <w:rPr>
          <w:rFonts w:hint="default" w:ascii="Times New Roman" w:hAnsi="Times New Roman" w:eastAsia="方正仿宋_GB2312" w:cs="Times New Roman"/>
          <w:b w:val="0"/>
          <w:bCs w:val="0"/>
          <w:color w:val="000000" w:themeColor="text1"/>
          <w:sz w:val="32"/>
          <w:szCs w:val="32"/>
          <w:lang w:eastAsia="zh-CN"/>
          <w14:textFill>
            <w14:solidFill>
              <w14:schemeClr w14:val="tx1"/>
            </w14:solidFill>
          </w14:textFill>
        </w:rPr>
        <w:t>信息化建设“211计划”，编制《安宁市“十四五”</w:t>
      </w:r>
      <w:r>
        <w:rPr>
          <w:rFonts w:hint="default" w:ascii="Times New Roman" w:hAnsi="Times New Roman" w:eastAsia="方正仿宋_GB2312" w:cs="Times New Roman"/>
          <w:b w:val="0"/>
          <w:bCs w:val="0"/>
          <w:color w:val="000000" w:themeColor="text1"/>
          <w:sz w:val="32"/>
          <w:szCs w:val="32"/>
          <w:lang w:val="en-US" w:eastAsia="zh-CN"/>
          <w14:textFill>
            <w14:solidFill>
              <w14:schemeClr w14:val="tx1"/>
            </w14:solidFill>
          </w14:textFill>
        </w:rPr>
        <w:t>信息化</w:t>
      </w:r>
      <w:r>
        <w:rPr>
          <w:rFonts w:hint="default" w:ascii="Times New Roman" w:hAnsi="Times New Roman" w:eastAsia="方正仿宋_GB2312" w:cs="Times New Roman"/>
          <w:b w:val="0"/>
          <w:bCs w:val="0"/>
          <w:color w:val="000000" w:themeColor="text1"/>
          <w:sz w:val="32"/>
          <w:szCs w:val="32"/>
          <w:lang w:eastAsia="zh-CN"/>
          <w14:textFill>
            <w14:solidFill>
              <w14:schemeClr w14:val="tx1"/>
            </w14:solidFill>
          </w14:textFill>
        </w:rPr>
        <w:t>发展规划》（以下简称《规划》）</w:t>
      </w:r>
      <w:r>
        <w:rPr>
          <w:rFonts w:hint="eastAsia" w:ascii="仿宋_GB2312" w:eastAsia="仿宋_GB2312"/>
          <w:sz w:val="32"/>
          <w:szCs w:val="32"/>
          <w:lang w:eastAsia="zh-CN"/>
        </w:rPr>
        <w:t>。</w:t>
      </w:r>
    </w:p>
    <w:p>
      <w:pPr>
        <w:shd w:val="clear"/>
        <w:spacing w:line="600" w:lineRule="exact"/>
        <w:ind w:firstLine="640" w:firstLineChars="200"/>
        <w:rPr>
          <w:rFonts w:ascii="黑体" w:hAnsi="黑体" w:eastAsia="黑体"/>
          <w:sz w:val="32"/>
          <w:szCs w:val="32"/>
        </w:rPr>
      </w:pPr>
      <w:r>
        <w:rPr>
          <w:rFonts w:hint="eastAsia" w:ascii="黑体" w:hAnsi="黑体" w:eastAsia="黑体"/>
          <w:sz w:val="32"/>
          <w:szCs w:val="32"/>
        </w:rPr>
        <w:t>二、主要内容</w:t>
      </w:r>
    </w:p>
    <w:p>
      <w:pPr>
        <w:pStyle w:val="9"/>
        <w:shd w:val="clear" w:color="auto"/>
        <w:spacing w:before="0" w:beforeAutospacing="0" w:after="0" w:afterAutospacing="0" w:line="600" w:lineRule="exact"/>
        <w:ind w:firstLine="640" w:firstLineChars="200"/>
        <w:jc w:val="both"/>
        <w:rPr>
          <w:rFonts w:hint="eastAsia" w:ascii="Times New Roman" w:hAnsi="Times New Roman" w:eastAsia="方正仿宋_GB2312" w:cs="Times New Roman"/>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2312" w:cs="Times New Roman"/>
          <w:b w:val="0"/>
          <w:bCs w:val="0"/>
          <w:color w:val="000000" w:themeColor="text1"/>
          <w:kern w:val="2"/>
          <w:sz w:val="32"/>
          <w:szCs w:val="32"/>
          <w:lang w:val="en-US" w:eastAsia="zh-CN" w:bidi="ar-SA"/>
          <w14:textFill>
            <w14:solidFill>
              <w14:schemeClr w14:val="tx1"/>
            </w14:solidFill>
          </w14:textFill>
        </w:rPr>
        <w:t>《规划》分为“发展回顾”““十四五”期间信息化发展趋势研判”“指导思想、基本原则与发展目标”“重点计划”“工作任务”“保障措施”六章内容，各章内容如下：</w:t>
      </w:r>
    </w:p>
    <w:p>
      <w:pPr>
        <w:shd w:val="clear"/>
        <w:spacing w:line="600" w:lineRule="exact"/>
        <w:ind w:firstLine="640" w:firstLineChars="200"/>
        <w:rPr>
          <w:rFonts w:ascii="楷体" w:hAnsi="楷体" w:eastAsia="楷体"/>
          <w:sz w:val="32"/>
          <w:szCs w:val="32"/>
        </w:rPr>
      </w:pPr>
      <w:r>
        <w:rPr>
          <w:rFonts w:hint="eastAsia" w:ascii="楷体" w:hAnsi="楷体" w:eastAsia="楷体"/>
          <w:sz w:val="32"/>
          <w:szCs w:val="32"/>
        </w:rPr>
        <w:t>（一）</w:t>
      </w:r>
      <w:r>
        <w:rPr>
          <w:rFonts w:hint="eastAsia" w:ascii="方正楷体简体" w:hAnsi="方正楷体简体" w:eastAsia="方正楷体简体" w:cs="方正楷体简体"/>
          <w:sz w:val="32"/>
          <w:szCs w:val="32"/>
        </w:rPr>
        <w:t>第一章发展回顾部分</w:t>
      </w:r>
    </w:p>
    <w:p>
      <w:pPr>
        <w:pStyle w:val="9"/>
        <w:shd w:val="clear" w:color="auto"/>
        <w:spacing w:before="0" w:beforeAutospacing="0" w:after="0" w:afterAutospacing="0" w:line="600" w:lineRule="exact"/>
        <w:ind w:firstLine="640" w:firstLineChars="200"/>
        <w:jc w:val="both"/>
        <w:rPr>
          <w:rFonts w:ascii="仿宋_GB2312" w:hAnsi="Times New Roman" w:eastAsia="仿宋_GB2312"/>
          <w:spacing w:val="-6"/>
          <w:sz w:val="32"/>
          <w:szCs w:val="32"/>
        </w:rPr>
      </w:pPr>
      <w:r>
        <w:rPr>
          <w:rFonts w:hint="default" w:ascii="Times New Roman" w:hAnsi="Times New Roman" w:eastAsia="方正仿宋_GB2312" w:cs="Times New Roman"/>
          <w:b w:val="0"/>
          <w:bCs w:val="0"/>
          <w:i w:val="0"/>
          <w:caps w:val="0"/>
          <w:color w:val="000000" w:themeColor="text1"/>
          <w:spacing w:val="0"/>
          <w:sz w:val="32"/>
          <w:szCs w:val="32"/>
          <w:u w:val="none"/>
          <w:shd w:val="clear" w:fill="FFFFFF"/>
          <w14:textFill>
            <w14:solidFill>
              <w14:schemeClr w14:val="tx1"/>
            </w14:solidFill>
          </w14:textFill>
        </w:rPr>
        <w:t>系统梳理了“十三五”以来</w:t>
      </w:r>
      <w:r>
        <w:rPr>
          <w:rFonts w:hint="default" w:ascii="Times New Roman" w:hAnsi="Times New Roman" w:eastAsia="方正仿宋_GB2312" w:cs="Times New Roman"/>
          <w:b w:val="0"/>
          <w:bCs w:val="0"/>
          <w:color w:val="000000" w:themeColor="text1"/>
          <w:kern w:val="0"/>
          <w:sz w:val="32"/>
          <w:szCs w:val="32"/>
          <w14:textFill>
            <w14:solidFill>
              <w14:schemeClr w14:val="tx1"/>
            </w14:solidFill>
          </w14:textFill>
        </w:rPr>
        <w:t>安宁市信息化建设</w:t>
      </w:r>
      <w:r>
        <w:rPr>
          <w:rFonts w:hint="default" w:ascii="Times New Roman" w:hAnsi="Times New Roman" w:eastAsia="方正仿宋_GB2312" w:cs="Times New Roman"/>
          <w:b w:val="0"/>
          <w:bCs w:val="0"/>
          <w:color w:val="000000" w:themeColor="text1"/>
          <w:kern w:val="0"/>
          <w:sz w:val="32"/>
          <w:szCs w:val="32"/>
          <w:lang w:eastAsia="zh-CN"/>
          <w14:textFill>
            <w14:solidFill>
              <w14:schemeClr w14:val="tx1"/>
            </w14:solidFill>
          </w14:textFill>
        </w:rPr>
        <w:t>取得</w:t>
      </w:r>
      <w:r>
        <w:rPr>
          <w:rFonts w:hint="default" w:ascii="Times New Roman" w:hAnsi="Times New Roman" w:eastAsia="方正仿宋_GB2312" w:cs="Times New Roman"/>
          <w:b w:val="0"/>
          <w:bCs w:val="0"/>
          <w:i w:val="0"/>
          <w:caps w:val="0"/>
          <w:color w:val="000000" w:themeColor="text1"/>
          <w:spacing w:val="0"/>
          <w:sz w:val="32"/>
          <w:szCs w:val="32"/>
          <w:u w:val="none"/>
          <w:shd w:val="clear" w:fill="FFFFFF"/>
          <w14:textFill>
            <w14:solidFill>
              <w14:schemeClr w14:val="tx1"/>
            </w14:solidFill>
          </w14:textFill>
        </w:rPr>
        <w:t>成效和存在问题</w:t>
      </w:r>
    </w:p>
    <w:p>
      <w:pPr>
        <w:shd w:val="clear"/>
        <w:spacing w:line="600" w:lineRule="exact"/>
        <w:ind w:firstLine="640" w:firstLineChars="200"/>
        <w:rPr>
          <w:rFonts w:ascii="楷体" w:hAnsi="楷体" w:eastAsia="楷体"/>
          <w:sz w:val="32"/>
          <w:szCs w:val="32"/>
        </w:rPr>
      </w:pPr>
      <w:r>
        <w:rPr>
          <w:rFonts w:hint="eastAsia" w:ascii="楷体" w:hAnsi="楷体" w:eastAsia="楷体"/>
          <w:sz w:val="32"/>
          <w:szCs w:val="32"/>
        </w:rPr>
        <w:t>（二）第二章</w:t>
      </w:r>
      <w:r>
        <w:rPr>
          <w:rFonts w:hint="eastAsia" w:ascii="仿宋_GB2312" w:hAnsi="Times New Roman" w:eastAsia="仿宋_GB2312"/>
          <w:spacing w:val="-6"/>
          <w:sz w:val="32"/>
          <w:szCs w:val="32"/>
          <w:lang w:eastAsia="zh-CN"/>
        </w:rPr>
        <w:t>“十四五”期间信息化发展趋势研判</w:t>
      </w:r>
      <w:r>
        <w:rPr>
          <w:rFonts w:hint="eastAsia" w:ascii="楷体" w:hAnsi="楷体" w:eastAsia="楷体"/>
          <w:sz w:val="32"/>
          <w:szCs w:val="32"/>
        </w:rPr>
        <w:t>部分</w:t>
      </w:r>
    </w:p>
    <w:p>
      <w:pPr>
        <w:shd w:val="clear"/>
        <w:spacing w:line="600" w:lineRule="exact"/>
        <w:ind w:firstLine="640" w:firstLineChars="200"/>
        <w:rPr>
          <w:rFonts w:hint="default" w:ascii="Times New Roman" w:hAnsi="Times New Roman" w:eastAsia="方正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2312" w:cs="Times New Roman"/>
          <w:b w:val="0"/>
          <w:bCs w:val="0"/>
          <w:i w:val="0"/>
          <w:caps w:val="0"/>
          <w:color w:val="000000" w:themeColor="text1"/>
          <w:spacing w:val="0"/>
          <w:sz w:val="32"/>
          <w:szCs w:val="32"/>
          <w:u w:val="none"/>
          <w:shd w:val="clear" w:fill="FFFFFF"/>
          <w14:textFill>
            <w14:solidFill>
              <w14:schemeClr w14:val="tx1"/>
            </w14:solidFill>
          </w14:textFill>
        </w:rPr>
        <w:t>全面分析了</w:t>
      </w:r>
      <w:r>
        <w:rPr>
          <w:rFonts w:hint="default" w:ascii="Times New Roman" w:hAnsi="Times New Roman" w:eastAsia="方正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2312" w:cs="Times New Roman"/>
          <w:b w:val="0"/>
          <w:bCs w:val="0"/>
          <w:color w:val="000000" w:themeColor="text1"/>
          <w:sz w:val="32"/>
          <w:szCs w:val="32"/>
          <w14:textFill>
            <w14:solidFill>
              <w14:schemeClr w14:val="tx1"/>
            </w14:solidFill>
          </w14:textFill>
        </w:rPr>
        <w:t>十四五”期间信息化发展趋势</w:t>
      </w:r>
      <w:r>
        <w:rPr>
          <w:rFonts w:hint="default" w:ascii="Times New Roman" w:hAnsi="Times New Roman" w:eastAsia="方正仿宋_GB2312" w:cs="Times New Roman"/>
          <w:b w:val="0"/>
          <w:bCs w:val="0"/>
          <w:color w:val="000000" w:themeColor="text1"/>
          <w:sz w:val="32"/>
          <w:szCs w:val="32"/>
          <w:lang w:eastAsia="zh-CN"/>
          <w14:textFill>
            <w14:solidFill>
              <w14:schemeClr w14:val="tx1"/>
            </w14:solidFill>
          </w14:textFill>
        </w:rPr>
        <w:t>及</w:t>
      </w:r>
      <w:r>
        <w:rPr>
          <w:rFonts w:hint="default" w:ascii="Times New Roman" w:hAnsi="Times New Roman" w:eastAsia="方正仿宋_GB2312" w:cs="Times New Roman"/>
          <w:b w:val="0"/>
          <w:bCs w:val="0"/>
          <w:color w:val="000000" w:themeColor="text1"/>
          <w:sz w:val="32"/>
          <w:szCs w:val="32"/>
          <w:lang w:val="en-US" w:eastAsia="zh-CN"/>
          <w14:textFill>
            <w14:solidFill>
              <w14:schemeClr w14:val="tx1"/>
            </w14:solidFill>
          </w14:textFill>
        </w:rPr>
        <w:t>安宁市在信息化发展面临的新机遇与挑战</w:t>
      </w:r>
      <w:r>
        <w:rPr>
          <w:rFonts w:hint="eastAsia" w:ascii="Times New Roman" w:hAnsi="Times New Roman" w:eastAsia="方正仿宋_GB2312" w:cs="Times New Roman"/>
          <w:b w:val="0"/>
          <w:bCs w:val="0"/>
          <w:color w:val="000000" w:themeColor="text1"/>
          <w:sz w:val="32"/>
          <w:szCs w:val="32"/>
          <w:lang w:val="en-US" w:eastAsia="zh-CN"/>
          <w14:textFill>
            <w14:solidFill>
              <w14:schemeClr w14:val="tx1"/>
            </w14:solidFill>
          </w14:textFill>
        </w:rPr>
        <w:t>。</w:t>
      </w:r>
    </w:p>
    <w:p>
      <w:pPr>
        <w:shd w:val="clear"/>
        <w:spacing w:line="600" w:lineRule="exact"/>
        <w:ind w:firstLine="640" w:firstLineChars="200"/>
        <w:rPr>
          <w:rFonts w:ascii="楷体" w:hAnsi="楷体" w:eastAsia="楷体"/>
          <w:sz w:val="32"/>
          <w:szCs w:val="32"/>
        </w:rPr>
      </w:pPr>
      <w:r>
        <w:rPr>
          <w:rFonts w:hint="eastAsia" w:ascii="楷体" w:hAnsi="楷体" w:eastAsia="楷体"/>
          <w:sz w:val="32"/>
          <w:szCs w:val="32"/>
        </w:rPr>
        <w:t>（三）</w:t>
      </w:r>
      <w:r>
        <w:rPr>
          <w:rFonts w:hint="eastAsia" w:ascii="方正楷体简体" w:hAnsi="方正楷体简体" w:eastAsia="方正楷体简体" w:cs="方正楷体简体"/>
          <w:sz w:val="32"/>
          <w:szCs w:val="32"/>
        </w:rPr>
        <w:t>第三章</w:t>
      </w:r>
      <w:r>
        <w:rPr>
          <w:rFonts w:hint="eastAsia" w:ascii="方正楷体简体" w:hAnsi="方正楷体简体" w:eastAsia="方正楷体简体" w:cs="方正楷体简体"/>
          <w:sz w:val="32"/>
          <w:szCs w:val="32"/>
          <w:lang w:eastAsia="zh-CN"/>
        </w:rPr>
        <w:t>指导思想、基本原则与发展目标</w:t>
      </w:r>
      <w:r>
        <w:rPr>
          <w:rFonts w:hint="eastAsia" w:ascii="方正楷体简体" w:hAnsi="方正楷体简体" w:eastAsia="方正楷体简体" w:cs="方正楷体简体"/>
          <w:sz w:val="32"/>
          <w:szCs w:val="32"/>
        </w:rPr>
        <w:t>部分</w:t>
      </w:r>
    </w:p>
    <w:p>
      <w:pPr>
        <w:shd w:val="clear"/>
        <w:spacing w:line="600" w:lineRule="exact"/>
        <w:ind w:firstLine="640" w:firstLineChars="200"/>
        <w:rPr>
          <w:rFonts w:ascii="楷体" w:hAnsi="楷体" w:eastAsia="楷体"/>
          <w:sz w:val="32"/>
          <w:szCs w:val="32"/>
        </w:rPr>
      </w:pPr>
      <w:r>
        <w:rPr>
          <w:rFonts w:hint="default" w:ascii="Times New Roman" w:hAnsi="Times New Roman" w:eastAsia="方正仿宋_GB2312" w:cs="Times New Roman"/>
          <w:b w:val="0"/>
          <w:bCs w:val="0"/>
          <w:i w:val="0"/>
          <w:caps w:val="0"/>
          <w:color w:val="000000" w:themeColor="text1"/>
          <w:spacing w:val="0"/>
          <w:sz w:val="32"/>
          <w:szCs w:val="32"/>
          <w:u w:val="none"/>
          <w:shd w:val="clear" w:fill="FFFFFF"/>
          <w14:textFill>
            <w14:solidFill>
              <w14:schemeClr w14:val="tx1"/>
            </w14:solidFill>
          </w14:textFill>
        </w:rPr>
        <w:t>明确了“十四五”期间信息化</w:t>
      </w:r>
      <w:r>
        <w:rPr>
          <w:rFonts w:hint="default" w:ascii="Times New Roman" w:hAnsi="Times New Roman" w:eastAsia="方正仿宋_GB2312" w:cs="Times New Roman"/>
          <w:b w:val="0"/>
          <w:bCs w:val="0"/>
          <w:i w:val="0"/>
          <w:caps w:val="0"/>
          <w:color w:val="000000" w:themeColor="text1"/>
          <w:spacing w:val="0"/>
          <w:sz w:val="32"/>
          <w:szCs w:val="32"/>
          <w:u w:val="none"/>
          <w:shd w:val="clear" w:fill="FFFFFF"/>
          <w:lang w:eastAsia="zh-CN"/>
          <w14:textFill>
            <w14:solidFill>
              <w14:schemeClr w14:val="tx1"/>
            </w14:solidFill>
          </w14:textFill>
        </w:rPr>
        <w:t>发展</w:t>
      </w:r>
      <w:r>
        <w:rPr>
          <w:rFonts w:hint="default" w:ascii="Times New Roman" w:hAnsi="Times New Roman" w:eastAsia="方正仿宋_GB2312" w:cs="Times New Roman"/>
          <w:b w:val="0"/>
          <w:bCs w:val="0"/>
          <w:i w:val="0"/>
          <w:caps w:val="0"/>
          <w:color w:val="000000" w:themeColor="text1"/>
          <w:spacing w:val="0"/>
          <w:sz w:val="32"/>
          <w:szCs w:val="32"/>
          <w:u w:val="none"/>
          <w:shd w:val="clear" w:fill="FFFFFF"/>
          <w14:textFill>
            <w14:solidFill>
              <w14:schemeClr w14:val="tx1"/>
            </w14:solidFill>
          </w14:textFill>
        </w:rPr>
        <w:t>的指导思想，强调要坚持“</w:t>
      </w:r>
      <w:r>
        <w:rPr>
          <w:rFonts w:hint="default" w:ascii="Times New Roman" w:hAnsi="Times New Roman" w:eastAsia="方正仿宋_GB2312" w:cs="Times New Roman"/>
          <w:b w:val="0"/>
          <w:bCs w:val="0"/>
          <w:color w:val="000000" w:themeColor="text1"/>
          <w:kern w:val="0"/>
          <w:sz w:val="32"/>
          <w:szCs w:val="32"/>
          <w14:textFill>
            <w14:solidFill>
              <w14:schemeClr w14:val="tx1"/>
            </w14:solidFill>
          </w14:textFill>
        </w:rPr>
        <w:t>统筹推进，引领跨越</w:t>
      </w:r>
      <w:r>
        <w:rPr>
          <w:rFonts w:hint="default" w:ascii="Times New Roman" w:hAnsi="Times New Roman" w:eastAsia="方正仿宋_GB2312" w:cs="Times New Roman"/>
          <w:b w:val="0"/>
          <w:bCs w:val="0"/>
          <w:i w:val="0"/>
          <w:caps w:val="0"/>
          <w:color w:val="000000" w:themeColor="text1"/>
          <w:spacing w:val="0"/>
          <w:sz w:val="32"/>
          <w:szCs w:val="32"/>
          <w:u w:val="none"/>
          <w:shd w:val="clear" w:fill="FFFFFF"/>
          <w14:textFill>
            <w14:solidFill>
              <w14:schemeClr w14:val="tx1"/>
            </w14:solidFill>
          </w14:textFill>
        </w:rPr>
        <w:t>，</w:t>
      </w:r>
      <w:r>
        <w:rPr>
          <w:rFonts w:hint="default" w:ascii="Times New Roman" w:hAnsi="Times New Roman" w:eastAsia="方正仿宋_GB2312" w:cs="Times New Roman"/>
          <w:b w:val="0"/>
          <w:bCs w:val="0"/>
          <w:color w:val="000000" w:themeColor="text1"/>
          <w:kern w:val="0"/>
          <w:sz w:val="32"/>
          <w:szCs w:val="32"/>
          <w14:textFill>
            <w14:solidFill>
              <w14:schemeClr w14:val="tx1"/>
            </w14:solidFill>
          </w14:textFill>
        </w:rPr>
        <w:t>融合创新，协同发展</w:t>
      </w:r>
      <w:r>
        <w:rPr>
          <w:rFonts w:hint="default" w:ascii="Times New Roman" w:hAnsi="Times New Roman" w:eastAsia="方正仿宋_GB2312" w:cs="Times New Roman"/>
          <w:b w:val="0"/>
          <w:bCs w:val="0"/>
          <w:i w:val="0"/>
          <w:caps w:val="0"/>
          <w:color w:val="000000" w:themeColor="text1"/>
          <w:spacing w:val="0"/>
          <w:sz w:val="32"/>
          <w:szCs w:val="32"/>
          <w:u w:val="none"/>
          <w:shd w:val="clear" w:fill="FFFFFF"/>
          <w14:textFill>
            <w14:solidFill>
              <w14:schemeClr w14:val="tx1"/>
            </w14:solidFill>
          </w14:textFill>
        </w:rPr>
        <w:t>，</w:t>
      </w:r>
      <w:r>
        <w:rPr>
          <w:rFonts w:hint="default" w:ascii="Times New Roman" w:hAnsi="Times New Roman" w:eastAsia="方正仿宋_GB2312" w:cs="Times New Roman"/>
          <w:b w:val="0"/>
          <w:bCs w:val="0"/>
          <w:color w:val="000000" w:themeColor="text1"/>
          <w:kern w:val="0"/>
          <w:sz w:val="32"/>
          <w:szCs w:val="32"/>
          <w14:textFill>
            <w14:solidFill>
              <w14:schemeClr w14:val="tx1"/>
            </w14:solidFill>
          </w14:textFill>
        </w:rPr>
        <w:t>盘活存量，做大增量</w:t>
      </w:r>
      <w:r>
        <w:rPr>
          <w:rFonts w:hint="default" w:ascii="Times New Roman" w:hAnsi="Times New Roman" w:eastAsia="方正仿宋_GB2312" w:cs="Times New Roman"/>
          <w:b w:val="0"/>
          <w:bCs w:val="0"/>
          <w:i w:val="0"/>
          <w:caps w:val="0"/>
          <w:color w:val="000000" w:themeColor="text1"/>
          <w:spacing w:val="0"/>
          <w:sz w:val="32"/>
          <w:szCs w:val="32"/>
          <w:u w:val="none"/>
          <w:shd w:val="clear" w:fill="FFFFFF"/>
          <w14:textFill>
            <w14:solidFill>
              <w14:schemeClr w14:val="tx1"/>
            </w14:solidFill>
          </w14:textFill>
        </w:rPr>
        <w:t>，</w:t>
      </w:r>
      <w:r>
        <w:rPr>
          <w:rFonts w:hint="default" w:ascii="Times New Roman" w:hAnsi="Times New Roman" w:eastAsia="方正仿宋_GB2312" w:cs="Times New Roman"/>
          <w:b w:val="0"/>
          <w:bCs w:val="0"/>
          <w:color w:val="000000" w:themeColor="text1"/>
          <w:kern w:val="0"/>
          <w:sz w:val="32"/>
          <w:szCs w:val="32"/>
          <w14:textFill>
            <w14:solidFill>
              <w14:schemeClr w14:val="tx1"/>
            </w14:solidFill>
          </w14:textFill>
        </w:rPr>
        <w:t>创新驱动，安全有序</w:t>
      </w:r>
      <w:r>
        <w:rPr>
          <w:rFonts w:hint="default" w:ascii="Times New Roman" w:hAnsi="Times New Roman" w:eastAsia="方正仿宋_GB2312" w:cs="Times New Roman"/>
          <w:b w:val="0"/>
          <w:bCs w:val="0"/>
          <w:i w:val="0"/>
          <w:caps w:val="0"/>
          <w:color w:val="000000" w:themeColor="text1"/>
          <w:spacing w:val="0"/>
          <w:sz w:val="32"/>
          <w:szCs w:val="32"/>
          <w:u w:val="none"/>
          <w:shd w:val="clear" w:fill="FFFFFF"/>
          <w14:textFill>
            <w14:solidFill>
              <w14:schemeClr w14:val="tx1"/>
            </w14:solidFill>
          </w14:textFill>
        </w:rPr>
        <w:t>”的基本原则，提出了2025年</w:t>
      </w:r>
      <w:r>
        <w:rPr>
          <w:rFonts w:hint="default" w:ascii="Times New Roman" w:hAnsi="Times New Roman" w:eastAsia="方正仿宋_GB2312" w:cs="Times New Roman"/>
          <w:b w:val="0"/>
          <w:bCs w:val="0"/>
          <w:i w:val="0"/>
          <w:caps w:val="0"/>
          <w:color w:val="000000" w:themeColor="text1"/>
          <w:spacing w:val="0"/>
          <w:sz w:val="32"/>
          <w:szCs w:val="32"/>
          <w:u w:val="none"/>
          <w:shd w:val="clear" w:fill="FFFFFF"/>
          <w:lang w:eastAsia="zh-CN"/>
          <w14:textFill>
            <w14:solidFill>
              <w14:schemeClr w14:val="tx1"/>
            </w14:solidFill>
          </w14:textFill>
        </w:rPr>
        <w:t>主要预期</w:t>
      </w:r>
      <w:r>
        <w:rPr>
          <w:rFonts w:hint="default" w:ascii="Times New Roman" w:hAnsi="Times New Roman" w:eastAsia="方正仿宋_GB2312" w:cs="Times New Roman"/>
          <w:b w:val="0"/>
          <w:bCs w:val="0"/>
          <w:i w:val="0"/>
          <w:caps w:val="0"/>
          <w:color w:val="000000" w:themeColor="text1"/>
          <w:spacing w:val="0"/>
          <w:sz w:val="32"/>
          <w:szCs w:val="32"/>
          <w:u w:val="none"/>
          <w:shd w:val="clear" w:fill="FFFFFF"/>
          <w14:textFill>
            <w14:solidFill>
              <w14:schemeClr w14:val="tx1"/>
            </w14:solidFill>
          </w14:textFill>
        </w:rPr>
        <w:t>发展目标。</w:t>
      </w:r>
      <w:r>
        <w:rPr>
          <w:rFonts w:hint="default" w:ascii="Times New Roman" w:hAnsi="Times New Roman" w:eastAsia="方正仿宋_GB2312" w:cs="Times New Roman"/>
          <w:b w:val="0"/>
          <w:bCs w:val="0"/>
          <w:i w:val="0"/>
          <w:caps w:val="0"/>
          <w:color w:val="000000" w:themeColor="text1"/>
          <w:spacing w:val="0"/>
          <w:sz w:val="32"/>
          <w:szCs w:val="32"/>
          <w:u w:val="none"/>
          <w:shd w:val="clear" w:fill="FFFFFF"/>
          <w14:textFill>
            <w14:solidFill>
              <w14:schemeClr w14:val="tx1"/>
            </w14:solidFill>
          </w14:textFill>
        </w:rPr>
        <w:br w:type="textWrapping"/>
      </w:r>
      <w:r>
        <w:rPr>
          <w:rFonts w:hint="eastAsia" w:ascii="Times New Roman" w:hAnsi="Times New Roman" w:eastAsia="方正仿宋_GB2312" w:cs="Times New Roman"/>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    </w:t>
      </w:r>
      <w:r>
        <w:rPr>
          <w:rFonts w:hint="eastAsia" w:ascii="楷体" w:hAnsi="楷体" w:eastAsia="楷体"/>
          <w:sz w:val="32"/>
          <w:szCs w:val="32"/>
        </w:rPr>
        <w:t>（四）</w:t>
      </w:r>
      <w:r>
        <w:rPr>
          <w:rFonts w:hint="eastAsia" w:ascii="方正楷体简体" w:hAnsi="方正楷体简体" w:eastAsia="方正楷体简体" w:cs="方正楷体简体"/>
          <w:sz w:val="32"/>
          <w:szCs w:val="32"/>
        </w:rPr>
        <w:t>第四章</w:t>
      </w:r>
      <w:r>
        <w:rPr>
          <w:rFonts w:hint="eastAsia" w:ascii="方正楷体简体" w:hAnsi="方正楷体简体" w:eastAsia="方正楷体简体" w:cs="方正楷体简体"/>
          <w:spacing w:val="-6"/>
          <w:sz w:val="32"/>
          <w:szCs w:val="32"/>
          <w:lang w:eastAsia="zh-CN"/>
        </w:rPr>
        <w:t>重点计划</w:t>
      </w:r>
      <w:r>
        <w:rPr>
          <w:rFonts w:hint="eastAsia" w:ascii="方正楷体简体" w:hAnsi="方正楷体简体" w:eastAsia="方正楷体简体" w:cs="方正楷体简体"/>
          <w:sz w:val="32"/>
          <w:szCs w:val="32"/>
        </w:rPr>
        <w:t>部分</w:t>
      </w:r>
    </w:p>
    <w:p>
      <w:pPr>
        <w:shd w:val="clear"/>
        <w:spacing w:line="600" w:lineRule="exact"/>
        <w:ind w:firstLine="640" w:firstLineChars="200"/>
        <w:rPr>
          <w:rFonts w:ascii="楷体" w:hAnsi="楷体" w:eastAsia="楷体"/>
          <w:sz w:val="32"/>
          <w:szCs w:val="32"/>
        </w:rPr>
      </w:pPr>
      <w:r>
        <w:rPr>
          <w:rFonts w:hint="default" w:ascii="Times New Roman" w:hAnsi="Times New Roman" w:eastAsia="方正仿宋_GB2312" w:cs="Times New Roman"/>
          <w:b w:val="0"/>
          <w:bCs w:val="0"/>
          <w:i w:val="0"/>
          <w:caps w:val="0"/>
          <w:color w:val="000000" w:themeColor="text1"/>
          <w:spacing w:val="0"/>
          <w:sz w:val="32"/>
          <w:szCs w:val="32"/>
          <w:u w:val="none"/>
          <w:shd w:val="clear" w:fill="FFFFFF"/>
          <w14:textFill>
            <w14:solidFill>
              <w14:schemeClr w14:val="tx1"/>
            </w14:solidFill>
          </w14:textFill>
        </w:rPr>
        <w:t>启动实施十四五信息化建设“211计划”。即：夯实</w:t>
      </w:r>
      <w:r>
        <w:rPr>
          <w:rFonts w:hint="default" w:ascii="Times New Roman" w:hAnsi="Times New Roman" w:eastAsia="方正仿宋_GB2312" w:cs="Times New Roman"/>
          <w:b w:val="0"/>
          <w:bCs w:val="0"/>
          <w:i w:val="0"/>
          <w:caps w:val="0"/>
          <w:color w:val="000000" w:themeColor="text1"/>
          <w:spacing w:val="0"/>
          <w:sz w:val="32"/>
          <w:szCs w:val="32"/>
          <w:u w:val="none"/>
          <w:shd w:val="clear" w:fill="FFFFFF"/>
          <w:lang w:val="en-US" w:eastAsia="zh-CN"/>
          <w14:textFill>
            <w14:solidFill>
              <w14:schemeClr w14:val="tx1"/>
            </w14:solidFill>
          </w14:textFill>
        </w:rPr>
        <w:t>数字</w:t>
      </w:r>
      <w:r>
        <w:rPr>
          <w:rFonts w:hint="default" w:ascii="Times New Roman" w:hAnsi="Times New Roman" w:eastAsia="方正仿宋_GB2312" w:cs="Times New Roman"/>
          <w:b w:val="0"/>
          <w:bCs w:val="0"/>
          <w:i w:val="0"/>
          <w:caps w:val="0"/>
          <w:color w:val="000000" w:themeColor="text1"/>
          <w:spacing w:val="0"/>
          <w:sz w:val="32"/>
          <w:szCs w:val="32"/>
          <w:u w:val="none"/>
          <w:shd w:val="clear" w:fill="FFFFFF"/>
          <w14:textFill>
            <w14:solidFill>
              <w14:schemeClr w14:val="tx1"/>
            </w14:solidFill>
          </w14:textFill>
        </w:rPr>
        <w:t>基础设施</w:t>
      </w:r>
      <w:r>
        <w:rPr>
          <w:rFonts w:hint="default" w:ascii="Times New Roman" w:hAnsi="Times New Roman" w:eastAsia="方正仿宋_GB2312" w:cs="Times New Roman"/>
          <w:b w:val="0"/>
          <w:bCs w:val="0"/>
          <w:i w:val="0"/>
          <w:caps w:val="0"/>
          <w:color w:val="000000" w:themeColor="text1"/>
          <w:spacing w:val="0"/>
          <w:sz w:val="32"/>
          <w:szCs w:val="32"/>
          <w:u w:val="none"/>
          <w:shd w:val="clear" w:fill="FFFFFF"/>
          <w:lang w:val="en-US" w:eastAsia="zh-CN"/>
          <w14:textFill>
            <w14:solidFill>
              <w14:schemeClr w14:val="tx1"/>
            </w14:solidFill>
          </w14:textFill>
        </w:rPr>
        <w:t>体系工程</w:t>
      </w:r>
      <w:r>
        <w:rPr>
          <w:rFonts w:hint="default" w:ascii="Times New Roman" w:hAnsi="Times New Roman" w:eastAsia="方正仿宋_GB2312" w:cs="Times New Roman"/>
          <w:b w:val="0"/>
          <w:bCs w:val="0"/>
          <w:i w:val="0"/>
          <w:caps w:val="0"/>
          <w:color w:val="000000" w:themeColor="text1"/>
          <w:spacing w:val="0"/>
          <w:sz w:val="32"/>
          <w:szCs w:val="32"/>
          <w:u w:val="none"/>
          <w:shd w:val="clear" w:fill="FFFFFF"/>
          <w14:textFill>
            <w14:solidFill>
              <w14:schemeClr w14:val="tx1"/>
            </w14:solidFill>
          </w14:textFill>
        </w:rPr>
        <w:t>和</w:t>
      </w:r>
      <w:r>
        <w:rPr>
          <w:rFonts w:hint="default" w:ascii="Times New Roman" w:hAnsi="Times New Roman" w:eastAsia="方正仿宋_GB2312" w:cs="Times New Roman"/>
          <w:b w:val="0"/>
          <w:bCs w:val="0"/>
          <w:i w:val="0"/>
          <w:caps w:val="0"/>
          <w:color w:val="000000" w:themeColor="text1"/>
          <w:spacing w:val="0"/>
          <w:sz w:val="32"/>
          <w:szCs w:val="32"/>
          <w:u w:val="none"/>
          <w:shd w:val="clear" w:fill="FFFFFF"/>
          <w:lang w:val="en-US" w:eastAsia="zh-CN"/>
          <w14:textFill>
            <w14:solidFill>
              <w14:schemeClr w14:val="tx1"/>
            </w14:solidFill>
          </w14:textFill>
        </w:rPr>
        <w:t>互联互通的</w:t>
      </w:r>
      <w:r>
        <w:rPr>
          <w:rFonts w:hint="default" w:ascii="Times New Roman" w:hAnsi="Times New Roman" w:eastAsia="方正仿宋_GB2312" w:cs="Times New Roman"/>
          <w:b w:val="0"/>
          <w:bCs w:val="0"/>
          <w:i w:val="0"/>
          <w:caps w:val="0"/>
          <w:color w:val="000000" w:themeColor="text1"/>
          <w:spacing w:val="0"/>
          <w:sz w:val="32"/>
          <w:szCs w:val="32"/>
          <w:u w:val="none"/>
          <w:shd w:val="clear" w:fill="FFFFFF"/>
          <w14:textFill>
            <w14:solidFill>
              <w14:schemeClr w14:val="tx1"/>
            </w14:solidFill>
          </w14:textFill>
        </w:rPr>
        <w:t>大数据</w:t>
      </w:r>
      <w:r>
        <w:rPr>
          <w:rFonts w:hint="default" w:ascii="Times New Roman" w:hAnsi="Times New Roman" w:eastAsia="方正仿宋_GB2312" w:cs="Times New Roman"/>
          <w:b w:val="0"/>
          <w:bCs w:val="0"/>
          <w:i w:val="0"/>
          <w:caps w:val="0"/>
          <w:color w:val="000000" w:themeColor="text1"/>
          <w:spacing w:val="0"/>
          <w:sz w:val="32"/>
          <w:szCs w:val="32"/>
          <w:u w:val="none"/>
          <w:shd w:val="clear" w:fill="FFFFFF"/>
          <w:lang w:val="en-US" w:eastAsia="zh-CN"/>
          <w14:textFill>
            <w14:solidFill>
              <w14:schemeClr w14:val="tx1"/>
            </w14:solidFill>
          </w14:textFill>
        </w:rPr>
        <w:t>基础工程</w:t>
      </w:r>
      <w:r>
        <w:rPr>
          <w:rFonts w:hint="default" w:ascii="Times New Roman" w:hAnsi="Times New Roman" w:eastAsia="方正仿宋_GB2312" w:cs="Times New Roman"/>
          <w:b w:val="0"/>
          <w:bCs w:val="0"/>
          <w:i w:val="0"/>
          <w:caps w:val="0"/>
          <w:color w:val="000000" w:themeColor="text1"/>
          <w:spacing w:val="0"/>
          <w:sz w:val="32"/>
          <w:szCs w:val="32"/>
          <w:u w:val="none"/>
          <w:shd w:val="clear" w:fill="FFFFFF"/>
          <w14:textFill>
            <w14:solidFill>
              <w14:schemeClr w14:val="tx1"/>
            </w14:solidFill>
          </w14:textFill>
        </w:rPr>
        <w:t>2个工程</w:t>
      </w:r>
      <w:r>
        <w:rPr>
          <w:rFonts w:hint="default" w:ascii="Times New Roman" w:hAnsi="Times New Roman" w:eastAsia="方正仿宋_GB2312" w:cs="Times New Roman"/>
          <w:b w:val="0"/>
          <w:bCs w:val="0"/>
          <w:i w:val="0"/>
          <w:caps w:val="0"/>
          <w:color w:val="000000" w:themeColor="text1"/>
          <w:spacing w:val="0"/>
          <w:sz w:val="32"/>
          <w:szCs w:val="32"/>
          <w:u w:val="none"/>
          <w:shd w:val="clear" w:fill="FFFFFF"/>
          <w:lang w:eastAsia="zh-CN"/>
          <w14:textFill>
            <w14:solidFill>
              <w14:schemeClr w14:val="tx1"/>
            </w14:solidFill>
          </w14:textFill>
        </w:rPr>
        <w:t>，</w:t>
      </w:r>
      <w:r>
        <w:rPr>
          <w:rFonts w:hint="default" w:ascii="Times New Roman" w:hAnsi="Times New Roman" w:eastAsia="方正仿宋_GB2312" w:cs="Times New Roman"/>
          <w:b w:val="0"/>
          <w:bCs w:val="0"/>
          <w:i w:val="0"/>
          <w:caps w:val="0"/>
          <w:color w:val="000000" w:themeColor="text1"/>
          <w:spacing w:val="0"/>
          <w:sz w:val="32"/>
          <w:szCs w:val="32"/>
          <w:u w:val="none"/>
          <w:shd w:val="clear" w:fill="FFFFFF"/>
          <w14:textFill>
            <w14:solidFill>
              <w14:schemeClr w14:val="tx1"/>
            </w14:solidFill>
          </w14:textFill>
        </w:rPr>
        <w:t>建美1座数字城市</w:t>
      </w:r>
      <w:r>
        <w:rPr>
          <w:rFonts w:hint="default" w:ascii="Times New Roman" w:hAnsi="Times New Roman" w:eastAsia="方正仿宋_GB2312" w:cs="Times New Roman"/>
          <w:b w:val="0"/>
          <w:bCs w:val="0"/>
          <w:i w:val="0"/>
          <w:caps w:val="0"/>
          <w:color w:val="000000" w:themeColor="text1"/>
          <w:spacing w:val="0"/>
          <w:sz w:val="32"/>
          <w:szCs w:val="32"/>
          <w:u w:val="none"/>
          <w:shd w:val="clear" w:fill="FFFFFF"/>
          <w:lang w:eastAsia="zh-CN"/>
          <w14:textFill>
            <w14:solidFill>
              <w14:schemeClr w14:val="tx1"/>
            </w14:solidFill>
          </w14:textFill>
        </w:rPr>
        <w:t>，</w:t>
      </w:r>
      <w:r>
        <w:rPr>
          <w:rFonts w:hint="default" w:ascii="Times New Roman" w:hAnsi="Times New Roman" w:eastAsia="方正仿宋_GB2312" w:cs="Times New Roman"/>
          <w:b w:val="0"/>
          <w:bCs w:val="0"/>
          <w:i w:val="0"/>
          <w:caps w:val="0"/>
          <w:color w:val="000000" w:themeColor="text1"/>
          <w:spacing w:val="0"/>
          <w:sz w:val="32"/>
          <w:szCs w:val="32"/>
          <w:u w:val="none"/>
          <w:shd w:val="clear" w:fill="FFFFFF"/>
          <w14:textFill>
            <w14:solidFill>
              <w14:schemeClr w14:val="tx1"/>
            </w14:solidFill>
          </w14:textFill>
        </w:rPr>
        <w:t>建强1个智慧园区。</w:t>
      </w:r>
      <w:r>
        <w:rPr>
          <w:rFonts w:hint="default" w:ascii="Times New Roman" w:hAnsi="Times New Roman" w:eastAsia="方正仿宋_GB2312" w:cs="Times New Roman"/>
          <w:b w:val="0"/>
          <w:bCs w:val="0"/>
          <w:i w:val="0"/>
          <w:caps w:val="0"/>
          <w:color w:val="000000" w:themeColor="text1"/>
          <w:spacing w:val="0"/>
          <w:sz w:val="32"/>
          <w:szCs w:val="32"/>
          <w:u w:val="none"/>
          <w:shd w:val="clear" w:fill="FFFFFF"/>
          <w14:textFill>
            <w14:solidFill>
              <w14:schemeClr w14:val="tx1"/>
            </w14:solidFill>
          </w14:textFill>
        </w:rPr>
        <w:br w:type="textWrapping"/>
      </w:r>
      <w:r>
        <w:rPr>
          <w:rFonts w:hint="eastAsia" w:ascii="Times New Roman" w:hAnsi="Times New Roman" w:eastAsia="方正仿宋_GB2312" w:cs="Times New Roman"/>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 </w:t>
      </w:r>
      <w:r>
        <w:rPr>
          <w:rFonts w:hint="eastAsia" w:ascii="方正楷体简体" w:hAnsi="方正楷体简体" w:eastAsia="方正楷体简体" w:cs="方正楷体简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   </w:t>
      </w:r>
      <w:r>
        <w:rPr>
          <w:rFonts w:hint="eastAsia" w:ascii="方正楷体简体" w:hAnsi="方正楷体简体" w:eastAsia="方正楷体简体" w:cs="方正楷体简体"/>
          <w:sz w:val="32"/>
          <w:szCs w:val="32"/>
        </w:rPr>
        <w:t>（五）第五章</w:t>
      </w:r>
      <w:r>
        <w:rPr>
          <w:rFonts w:hint="eastAsia" w:ascii="方正楷体简体" w:hAnsi="方正楷体简体" w:eastAsia="方正楷体简体" w:cs="方正楷体简体"/>
          <w:sz w:val="32"/>
          <w:szCs w:val="32"/>
          <w:lang w:eastAsia="zh-CN"/>
        </w:rPr>
        <w:t>工</w:t>
      </w:r>
      <w:r>
        <w:rPr>
          <w:rFonts w:hint="eastAsia" w:ascii="方正楷体简体" w:hAnsi="方正楷体简体" w:eastAsia="方正楷体简体" w:cs="方正楷体简体"/>
          <w:spacing w:val="-6"/>
          <w:sz w:val="32"/>
          <w:szCs w:val="32"/>
          <w:lang w:eastAsia="zh-CN"/>
        </w:rPr>
        <w:t>作任务</w:t>
      </w:r>
      <w:r>
        <w:rPr>
          <w:rFonts w:hint="eastAsia" w:ascii="方正楷体简体" w:hAnsi="方正楷体简体" w:eastAsia="方正楷体简体" w:cs="方正楷体简体"/>
          <w:sz w:val="32"/>
          <w:szCs w:val="32"/>
        </w:rPr>
        <w:t>部分</w:t>
      </w:r>
    </w:p>
    <w:p>
      <w:pPr>
        <w:shd w:val="clear"/>
        <w:spacing w:line="600" w:lineRule="exact"/>
        <w:ind w:firstLine="640" w:firstLineChars="200"/>
        <w:rPr>
          <w:rFonts w:hint="default" w:ascii="Times New Roman" w:hAnsi="Times New Roman" w:eastAsia="方正仿宋_GB2312" w:cs="Times New Roman"/>
          <w:b w:val="0"/>
          <w:bCs w:val="0"/>
          <w:color w:val="000000" w:themeColor="text1"/>
          <w:kern w:val="0"/>
          <w:sz w:val="32"/>
          <w:szCs w:val="32"/>
          <w14:textFill>
            <w14:solidFill>
              <w14:schemeClr w14:val="tx1"/>
            </w14:solidFill>
          </w14:textFill>
        </w:rPr>
      </w:pPr>
      <w:r>
        <w:rPr>
          <w:rFonts w:hint="default" w:ascii="Times New Roman" w:hAnsi="Times New Roman" w:eastAsia="方正仿宋_GB2312" w:cs="Times New Roman"/>
          <w:b w:val="0"/>
          <w:bCs w:val="0"/>
          <w:i w:val="0"/>
          <w:caps w:val="0"/>
          <w:color w:val="000000" w:themeColor="text1"/>
          <w:spacing w:val="0"/>
          <w:sz w:val="32"/>
          <w:szCs w:val="32"/>
          <w:u w:val="none"/>
          <w:shd w:val="clear" w:fill="FFFFFF"/>
          <w14:textFill>
            <w14:solidFill>
              <w14:schemeClr w14:val="tx1"/>
            </w14:solidFill>
          </w14:textFill>
        </w:rPr>
        <w:t>包括</w:t>
      </w:r>
      <w:r>
        <w:rPr>
          <w:rFonts w:hint="default" w:ascii="Times New Roman" w:hAnsi="Times New Roman" w:eastAsia="方正仿宋_GB2312" w:cs="Times New Roman"/>
          <w:b w:val="0"/>
          <w:bCs w:val="0"/>
          <w:i w:val="0"/>
          <w:caps w:val="0"/>
          <w:color w:val="000000" w:themeColor="text1"/>
          <w:spacing w:val="0"/>
          <w:sz w:val="32"/>
          <w:szCs w:val="32"/>
          <w:u w:val="none"/>
          <w:shd w:val="clear" w:fill="FFFFFF"/>
          <w:lang w:val="en-US" w:eastAsia="zh-CN"/>
          <w14:textFill>
            <w14:solidFill>
              <w14:schemeClr w14:val="tx1"/>
            </w14:solidFill>
          </w14:textFill>
        </w:rPr>
        <w:t>3</w:t>
      </w:r>
      <w:r>
        <w:rPr>
          <w:rFonts w:hint="default" w:ascii="Times New Roman" w:hAnsi="Times New Roman" w:eastAsia="方正仿宋_GB2312" w:cs="Times New Roman"/>
          <w:b w:val="0"/>
          <w:bCs w:val="0"/>
          <w:i w:val="0"/>
          <w:caps w:val="0"/>
          <w:color w:val="000000" w:themeColor="text1"/>
          <w:spacing w:val="0"/>
          <w:sz w:val="32"/>
          <w:szCs w:val="32"/>
          <w:u w:val="none"/>
          <w:shd w:val="clear" w:fill="FFFFFF"/>
          <w:lang w:eastAsia="zh-CN"/>
          <w14:textFill>
            <w14:solidFill>
              <w14:schemeClr w14:val="tx1"/>
            </w14:solidFill>
          </w14:textFill>
        </w:rPr>
        <w:t>方面工作任务</w:t>
      </w:r>
      <w:r>
        <w:rPr>
          <w:rFonts w:hint="default" w:ascii="Times New Roman" w:hAnsi="Times New Roman" w:eastAsia="方正仿宋_GB2312" w:cs="Times New Roman"/>
          <w:b w:val="0"/>
          <w:bCs w:val="0"/>
          <w:i w:val="0"/>
          <w:caps w:val="0"/>
          <w:color w:val="000000" w:themeColor="text1"/>
          <w:spacing w:val="0"/>
          <w:sz w:val="32"/>
          <w:szCs w:val="32"/>
          <w:u w:val="none"/>
          <w:shd w:val="clear" w:fill="FFFFFF"/>
          <w14:textFill>
            <w14:solidFill>
              <w14:schemeClr w14:val="tx1"/>
            </w14:solidFill>
          </w14:textFill>
        </w:rPr>
        <w:t>。</w:t>
      </w:r>
      <w:bookmarkStart w:id="0" w:name="_Toc60046710"/>
      <w:bookmarkStart w:id="1" w:name="_Toc3516"/>
      <w:bookmarkStart w:id="2" w:name="_Toc23293"/>
      <w:bookmarkStart w:id="3" w:name="_Toc23715"/>
      <w:bookmarkStart w:id="4" w:name="_Toc28430"/>
      <w:r>
        <w:rPr>
          <w:rFonts w:hint="default" w:ascii="Times New Roman" w:hAnsi="Times New Roman" w:eastAsia="方正仿宋_GB2312" w:cs="Times New Roman"/>
          <w:b/>
          <w:bCs/>
          <w:color w:val="000000" w:themeColor="text1"/>
          <w:spacing w:val="-6"/>
          <w:sz w:val="32"/>
          <w:szCs w:val="32"/>
          <w:lang w:eastAsia="zh-CN"/>
          <w14:textFill>
            <w14:solidFill>
              <w14:schemeClr w14:val="tx1"/>
            </w14:solidFill>
          </w14:textFill>
        </w:rPr>
        <w:t>一是提升城市数字化管理能力，实现规范化精细化管理</w:t>
      </w:r>
      <w:bookmarkEnd w:id="0"/>
      <w:bookmarkEnd w:id="1"/>
      <w:bookmarkEnd w:id="2"/>
      <w:bookmarkEnd w:id="3"/>
      <w:bookmarkEnd w:id="4"/>
      <w:r>
        <w:rPr>
          <w:rFonts w:hint="default" w:ascii="Times New Roman" w:hAnsi="Times New Roman" w:eastAsia="方正仿宋_GB2312" w:cs="Times New Roman"/>
          <w:b/>
          <w:bCs/>
          <w:color w:val="000000" w:themeColor="text1"/>
          <w:spacing w:val="-6"/>
          <w:sz w:val="32"/>
          <w:szCs w:val="32"/>
          <w:lang w:eastAsia="zh-CN"/>
          <w14:textFill>
            <w14:solidFill>
              <w14:schemeClr w14:val="tx1"/>
            </w14:solidFill>
          </w14:textFill>
        </w:rPr>
        <w:t>。</w:t>
      </w:r>
      <w:r>
        <w:rPr>
          <w:rFonts w:hint="default" w:ascii="Times New Roman" w:hAnsi="Times New Roman" w:eastAsia="方正仿宋_GB2312" w:cs="Times New Roman"/>
          <w:b w:val="0"/>
          <w:bCs w:val="0"/>
          <w:color w:val="000000" w:themeColor="text1"/>
          <w:kern w:val="0"/>
          <w:sz w:val="32"/>
          <w:szCs w:val="32"/>
          <w14:textFill>
            <w14:solidFill>
              <w14:schemeClr w14:val="tx1"/>
            </w14:solidFill>
          </w14:textFill>
        </w:rPr>
        <w:t>围绕提升政府综合治理能力和水平的具体要求，大力推动信息化在城市管理、安全应急、生态保护等各领域的深化应用，促进政府决策管理的科学化和精细</w:t>
      </w:r>
      <w:bookmarkStart w:id="14" w:name="_GoBack"/>
      <w:bookmarkEnd w:id="14"/>
      <w:r>
        <w:rPr>
          <w:rFonts w:hint="default" w:ascii="Times New Roman" w:hAnsi="Times New Roman" w:eastAsia="方正仿宋_GB2312" w:cs="Times New Roman"/>
          <w:b w:val="0"/>
          <w:bCs w:val="0"/>
          <w:color w:val="000000" w:themeColor="text1"/>
          <w:kern w:val="0"/>
          <w:sz w:val="32"/>
          <w:szCs w:val="32"/>
          <w14:textFill>
            <w14:solidFill>
              <w14:schemeClr w14:val="tx1"/>
            </w14:solidFill>
          </w14:textFill>
        </w:rPr>
        <w:t>化，实现社会治理现代化。</w:t>
      </w:r>
      <w:r>
        <w:rPr>
          <w:rFonts w:hint="default" w:ascii="Times New Roman" w:hAnsi="Times New Roman" w:eastAsia="方正仿宋_GB2312" w:cs="Times New Roman"/>
          <w:b/>
          <w:bCs/>
          <w:color w:val="000000" w:themeColor="text1"/>
          <w:spacing w:val="-6"/>
          <w:sz w:val="32"/>
          <w:szCs w:val="32"/>
          <w:lang w:eastAsia="zh-CN"/>
          <w14:textFill>
            <w14:solidFill>
              <w14:schemeClr w14:val="tx1"/>
            </w14:solidFill>
          </w14:textFill>
        </w:rPr>
        <w:t>二是</w:t>
      </w:r>
      <w:bookmarkStart w:id="5" w:name="_Toc60046711"/>
      <w:bookmarkStart w:id="6" w:name="_Toc9662"/>
      <w:bookmarkStart w:id="7" w:name="_Toc24774"/>
      <w:bookmarkStart w:id="8" w:name="_Toc22545"/>
      <w:bookmarkStart w:id="9" w:name="_Toc26310"/>
      <w:r>
        <w:rPr>
          <w:rFonts w:hint="default" w:ascii="Times New Roman" w:hAnsi="Times New Roman" w:eastAsia="方正仿宋_GB2312" w:cs="Times New Roman"/>
          <w:b/>
          <w:bCs/>
          <w:color w:val="000000" w:themeColor="text1"/>
          <w:spacing w:val="-6"/>
          <w:sz w:val="32"/>
          <w:szCs w:val="32"/>
          <w:lang w:val="en-US" w:eastAsia="zh-CN"/>
          <w14:textFill>
            <w14:solidFill>
              <w14:schemeClr w14:val="tx1"/>
            </w14:solidFill>
          </w14:textFill>
        </w:rPr>
        <w:t>推动产业数字化转型发展</w:t>
      </w:r>
      <w:r>
        <w:rPr>
          <w:rFonts w:hint="default" w:ascii="Times New Roman" w:hAnsi="Times New Roman" w:eastAsia="方正仿宋_GB2312" w:cs="Times New Roman"/>
          <w:b/>
          <w:bCs/>
          <w:color w:val="000000" w:themeColor="text1"/>
          <w:spacing w:val="-6"/>
          <w:sz w:val="32"/>
          <w:szCs w:val="32"/>
          <w:lang w:eastAsia="zh-CN"/>
          <w14:textFill>
            <w14:solidFill>
              <w14:schemeClr w14:val="tx1"/>
            </w14:solidFill>
          </w14:textFill>
        </w:rPr>
        <w:t>，</w:t>
      </w:r>
      <w:bookmarkEnd w:id="5"/>
      <w:bookmarkEnd w:id="6"/>
      <w:bookmarkEnd w:id="7"/>
      <w:r>
        <w:rPr>
          <w:rFonts w:hint="default" w:ascii="Times New Roman" w:hAnsi="Times New Roman" w:eastAsia="方正仿宋_GB2312" w:cs="Times New Roman"/>
          <w:b/>
          <w:bCs/>
          <w:color w:val="000000" w:themeColor="text1"/>
          <w:spacing w:val="-6"/>
          <w:sz w:val="32"/>
          <w:szCs w:val="32"/>
          <w:lang w:val="en-US" w:eastAsia="zh-CN"/>
          <w14:textFill>
            <w14:solidFill>
              <w14:schemeClr w14:val="tx1"/>
            </w14:solidFill>
          </w14:textFill>
        </w:rPr>
        <w:t>提升“数治”竞争力</w:t>
      </w:r>
      <w:bookmarkEnd w:id="8"/>
      <w:bookmarkEnd w:id="9"/>
      <w:r>
        <w:rPr>
          <w:rFonts w:hint="default" w:ascii="Times New Roman" w:hAnsi="Times New Roman" w:eastAsia="方正仿宋_GB2312" w:cs="Times New Roman"/>
          <w:b/>
          <w:bCs/>
          <w:color w:val="000000" w:themeColor="text1"/>
          <w:spacing w:val="-6"/>
          <w:sz w:val="32"/>
          <w:szCs w:val="32"/>
          <w:lang w:val="en-US" w:eastAsia="zh-CN"/>
          <w14:textFill>
            <w14:solidFill>
              <w14:schemeClr w14:val="tx1"/>
            </w14:solidFill>
          </w14:textFill>
        </w:rPr>
        <w:t>。</w:t>
      </w:r>
      <w:r>
        <w:rPr>
          <w:rFonts w:hint="default" w:ascii="Times New Roman" w:hAnsi="Times New Roman" w:eastAsia="方正仿宋_GB2312" w:cs="Times New Roman"/>
          <w:b w:val="0"/>
          <w:bCs w:val="0"/>
          <w:color w:val="000000" w:themeColor="text1"/>
          <w:kern w:val="0"/>
          <w:sz w:val="32"/>
          <w:szCs w:val="32"/>
          <w:lang w:val="en-US" w:eastAsia="zh-CN"/>
          <w14:textFill>
            <w14:solidFill>
              <w14:schemeClr w14:val="tx1"/>
            </w14:solidFill>
          </w14:textFill>
        </w:rPr>
        <w:t>推动互联网、大数据、人工智能等同各产业深度融合，大力推进产业数字化和绿色化协同发展，实施“上云用数赋智”行动，</w:t>
      </w:r>
      <w:r>
        <w:rPr>
          <w:rFonts w:hint="default" w:ascii="Times New Roman" w:hAnsi="Times New Roman" w:eastAsia="方正仿宋_GB2312" w:cs="Times New Roman"/>
          <w:b w:val="0"/>
          <w:bCs w:val="0"/>
          <w:color w:val="000000" w:themeColor="text1"/>
          <w:spacing w:val="0"/>
          <w:kern w:val="0"/>
          <w:sz w:val="32"/>
          <w:szCs w:val="32"/>
          <w:lang w:val="en-US" w:eastAsia="zh-CN"/>
          <w14:textFill>
            <w14:solidFill>
              <w14:schemeClr w14:val="tx1"/>
            </w14:solidFill>
          </w14:textFill>
        </w:rPr>
        <w:t>推动产业数字化转型发展。</w:t>
      </w:r>
      <w:bookmarkStart w:id="10" w:name="_Toc22892"/>
      <w:bookmarkStart w:id="11" w:name="_Toc21925"/>
      <w:bookmarkStart w:id="12" w:name="_Toc11453"/>
      <w:bookmarkStart w:id="13" w:name="_Toc14514"/>
      <w:r>
        <w:rPr>
          <w:rFonts w:hint="default" w:ascii="Times New Roman" w:hAnsi="Times New Roman" w:eastAsia="方正仿宋_GB2312" w:cs="Times New Roman"/>
          <w:b/>
          <w:bCs/>
          <w:color w:val="000000" w:themeColor="text1"/>
          <w:spacing w:val="-6"/>
          <w:sz w:val="32"/>
          <w:szCs w:val="32"/>
          <w:lang w:eastAsia="zh-CN"/>
          <w14:textFill>
            <w14:solidFill>
              <w14:schemeClr w14:val="tx1"/>
            </w14:solidFill>
          </w14:textFill>
        </w:rPr>
        <w:t>三是</w:t>
      </w:r>
      <w:r>
        <w:rPr>
          <w:rFonts w:hint="default" w:ascii="Times New Roman" w:hAnsi="Times New Roman" w:eastAsia="方正仿宋_GB2312" w:cs="Times New Roman"/>
          <w:b/>
          <w:bCs/>
          <w:color w:val="000000" w:themeColor="text1"/>
          <w:spacing w:val="-6"/>
          <w:sz w:val="32"/>
          <w:szCs w:val="32"/>
          <w:lang w:val="en-US" w:eastAsia="zh-CN"/>
          <w14:textFill>
            <w14:solidFill>
              <w14:schemeClr w14:val="tx1"/>
            </w14:solidFill>
          </w14:textFill>
        </w:rPr>
        <w:t>强</w:t>
      </w:r>
      <w:r>
        <w:rPr>
          <w:rFonts w:hint="default" w:ascii="Times New Roman" w:hAnsi="Times New Roman" w:eastAsia="方正仿宋_GB2312" w:cs="Times New Roman"/>
          <w:b/>
          <w:bCs/>
          <w:color w:val="000000" w:themeColor="text1"/>
          <w:spacing w:val="-6"/>
          <w:sz w:val="32"/>
          <w:szCs w:val="32"/>
          <w:lang w:eastAsia="zh-CN"/>
          <w14:textFill>
            <w14:solidFill>
              <w14:schemeClr w14:val="tx1"/>
            </w14:solidFill>
          </w14:textFill>
        </w:rPr>
        <w:t>化</w:t>
      </w:r>
      <w:r>
        <w:rPr>
          <w:rFonts w:hint="default" w:ascii="Times New Roman" w:hAnsi="Times New Roman" w:eastAsia="方正仿宋_GB2312" w:cs="Times New Roman"/>
          <w:b/>
          <w:bCs/>
          <w:color w:val="000000" w:themeColor="text1"/>
          <w:spacing w:val="-6"/>
          <w:sz w:val="32"/>
          <w:szCs w:val="32"/>
          <w:lang w:val="en-US" w:eastAsia="zh-CN"/>
          <w14:textFill>
            <w14:solidFill>
              <w14:schemeClr w14:val="tx1"/>
            </w14:solidFill>
          </w14:textFill>
        </w:rPr>
        <w:t>数字民生保障体系</w:t>
      </w:r>
      <w:r>
        <w:rPr>
          <w:rFonts w:hint="default" w:ascii="Times New Roman" w:hAnsi="Times New Roman" w:eastAsia="方正仿宋_GB2312" w:cs="Times New Roman"/>
          <w:b/>
          <w:bCs/>
          <w:color w:val="000000" w:themeColor="text1"/>
          <w:spacing w:val="-6"/>
          <w:sz w:val="32"/>
          <w:szCs w:val="32"/>
          <w:lang w:eastAsia="zh-CN"/>
          <w14:textFill>
            <w14:solidFill>
              <w14:schemeClr w14:val="tx1"/>
            </w14:solidFill>
          </w14:textFill>
        </w:rPr>
        <w:t>，促进公共服务优质高效</w:t>
      </w:r>
      <w:bookmarkEnd w:id="10"/>
      <w:bookmarkEnd w:id="11"/>
      <w:bookmarkEnd w:id="12"/>
      <w:bookmarkEnd w:id="13"/>
      <w:r>
        <w:rPr>
          <w:rFonts w:hint="default" w:ascii="Times New Roman" w:hAnsi="Times New Roman" w:eastAsia="方正仿宋_GB2312" w:cs="Times New Roman"/>
          <w:b/>
          <w:bCs/>
          <w:color w:val="000000" w:themeColor="text1"/>
          <w:spacing w:val="-6"/>
          <w:sz w:val="32"/>
          <w:szCs w:val="32"/>
          <w:lang w:eastAsia="zh-CN"/>
          <w14:textFill>
            <w14:solidFill>
              <w14:schemeClr w14:val="tx1"/>
            </w14:solidFill>
          </w14:textFill>
        </w:rPr>
        <w:t>。</w:t>
      </w:r>
      <w:r>
        <w:rPr>
          <w:rFonts w:hint="default" w:ascii="Times New Roman" w:hAnsi="Times New Roman" w:eastAsia="方正仿宋_GB2312" w:cs="Times New Roman"/>
          <w:b w:val="0"/>
          <w:bCs w:val="0"/>
          <w:color w:val="000000" w:themeColor="text1"/>
          <w:kern w:val="0"/>
          <w:sz w:val="32"/>
          <w:szCs w:val="32"/>
          <w14:textFill>
            <w14:solidFill>
              <w14:schemeClr w14:val="tx1"/>
            </w14:solidFill>
          </w14:textFill>
        </w:rPr>
        <w:t>按照“坚守初心，服务为民”原则，围绕信息化条件下提升公共服务能力的目标，以贯穿服务对象的全生命周期需求为主线，加强资源共享和业务协同，优化业务流程，创新管理和服务模式，促进为民服务和信息化深度融合，推进基本公共服务优质和均等化，全面提升民生服务水平。</w:t>
      </w:r>
    </w:p>
    <w:p>
      <w:pPr>
        <w:numPr>
          <w:ilvl w:val="0"/>
          <w:numId w:val="1"/>
        </w:numPr>
        <w:shd w:val="clear"/>
        <w:spacing w:line="600" w:lineRule="exact"/>
        <w:ind w:firstLine="640" w:firstLineChars="2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第五章</w:t>
      </w:r>
      <w:r>
        <w:rPr>
          <w:rFonts w:hint="eastAsia" w:ascii="方正楷体简体" w:hAnsi="方正楷体简体" w:eastAsia="方正楷体简体" w:cs="方正楷体简体"/>
          <w:sz w:val="32"/>
          <w:szCs w:val="32"/>
          <w:lang w:eastAsia="zh-CN"/>
        </w:rPr>
        <w:t>保障措施</w:t>
      </w:r>
      <w:r>
        <w:rPr>
          <w:rFonts w:hint="eastAsia" w:ascii="方正楷体简体" w:hAnsi="方正楷体简体" w:eastAsia="方正楷体简体" w:cs="方正楷体简体"/>
          <w:sz w:val="32"/>
          <w:szCs w:val="32"/>
        </w:rPr>
        <w:t>部分</w:t>
      </w:r>
    </w:p>
    <w:p>
      <w:pPr>
        <w:pStyle w:val="5"/>
        <w:keepNext w:val="0"/>
        <w:keepLines w:val="0"/>
        <w:pageBreakBefore w:val="0"/>
        <w:shd w:val="clear"/>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方正仿宋_GB2312" w:cs="Times New Roman"/>
          <w:b w:val="0"/>
          <w:bCs w:val="0"/>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lang w:val="en-US" w:eastAsia="zh-CN" w:bidi="ar-SA"/>
          <w14:textFill>
            <w14:solidFill>
              <w14:schemeClr w14:val="tx1"/>
            </w14:solidFill>
          </w14:textFill>
        </w:rPr>
        <w:t>提出从6个方面保障规划落地实施。</w:t>
      </w:r>
      <w:r>
        <w:rPr>
          <w:rFonts w:hint="default" w:ascii="Times New Roman" w:hAnsi="Times New Roman" w:eastAsia="方正仿宋_GB2312" w:cs="Times New Roman"/>
          <w:b/>
          <w:bCs/>
          <w:color w:val="000000" w:themeColor="text1"/>
          <w:kern w:val="0"/>
          <w:sz w:val="32"/>
          <w:szCs w:val="32"/>
          <w:lang w:val="en-US" w:eastAsia="zh-CN" w:bidi="ar-SA"/>
          <w14:textFill>
            <w14:solidFill>
              <w14:schemeClr w14:val="tx1"/>
            </w14:solidFill>
          </w14:textFill>
        </w:rPr>
        <w:t>一是</w:t>
      </w:r>
      <w:r>
        <w:rPr>
          <w:rFonts w:hint="default" w:ascii="Times New Roman" w:hAnsi="Times New Roman" w:eastAsia="方正仿宋_GB2312" w:cs="Times New Roman"/>
          <w:b w:val="0"/>
          <w:bCs w:val="0"/>
          <w:color w:val="000000" w:themeColor="text1"/>
          <w:kern w:val="0"/>
          <w:sz w:val="32"/>
          <w:szCs w:val="32"/>
          <w:lang w:val="en-US" w:eastAsia="zh-CN" w:bidi="ar-SA"/>
          <w14:textFill>
            <w14:solidFill>
              <w14:schemeClr w14:val="tx1"/>
            </w14:solidFill>
          </w14:textFill>
        </w:rPr>
        <w:t>完善信息化统筹管理机制。</w:t>
      </w:r>
      <w:r>
        <w:rPr>
          <w:rFonts w:hint="default" w:ascii="Times New Roman" w:hAnsi="Times New Roman" w:eastAsia="方正仿宋_GB2312" w:cs="Times New Roman"/>
          <w:b/>
          <w:bCs/>
          <w:color w:val="000000" w:themeColor="text1"/>
          <w:kern w:val="0"/>
          <w:sz w:val="32"/>
          <w:szCs w:val="32"/>
          <w:lang w:val="en-US" w:eastAsia="zh-CN" w:bidi="ar-SA"/>
          <w14:textFill>
            <w14:solidFill>
              <w14:schemeClr w14:val="tx1"/>
            </w14:solidFill>
          </w14:textFill>
        </w:rPr>
        <w:t>二是</w:t>
      </w:r>
      <w:r>
        <w:rPr>
          <w:rFonts w:hint="default" w:ascii="Times New Roman" w:hAnsi="Times New Roman" w:eastAsia="方正仿宋_GB2312" w:cs="Times New Roman"/>
          <w:b w:val="0"/>
          <w:bCs w:val="0"/>
          <w:color w:val="000000" w:themeColor="text1"/>
          <w:kern w:val="0"/>
          <w:sz w:val="32"/>
          <w:szCs w:val="32"/>
          <w:lang w:val="en-US" w:eastAsia="zh-CN" w:bidi="ar-SA"/>
          <w14:textFill>
            <w14:solidFill>
              <w14:schemeClr w14:val="tx1"/>
            </w14:solidFill>
          </w14:textFill>
        </w:rPr>
        <w:t>进一步优化市场发展环境。</w:t>
      </w:r>
      <w:r>
        <w:rPr>
          <w:rFonts w:hint="default" w:ascii="Times New Roman" w:hAnsi="Times New Roman" w:eastAsia="方正仿宋_GB2312" w:cs="Times New Roman"/>
          <w:b/>
          <w:bCs/>
          <w:color w:val="000000" w:themeColor="text1"/>
          <w:kern w:val="0"/>
          <w:sz w:val="32"/>
          <w:szCs w:val="32"/>
          <w:lang w:val="en-US" w:eastAsia="zh-CN" w:bidi="ar-SA"/>
          <w14:textFill>
            <w14:solidFill>
              <w14:schemeClr w14:val="tx1"/>
            </w14:solidFill>
          </w14:textFill>
        </w:rPr>
        <w:t>三是</w:t>
      </w:r>
      <w:r>
        <w:rPr>
          <w:rFonts w:hint="default" w:ascii="Times New Roman" w:hAnsi="Times New Roman" w:eastAsia="方正仿宋_GB2312" w:cs="Times New Roman"/>
          <w:b w:val="0"/>
          <w:bCs w:val="0"/>
          <w:color w:val="000000" w:themeColor="text1"/>
          <w:kern w:val="0"/>
          <w:sz w:val="32"/>
          <w:szCs w:val="32"/>
          <w:lang w:val="en-US" w:eastAsia="zh-CN" w:bidi="ar-SA"/>
          <w14:textFill>
            <w14:solidFill>
              <w14:schemeClr w14:val="tx1"/>
            </w14:solidFill>
          </w14:textFill>
        </w:rPr>
        <w:t>加强人才体系建设和储备。</w:t>
      </w:r>
      <w:r>
        <w:rPr>
          <w:rFonts w:hint="default" w:ascii="Times New Roman" w:hAnsi="Times New Roman" w:eastAsia="方正仿宋_GB2312" w:cs="Times New Roman"/>
          <w:b/>
          <w:bCs/>
          <w:color w:val="000000" w:themeColor="text1"/>
          <w:kern w:val="0"/>
          <w:sz w:val="32"/>
          <w:szCs w:val="32"/>
          <w:lang w:val="en-US" w:eastAsia="zh-CN" w:bidi="ar-SA"/>
          <w14:textFill>
            <w14:solidFill>
              <w14:schemeClr w14:val="tx1"/>
            </w14:solidFill>
          </w14:textFill>
        </w:rPr>
        <w:t>四是</w:t>
      </w:r>
      <w:r>
        <w:rPr>
          <w:rFonts w:hint="default" w:ascii="Times New Roman" w:hAnsi="Times New Roman" w:eastAsia="方正仿宋_GB2312" w:cs="Times New Roman"/>
          <w:b w:val="0"/>
          <w:bCs w:val="0"/>
          <w:color w:val="000000" w:themeColor="text1"/>
          <w:kern w:val="0"/>
          <w:sz w:val="32"/>
          <w:szCs w:val="32"/>
          <w:lang w:val="en-US" w:eastAsia="zh-CN" w:bidi="ar-SA"/>
          <w14:textFill>
            <w14:solidFill>
              <w14:schemeClr w14:val="tx1"/>
            </w14:solidFill>
          </w14:textFill>
        </w:rPr>
        <w:t>创新信息化建设运营模式。</w:t>
      </w:r>
      <w:r>
        <w:rPr>
          <w:rFonts w:hint="default" w:ascii="Times New Roman" w:hAnsi="Times New Roman" w:eastAsia="方正仿宋_GB2312" w:cs="Times New Roman"/>
          <w:b/>
          <w:bCs/>
          <w:color w:val="000000" w:themeColor="text1"/>
          <w:kern w:val="0"/>
          <w:sz w:val="32"/>
          <w:szCs w:val="32"/>
          <w:lang w:val="en-US" w:eastAsia="zh-CN" w:bidi="ar-SA"/>
          <w14:textFill>
            <w14:solidFill>
              <w14:schemeClr w14:val="tx1"/>
            </w14:solidFill>
          </w14:textFill>
        </w:rPr>
        <w:t>五是</w:t>
      </w:r>
      <w:r>
        <w:rPr>
          <w:rFonts w:hint="default" w:ascii="Times New Roman" w:hAnsi="Times New Roman" w:eastAsia="方正仿宋_GB2312" w:cs="Times New Roman"/>
          <w:b w:val="0"/>
          <w:bCs w:val="0"/>
          <w:color w:val="000000" w:themeColor="text1"/>
          <w:kern w:val="0"/>
          <w:sz w:val="32"/>
          <w:szCs w:val="32"/>
          <w:lang w:val="en-US" w:eastAsia="zh-CN" w:bidi="ar-SA"/>
          <w14:textFill>
            <w14:solidFill>
              <w14:schemeClr w14:val="tx1"/>
            </w14:solidFill>
          </w14:textFill>
        </w:rPr>
        <w:t>深化监督管理考核体系建设。</w:t>
      </w:r>
      <w:r>
        <w:rPr>
          <w:rFonts w:hint="default" w:ascii="Times New Roman" w:hAnsi="Times New Roman" w:eastAsia="方正仿宋_GB2312" w:cs="Times New Roman"/>
          <w:b/>
          <w:bCs/>
          <w:color w:val="000000" w:themeColor="text1"/>
          <w:kern w:val="0"/>
          <w:sz w:val="32"/>
          <w:szCs w:val="32"/>
          <w:lang w:val="en-US" w:eastAsia="zh-CN" w:bidi="ar-SA"/>
          <w14:textFill>
            <w14:solidFill>
              <w14:schemeClr w14:val="tx1"/>
            </w14:solidFill>
          </w14:textFill>
        </w:rPr>
        <w:t>六是</w:t>
      </w:r>
      <w:r>
        <w:rPr>
          <w:rFonts w:hint="default" w:ascii="Times New Roman" w:hAnsi="Times New Roman" w:eastAsia="方正仿宋_GB2312" w:cs="Times New Roman"/>
          <w:b w:val="0"/>
          <w:bCs w:val="0"/>
          <w:color w:val="000000" w:themeColor="text1"/>
          <w:kern w:val="0"/>
          <w:sz w:val="32"/>
          <w:szCs w:val="32"/>
          <w:lang w:val="en-US" w:eastAsia="zh-CN" w:bidi="ar-SA"/>
          <w14:textFill>
            <w14:solidFill>
              <w14:schemeClr w14:val="tx1"/>
            </w14:solidFill>
          </w14:textFill>
        </w:rPr>
        <w:t>“十四五”信息化建设项目计划：分为政府投资优先实施类、政府投资论证实施类、企业投资引导鼓励类三类。</w:t>
      </w:r>
    </w:p>
    <w:p>
      <w:pPr>
        <w:shd w:val="clear"/>
        <w:spacing w:line="600" w:lineRule="exact"/>
        <w:ind w:firstLine="640" w:firstLineChars="200"/>
        <w:rPr>
          <w:rFonts w:ascii="黑体" w:hAnsi="黑体" w:eastAsia="黑体"/>
          <w:sz w:val="32"/>
          <w:szCs w:val="32"/>
        </w:rPr>
      </w:pPr>
      <w:r>
        <w:rPr>
          <w:rFonts w:hint="eastAsia" w:ascii="黑体" w:hAnsi="黑体" w:eastAsia="黑体"/>
          <w:sz w:val="32"/>
          <w:szCs w:val="32"/>
        </w:rPr>
        <w:t>三、起草依据</w:t>
      </w:r>
    </w:p>
    <w:p>
      <w:pPr>
        <w:shd w:val="clear"/>
        <w:spacing w:line="600" w:lineRule="exact"/>
        <w:ind w:firstLine="640" w:firstLineChars="200"/>
        <w:rPr>
          <w:rFonts w:ascii="仿宋_GB2312" w:eastAsia="仿宋_GB2312"/>
          <w:sz w:val="32"/>
          <w:szCs w:val="32"/>
        </w:rPr>
      </w:pPr>
      <w:r>
        <w:rPr>
          <w:rFonts w:hint="eastAsia" w:ascii="仿宋_GB2312" w:eastAsia="仿宋_GB2312"/>
          <w:sz w:val="32"/>
          <w:szCs w:val="32"/>
        </w:rPr>
        <w:t>《中华人民共和国国民经济和社会发展第十四个五年规划</w:t>
      </w:r>
      <w:r>
        <w:rPr>
          <w:rFonts w:hint="eastAsia" w:ascii="仿宋_GB2312" w:eastAsia="仿宋_GB2312"/>
          <w:sz w:val="32"/>
          <w:szCs w:val="32"/>
          <w:lang w:eastAsia="zh-CN"/>
        </w:rPr>
        <w:t>和</w:t>
      </w:r>
      <w:r>
        <w:rPr>
          <w:rFonts w:hint="eastAsia" w:ascii="仿宋_GB2312" w:eastAsia="仿宋_GB2312"/>
          <w:sz w:val="32"/>
          <w:szCs w:val="32"/>
        </w:rPr>
        <w:t>2035年远景目标纲要》《“十四五”国家信息化规划》《云南省“十四五”信息产业发展规划》《云南省“十四五”工业和信息化技术进步规划》《昆明市国民经济和社会发展“十四五”规划和2035年远景目标纲要》等。</w:t>
      </w:r>
    </w:p>
    <w:p>
      <w:pPr>
        <w:shd w:val="clear"/>
        <w:spacing w:line="600" w:lineRule="exact"/>
        <w:ind w:firstLine="640" w:firstLineChars="200"/>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、其他参考内容</w:t>
      </w:r>
    </w:p>
    <w:p>
      <w:pPr>
        <w:shd w:val="clea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国家层面：《中华人民共和国国民经济和社会发展第十四个五年规划和2035年远景目标纲要》《“十四五”国家信息化规划》《中国制造 2025》《促进大数据发展行动纲要》《国务院关于积极推进“互联网＋”行动的指导意见》。</w:t>
      </w:r>
    </w:p>
    <w:p>
      <w:pPr>
        <w:shd w:val="clea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省级层面：《云南省国民经济和社会发展第十四个五年规划和2035年远景目标纲要》《云南省“十四五”信息产业发展规划》《云南省“十四五”工业和信息化技术进步规划》《云南省数字经济发展规划（2019—2023 年）》。</w:t>
      </w:r>
    </w:p>
    <w:p>
      <w:pPr>
        <w:shd w:val="clea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市级层面：《昆明市国民经济和社会发展“十四五”规划和 2035年远景目标纲要》《昆明市智慧城市总体规划（2020—2035 年）》《昆明市关于支持数字经济发展的若干政策（试行）》《昆明市“十四五”信息化发展规划》。</w:t>
      </w:r>
    </w:p>
    <w:p>
      <w:pPr>
        <w:shd w:val="clear"/>
        <w:spacing w:line="600" w:lineRule="exact"/>
        <w:ind w:firstLine="640" w:firstLineChars="200"/>
        <w:rPr>
          <w:rFonts w:ascii="仿宋_GB2312" w:eastAsia="仿宋_GB2312"/>
          <w:sz w:val="32"/>
          <w:szCs w:val="32"/>
        </w:rPr>
      </w:pPr>
      <w:r>
        <w:rPr>
          <w:rFonts w:hint="eastAsia" w:ascii="仿宋_GB2312" w:eastAsia="仿宋_GB2312"/>
          <w:sz w:val="32"/>
          <w:szCs w:val="32"/>
        </w:rPr>
        <w:t>特此说明。</w:t>
      </w: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楷体_GB2312">
    <w:panose1 w:val="02000000000000000000"/>
    <w:charset w:val="86"/>
    <w:family w:val="auto"/>
    <w:pitch w:val="default"/>
    <w:sig w:usb0="A00002BF" w:usb1="184F6CFA" w:usb2="00000012" w:usb3="00000000" w:csb0="00040001" w:csb1="00000000"/>
  </w:font>
  <w:font w:name="方正楷体简体">
    <w:panose1 w:val="02010601030101010101"/>
    <w:charset w:val="86"/>
    <w:family w:val="auto"/>
    <w:pitch w:val="default"/>
    <w:sig w:usb0="00000001" w:usb1="080E0000" w:usb2="00000000" w:usb3="00000000" w:csb0="00040000" w:csb1="00000000"/>
  </w:font>
  <w:font w:name="方正劲颜体">
    <w:panose1 w:val="0201060001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874640"/>
      <w:docPartObj>
        <w:docPartGallery w:val="autotext"/>
      </w:docPartObj>
    </w:sdtPr>
    <w:sdtContent>
      <w:p>
        <w:pPr>
          <w:pStyle w:val="7"/>
          <w:jc w:val="right"/>
        </w:pPr>
        <w:r>
          <w:fldChar w:fldCharType="begin"/>
        </w:r>
        <w:r>
          <w:instrText xml:space="preserve">PAGE   \* MERGEFORMAT</w:instrText>
        </w:r>
        <w:r>
          <w:fldChar w:fldCharType="separate"/>
        </w:r>
        <w:r>
          <w:rPr>
            <w:lang w:val="zh-CN"/>
          </w:rPr>
          <w:t>2</w:t>
        </w:r>
        <w: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0387841"/>
      <w:docPartObj>
        <w:docPartGallery w:val="autotext"/>
      </w:docPartObj>
    </w:sdtPr>
    <w:sdtContent>
      <w:p>
        <w:pPr>
          <w:pStyle w:val="7"/>
        </w:pPr>
        <w:r>
          <w:fldChar w:fldCharType="begin"/>
        </w:r>
        <w:r>
          <w:instrText xml:space="preserve">PAGE   \* MERGEFORMAT</w:instrText>
        </w:r>
        <w:r>
          <w:fldChar w:fldCharType="separate"/>
        </w:r>
        <w:r>
          <w:rPr>
            <w:lang w:val="zh-CN"/>
          </w:rPr>
          <w:t>2</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150EFE"/>
    <w:multiLevelType w:val="singleLevel"/>
    <w:tmpl w:val="CF150EF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jY2U1Mjc2ZmQ1ZTI1ZDUwNTAyZjYyNjcwYWNiZWUifQ=="/>
  </w:docVars>
  <w:rsids>
    <w:rsidRoot w:val="00370AD5"/>
    <w:rsid w:val="000035AA"/>
    <w:rsid w:val="00005656"/>
    <w:rsid w:val="00010C02"/>
    <w:rsid w:val="000118F4"/>
    <w:rsid w:val="00012A50"/>
    <w:rsid w:val="00022A4F"/>
    <w:rsid w:val="00041094"/>
    <w:rsid w:val="00041334"/>
    <w:rsid w:val="00044C3C"/>
    <w:rsid w:val="000479A2"/>
    <w:rsid w:val="00053736"/>
    <w:rsid w:val="00053BFA"/>
    <w:rsid w:val="0005577E"/>
    <w:rsid w:val="0006120C"/>
    <w:rsid w:val="000712AA"/>
    <w:rsid w:val="00071CDA"/>
    <w:rsid w:val="00077B65"/>
    <w:rsid w:val="00081791"/>
    <w:rsid w:val="00085AAC"/>
    <w:rsid w:val="00091C99"/>
    <w:rsid w:val="00094B9D"/>
    <w:rsid w:val="000A1AF0"/>
    <w:rsid w:val="000A6C5A"/>
    <w:rsid w:val="000B5386"/>
    <w:rsid w:val="000C3A35"/>
    <w:rsid w:val="000C6302"/>
    <w:rsid w:val="000D25BB"/>
    <w:rsid w:val="000E084C"/>
    <w:rsid w:val="000E2A59"/>
    <w:rsid w:val="000F0B7D"/>
    <w:rsid w:val="000F5D68"/>
    <w:rsid w:val="000F66B8"/>
    <w:rsid w:val="00100025"/>
    <w:rsid w:val="0010668A"/>
    <w:rsid w:val="0011008D"/>
    <w:rsid w:val="0011097A"/>
    <w:rsid w:val="0011122D"/>
    <w:rsid w:val="001141E2"/>
    <w:rsid w:val="0011616E"/>
    <w:rsid w:val="00124073"/>
    <w:rsid w:val="00124763"/>
    <w:rsid w:val="00135076"/>
    <w:rsid w:val="00143091"/>
    <w:rsid w:val="0014440C"/>
    <w:rsid w:val="00156AF9"/>
    <w:rsid w:val="00160768"/>
    <w:rsid w:val="00160989"/>
    <w:rsid w:val="001676C5"/>
    <w:rsid w:val="00174629"/>
    <w:rsid w:val="0017492C"/>
    <w:rsid w:val="0018473C"/>
    <w:rsid w:val="0018742E"/>
    <w:rsid w:val="001930AA"/>
    <w:rsid w:val="001A2B3F"/>
    <w:rsid w:val="001A7050"/>
    <w:rsid w:val="001B1D0F"/>
    <w:rsid w:val="001B71A0"/>
    <w:rsid w:val="001C6B8D"/>
    <w:rsid w:val="001D2F09"/>
    <w:rsid w:val="001E6581"/>
    <w:rsid w:val="001E660B"/>
    <w:rsid w:val="001F4551"/>
    <w:rsid w:val="00202530"/>
    <w:rsid w:val="002151AC"/>
    <w:rsid w:val="0022026A"/>
    <w:rsid w:val="002212C1"/>
    <w:rsid w:val="00230F3B"/>
    <w:rsid w:val="002336FB"/>
    <w:rsid w:val="0024344F"/>
    <w:rsid w:val="00243D8A"/>
    <w:rsid w:val="002468CA"/>
    <w:rsid w:val="0024789A"/>
    <w:rsid w:val="00263977"/>
    <w:rsid w:val="00275945"/>
    <w:rsid w:val="002879AA"/>
    <w:rsid w:val="00291649"/>
    <w:rsid w:val="00297395"/>
    <w:rsid w:val="002A0985"/>
    <w:rsid w:val="002B65A5"/>
    <w:rsid w:val="002D100E"/>
    <w:rsid w:val="002D267F"/>
    <w:rsid w:val="002D2EA6"/>
    <w:rsid w:val="002D4C43"/>
    <w:rsid w:val="002E1443"/>
    <w:rsid w:val="002E1735"/>
    <w:rsid w:val="002E7854"/>
    <w:rsid w:val="002F016B"/>
    <w:rsid w:val="002F02E6"/>
    <w:rsid w:val="002F11CF"/>
    <w:rsid w:val="002F2998"/>
    <w:rsid w:val="002F4466"/>
    <w:rsid w:val="00302267"/>
    <w:rsid w:val="00307751"/>
    <w:rsid w:val="003143F1"/>
    <w:rsid w:val="00314A57"/>
    <w:rsid w:val="00330BE4"/>
    <w:rsid w:val="003326E6"/>
    <w:rsid w:val="00333B07"/>
    <w:rsid w:val="0033722A"/>
    <w:rsid w:val="00344B0F"/>
    <w:rsid w:val="0036357C"/>
    <w:rsid w:val="0037050A"/>
    <w:rsid w:val="00370AD5"/>
    <w:rsid w:val="00375022"/>
    <w:rsid w:val="00376849"/>
    <w:rsid w:val="00383C9F"/>
    <w:rsid w:val="003A1CA2"/>
    <w:rsid w:val="003A5AFB"/>
    <w:rsid w:val="003B5504"/>
    <w:rsid w:val="003C0A32"/>
    <w:rsid w:val="003C33E4"/>
    <w:rsid w:val="003C7261"/>
    <w:rsid w:val="003E5E92"/>
    <w:rsid w:val="003F72A4"/>
    <w:rsid w:val="003F7D34"/>
    <w:rsid w:val="00407DE2"/>
    <w:rsid w:val="00420039"/>
    <w:rsid w:val="0042503D"/>
    <w:rsid w:val="00432DFF"/>
    <w:rsid w:val="00440CD8"/>
    <w:rsid w:val="004442E9"/>
    <w:rsid w:val="004506F7"/>
    <w:rsid w:val="0045230E"/>
    <w:rsid w:val="0047053F"/>
    <w:rsid w:val="00474061"/>
    <w:rsid w:val="00484323"/>
    <w:rsid w:val="00497F6B"/>
    <w:rsid w:val="004A6002"/>
    <w:rsid w:val="004B64DD"/>
    <w:rsid w:val="004D7A54"/>
    <w:rsid w:val="004F5B73"/>
    <w:rsid w:val="00505F24"/>
    <w:rsid w:val="00513700"/>
    <w:rsid w:val="0051566D"/>
    <w:rsid w:val="00523398"/>
    <w:rsid w:val="0054482C"/>
    <w:rsid w:val="005504FA"/>
    <w:rsid w:val="00550E0E"/>
    <w:rsid w:val="00553531"/>
    <w:rsid w:val="00562C21"/>
    <w:rsid w:val="00566EEB"/>
    <w:rsid w:val="00576D14"/>
    <w:rsid w:val="00577F46"/>
    <w:rsid w:val="00585ACA"/>
    <w:rsid w:val="0059254D"/>
    <w:rsid w:val="005A41A0"/>
    <w:rsid w:val="005A7CED"/>
    <w:rsid w:val="005B74FC"/>
    <w:rsid w:val="005D1ABD"/>
    <w:rsid w:val="005D4A60"/>
    <w:rsid w:val="005D5F84"/>
    <w:rsid w:val="005E0A1A"/>
    <w:rsid w:val="005E1727"/>
    <w:rsid w:val="005E2644"/>
    <w:rsid w:val="005F5ED1"/>
    <w:rsid w:val="0060518F"/>
    <w:rsid w:val="0060779C"/>
    <w:rsid w:val="00611EC3"/>
    <w:rsid w:val="006150FE"/>
    <w:rsid w:val="00627856"/>
    <w:rsid w:val="0063268E"/>
    <w:rsid w:val="006464D9"/>
    <w:rsid w:val="006519F5"/>
    <w:rsid w:val="0065349F"/>
    <w:rsid w:val="0065353A"/>
    <w:rsid w:val="00655019"/>
    <w:rsid w:val="006749D2"/>
    <w:rsid w:val="00690B1D"/>
    <w:rsid w:val="00692393"/>
    <w:rsid w:val="00693D36"/>
    <w:rsid w:val="00694232"/>
    <w:rsid w:val="00694A8E"/>
    <w:rsid w:val="00695FC7"/>
    <w:rsid w:val="006C02B0"/>
    <w:rsid w:val="006C061F"/>
    <w:rsid w:val="006C200F"/>
    <w:rsid w:val="006C3750"/>
    <w:rsid w:val="006C4E36"/>
    <w:rsid w:val="006D6A8B"/>
    <w:rsid w:val="006D6E95"/>
    <w:rsid w:val="006E0915"/>
    <w:rsid w:val="006E2B38"/>
    <w:rsid w:val="006E384C"/>
    <w:rsid w:val="006E515B"/>
    <w:rsid w:val="007124F4"/>
    <w:rsid w:val="00715D14"/>
    <w:rsid w:val="00716195"/>
    <w:rsid w:val="00721453"/>
    <w:rsid w:val="0072156C"/>
    <w:rsid w:val="00733AFD"/>
    <w:rsid w:val="0074160C"/>
    <w:rsid w:val="00746AEC"/>
    <w:rsid w:val="00753F26"/>
    <w:rsid w:val="00766DDA"/>
    <w:rsid w:val="00776B86"/>
    <w:rsid w:val="00781AF5"/>
    <w:rsid w:val="00782931"/>
    <w:rsid w:val="0078398F"/>
    <w:rsid w:val="00783F0B"/>
    <w:rsid w:val="007850FE"/>
    <w:rsid w:val="007856B8"/>
    <w:rsid w:val="007916BB"/>
    <w:rsid w:val="007A4B62"/>
    <w:rsid w:val="007C49BD"/>
    <w:rsid w:val="007C561A"/>
    <w:rsid w:val="007D2AAD"/>
    <w:rsid w:val="007F0D9A"/>
    <w:rsid w:val="008001CF"/>
    <w:rsid w:val="00802757"/>
    <w:rsid w:val="00826A29"/>
    <w:rsid w:val="00842A39"/>
    <w:rsid w:val="00843622"/>
    <w:rsid w:val="008477C2"/>
    <w:rsid w:val="00847840"/>
    <w:rsid w:val="00857E98"/>
    <w:rsid w:val="00862CB9"/>
    <w:rsid w:val="008635AA"/>
    <w:rsid w:val="00863EA5"/>
    <w:rsid w:val="0087125F"/>
    <w:rsid w:val="0087143D"/>
    <w:rsid w:val="008776A0"/>
    <w:rsid w:val="00895241"/>
    <w:rsid w:val="008A5126"/>
    <w:rsid w:val="008A7898"/>
    <w:rsid w:val="008B04D5"/>
    <w:rsid w:val="008B15F2"/>
    <w:rsid w:val="008B6CFA"/>
    <w:rsid w:val="008B77A9"/>
    <w:rsid w:val="008B790B"/>
    <w:rsid w:val="008C3ECE"/>
    <w:rsid w:val="008D0074"/>
    <w:rsid w:val="008D59DD"/>
    <w:rsid w:val="008D5BE5"/>
    <w:rsid w:val="008E3230"/>
    <w:rsid w:val="008E3605"/>
    <w:rsid w:val="008F6928"/>
    <w:rsid w:val="00906D0E"/>
    <w:rsid w:val="00907178"/>
    <w:rsid w:val="00907A52"/>
    <w:rsid w:val="00910474"/>
    <w:rsid w:val="0092594E"/>
    <w:rsid w:val="00926326"/>
    <w:rsid w:val="0094223A"/>
    <w:rsid w:val="0094684E"/>
    <w:rsid w:val="009477DC"/>
    <w:rsid w:val="0095040B"/>
    <w:rsid w:val="00952553"/>
    <w:rsid w:val="009647AA"/>
    <w:rsid w:val="00970DA2"/>
    <w:rsid w:val="00971A50"/>
    <w:rsid w:val="00976BC2"/>
    <w:rsid w:val="00977577"/>
    <w:rsid w:val="00986D45"/>
    <w:rsid w:val="00994723"/>
    <w:rsid w:val="00996369"/>
    <w:rsid w:val="009A27F0"/>
    <w:rsid w:val="009A36E1"/>
    <w:rsid w:val="009A4AB5"/>
    <w:rsid w:val="009B56AD"/>
    <w:rsid w:val="009B5C53"/>
    <w:rsid w:val="009E2F4A"/>
    <w:rsid w:val="009E478D"/>
    <w:rsid w:val="009E511D"/>
    <w:rsid w:val="009E60FE"/>
    <w:rsid w:val="009F2946"/>
    <w:rsid w:val="009F371B"/>
    <w:rsid w:val="009F782D"/>
    <w:rsid w:val="00A01A81"/>
    <w:rsid w:val="00A0274C"/>
    <w:rsid w:val="00A02F3B"/>
    <w:rsid w:val="00A06D21"/>
    <w:rsid w:val="00A24F19"/>
    <w:rsid w:val="00A265D0"/>
    <w:rsid w:val="00A32715"/>
    <w:rsid w:val="00A42925"/>
    <w:rsid w:val="00A43134"/>
    <w:rsid w:val="00A44405"/>
    <w:rsid w:val="00A47078"/>
    <w:rsid w:val="00A506A4"/>
    <w:rsid w:val="00A54CC8"/>
    <w:rsid w:val="00A57EA9"/>
    <w:rsid w:val="00A661AF"/>
    <w:rsid w:val="00A76422"/>
    <w:rsid w:val="00A873BE"/>
    <w:rsid w:val="00A931E9"/>
    <w:rsid w:val="00AA16DF"/>
    <w:rsid w:val="00AA4ACF"/>
    <w:rsid w:val="00AA57B9"/>
    <w:rsid w:val="00AC4F0C"/>
    <w:rsid w:val="00AC6399"/>
    <w:rsid w:val="00AF0423"/>
    <w:rsid w:val="00AF1807"/>
    <w:rsid w:val="00B007FB"/>
    <w:rsid w:val="00B136E1"/>
    <w:rsid w:val="00B15BDE"/>
    <w:rsid w:val="00B211A2"/>
    <w:rsid w:val="00B365EE"/>
    <w:rsid w:val="00B36C8C"/>
    <w:rsid w:val="00B401AE"/>
    <w:rsid w:val="00B51F9E"/>
    <w:rsid w:val="00B67BF9"/>
    <w:rsid w:val="00B76901"/>
    <w:rsid w:val="00B801A7"/>
    <w:rsid w:val="00B834F7"/>
    <w:rsid w:val="00B843F1"/>
    <w:rsid w:val="00B85C10"/>
    <w:rsid w:val="00B95C41"/>
    <w:rsid w:val="00B979FA"/>
    <w:rsid w:val="00BA04D9"/>
    <w:rsid w:val="00BA2843"/>
    <w:rsid w:val="00BA4DD6"/>
    <w:rsid w:val="00BB0435"/>
    <w:rsid w:val="00BB0EF3"/>
    <w:rsid w:val="00BB4047"/>
    <w:rsid w:val="00BB43C8"/>
    <w:rsid w:val="00BC2FE5"/>
    <w:rsid w:val="00BD797E"/>
    <w:rsid w:val="00BE04FB"/>
    <w:rsid w:val="00BE172F"/>
    <w:rsid w:val="00BE5059"/>
    <w:rsid w:val="00BF5EBD"/>
    <w:rsid w:val="00BF6CFA"/>
    <w:rsid w:val="00BF7BA5"/>
    <w:rsid w:val="00C04127"/>
    <w:rsid w:val="00C05D56"/>
    <w:rsid w:val="00C1155B"/>
    <w:rsid w:val="00C14461"/>
    <w:rsid w:val="00C33C60"/>
    <w:rsid w:val="00C3482B"/>
    <w:rsid w:val="00C401F0"/>
    <w:rsid w:val="00C44FBD"/>
    <w:rsid w:val="00C537CB"/>
    <w:rsid w:val="00C64EAF"/>
    <w:rsid w:val="00C67E8A"/>
    <w:rsid w:val="00C9234E"/>
    <w:rsid w:val="00CB04D0"/>
    <w:rsid w:val="00CC5CA4"/>
    <w:rsid w:val="00CC7C4F"/>
    <w:rsid w:val="00CD0549"/>
    <w:rsid w:val="00CD5270"/>
    <w:rsid w:val="00CE5CDC"/>
    <w:rsid w:val="00CF280A"/>
    <w:rsid w:val="00CF4AEA"/>
    <w:rsid w:val="00D07A7E"/>
    <w:rsid w:val="00D07B43"/>
    <w:rsid w:val="00D14EC8"/>
    <w:rsid w:val="00D16079"/>
    <w:rsid w:val="00D16BD4"/>
    <w:rsid w:val="00D2277C"/>
    <w:rsid w:val="00D22EA9"/>
    <w:rsid w:val="00D4080C"/>
    <w:rsid w:val="00D57EE9"/>
    <w:rsid w:val="00D604C2"/>
    <w:rsid w:val="00D62667"/>
    <w:rsid w:val="00D6336D"/>
    <w:rsid w:val="00D67602"/>
    <w:rsid w:val="00D832DD"/>
    <w:rsid w:val="00D85DD3"/>
    <w:rsid w:val="00D86EE7"/>
    <w:rsid w:val="00D90581"/>
    <w:rsid w:val="00D917E6"/>
    <w:rsid w:val="00D97F19"/>
    <w:rsid w:val="00DA654D"/>
    <w:rsid w:val="00DA7C07"/>
    <w:rsid w:val="00DB5CF9"/>
    <w:rsid w:val="00DC0777"/>
    <w:rsid w:val="00DC0E59"/>
    <w:rsid w:val="00DC5026"/>
    <w:rsid w:val="00DC7AC3"/>
    <w:rsid w:val="00DD0977"/>
    <w:rsid w:val="00DE4A9D"/>
    <w:rsid w:val="00DE7B9A"/>
    <w:rsid w:val="00E01047"/>
    <w:rsid w:val="00E07F40"/>
    <w:rsid w:val="00E1054C"/>
    <w:rsid w:val="00E136A6"/>
    <w:rsid w:val="00E1617D"/>
    <w:rsid w:val="00E30841"/>
    <w:rsid w:val="00E32BD8"/>
    <w:rsid w:val="00E64C3B"/>
    <w:rsid w:val="00E64FA5"/>
    <w:rsid w:val="00E67CE4"/>
    <w:rsid w:val="00E91CC8"/>
    <w:rsid w:val="00EB1AB9"/>
    <w:rsid w:val="00ED4C15"/>
    <w:rsid w:val="00EE7F05"/>
    <w:rsid w:val="00EF02D4"/>
    <w:rsid w:val="00EF1E6A"/>
    <w:rsid w:val="00EF3978"/>
    <w:rsid w:val="00EF695D"/>
    <w:rsid w:val="00F01541"/>
    <w:rsid w:val="00F034AE"/>
    <w:rsid w:val="00F03FC4"/>
    <w:rsid w:val="00F06042"/>
    <w:rsid w:val="00F14CF5"/>
    <w:rsid w:val="00F167AF"/>
    <w:rsid w:val="00F24159"/>
    <w:rsid w:val="00F26CE0"/>
    <w:rsid w:val="00F36131"/>
    <w:rsid w:val="00F36473"/>
    <w:rsid w:val="00F379FF"/>
    <w:rsid w:val="00F54433"/>
    <w:rsid w:val="00F5597B"/>
    <w:rsid w:val="00F55E4E"/>
    <w:rsid w:val="00F60A54"/>
    <w:rsid w:val="00F637ED"/>
    <w:rsid w:val="00F70109"/>
    <w:rsid w:val="00F73C2F"/>
    <w:rsid w:val="00F76EBD"/>
    <w:rsid w:val="00F77A93"/>
    <w:rsid w:val="00F84690"/>
    <w:rsid w:val="00F87347"/>
    <w:rsid w:val="00F94896"/>
    <w:rsid w:val="00F95A1B"/>
    <w:rsid w:val="00FA724A"/>
    <w:rsid w:val="00FB287A"/>
    <w:rsid w:val="00FB51EC"/>
    <w:rsid w:val="00FB6AA7"/>
    <w:rsid w:val="00FB6B54"/>
    <w:rsid w:val="00FB7AEA"/>
    <w:rsid w:val="00FD0B65"/>
    <w:rsid w:val="00FD2990"/>
    <w:rsid w:val="00FF66FD"/>
    <w:rsid w:val="05E01F5E"/>
    <w:rsid w:val="163065E9"/>
    <w:rsid w:val="17C92760"/>
    <w:rsid w:val="22A337A0"/>
    <w:rsid w:val="25F94A58"/>
    <w:rsid w:val="2975774A"/>
    <w:rsid w:val="33FF174F"/>
    <w:rsid w:val="3B731FDC"/>
    <w:rsid w:val="40B91FB0"/>
    <w:rsid w:val="49835D75"/>
    <w:rsid w:val="4E7977A1"/>
    <w:rsid w:val="54EF28D4"/>
    <w:rsid w:val="62872FD2"/>
    <w:rsid w:val="703C5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unhideWhenUsed/>
    <w:qFormat/>
    <w:uiPriority w:val="0"/>
    <w:pPr>
      <w:keepNext/>
      <w:keepLines/>
      <w:spacing w:line="560" w:lineRule="exact"/>
      <w:ind w:firstLine="876" w:firstLineChars="200"/>
      <w:outlineLvl w:val="1"/>
    </w:pPr>
    <w:rPr>
      <w:rFonts w:ascii="Arial" w:hAnsi="Arial" w:eastAsia="楷体_GB2312" w:cs="Times New Roman"/>
      <w:bCs/>
      <w:sz w:val="32"/>
      <w:szCs w:val="32"/>
    </w:rPr>
  </w:style>
  <w:style w:type="paragraph" w:styleId="5">
    <w:name w:val="heading 3"/>
    <w:basedOn w:val="1"/>
    <w:next w:val="1"/>
    <w:qFormat/>
    <w:uiPriority w:val="9"/>
    <w:pPr>
      <w:keepNext/>
      <w:keepLines/>
      <w:spacing w:before="260" w:after="260" w:line="413" w:lineRule="auto"/>
      <w:outlineLvl w:val="2"/>
    </w:pPr>
    <w:rPr>
      <w:rFonts w:ascii="Times New Roman" w:hAnsi="Times New Roman"/>
      <w:b/>
      <w:sz w:val="32"/>
      <w:szCs w:val="2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6">
    <w:name w:val="annotation text"/>
    <w:basedOn w:val="1"/>
    <w:qFormat/>
    <w:uiPriority w:val="0"/>
    <w:pPr>
      <w:jc w:val="left"/>
    </w:pPr>
  </w:style>
  <w:style w:type="paragraph" w:styleId="7">
    <w:name w:val="footer"/>
    <w:basedOn w:val="1"/>
    <w:link w:val="15"/>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styleId="12">
    <w:name w:val="annotation reference"/>
    <w:qFormat/>
    <w:uiPriority w:val="0"/>
    <w:rPr>
      <w:sz w:val="21"/>
      <w:szCs w:val="21"/>
    </w:rPr>
  </w:style>
  <w:style w:type="paragraph" w:styleId="13">
    <w:name w:val="List Paragraph"/>
    <w:basedOn w:val="1"/>
    <w:qFormat/>
    <w:uiPriority w:val="34"/>
    <w:pPr>
      <w:ind w:firstLine="420" w:firstLineChars="200"/>
    </w:pPr>
  </w:style>
  <w:style w:type="character" w:customStyle="1" w:styleId="14">
    <w:name w:val="页眉 字符"/>
    <w:basedOn w:val="11"/>
    <w:link w:val="8"/>
    <w:qFormat/>
    <w:uiPriority w:val="99"/>
    <w:rPr>
      <w:sz w:val="18"/>
      <w:szCs w:val="18"/>
    </w:rPr>
  </w:style>
  <w:style w:type="character" w:customStyle="1" w:styleId="15">
    <w:name w:val="页脚 字符"/>
    <w:basedOn w:val="11"/>
    <w:link w:val="7"/>
    <w:qFormat/>
    <w:uiPriority w:val="99"/>
    <w:rPr>
      <w:sz w:val="18"/>
      <w:szCs w:val="18"/>
    </w:rPr>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0A330D-88BC-4E68-A61D-6D56704C7DF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344</Words>
  <Characters>1965</Characters>
  <Lines>16</Lines>
  <Paragraphs>4</Paragraphs>
  <TotalTime>24</TotalTime>
  <ScaleCrop>false</ScaleCrop>
  <LinksUpToDate>false</LinksUpToDate>
  <CharactersWithSpaces>2305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2022-02-10T08:12:00Z</dcterms:created>
  <dc:creator>pc</dc:creator>
  <cp:lastModifiedBy>。</cp:lastModifiedBy>
  <cp:lastPrinted>2019-07-31T09:41:00Z</cp:lastPrinted>
  <dcterms:modified xsi:type="dcterms:W3CDTF">2023-11-20T08:16:40Z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3D390AFF2EE840098DBC6D32DA24C600_13</vt:lpwstr>
  </property>
  <property fmtid="{D5CDD505-2E9C-101B-9397-08002B2CF9AE}" pid="4" name="KSOSaveFontToCloudKey">
    <vt:lpwstr>1054734071_cloud</vt:lpwstr>
  </property>
</Properties>
</file>