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2020年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安宁</w:t>
      </w:r>
      <w:r>
        <w:rPr>
          <w:rFonts w:ascii="Times New Roman" w:hAnsi="Times New Roman" w:eastAsia="方正小标宋简体" w:cs="Times New Roman"/>
          <w:sz w:val="44"/>
          <w:szCs w:val="44"/>
        </w:rPr>
        <w:t>市草地贪夜蛾防控方案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cs="Times New Roman"/>
          <w:snapToGrid w:val="0"/>
          <w:kern w:val="0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2019年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5月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草地贪夜蛾首次入侵我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，在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云南省农业农村厅、昆明市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农业农村局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的大力支持下，安宁市委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政府高度重视，安宁市农业农村局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狠抓落实，全力采取防控措施，有效遏制了草地贪夜蛾暴发成灾，实现了防虫害夺丰收的目标。根据全国农作物病虫害监测网调查监测和专家会商预测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2020年草地贪夜蛾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将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呈重发态势，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我市草地贪夜蛾成虫性诱监测情况显示，成虫发生呈上升趋势，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为有效防控草地贪夜蛾暴发成灾，努力夺取小康之年粮食和农业丰收，按照《2020年全国草地贪夜蛾防控预案》、《2020年云南省草地贪夜蛾防控技术方案》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《2020年昆明市草地贪夜蛾防控方案》，结合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安宁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实际制定本方案。</w:t>
      </w:r>
    </w:p>
    <w:p>
      <w:pPr>
        <w:spacing w:line="578" w:lineRule="exact"/>
        <w:ind w:firstLine="640" w:firstLineChars="200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一、指导思想</w:t>
      </w:r>
    </w:p>
    <w:p>
      <w:pPr>
        <w:spacing w:line="578" w:lineRule="exact"/>
        <w:ind w:firstLine="64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贯彻落实中央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、省、市有关会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议部署，进一步压实粮食生产安全责任制，建立市级指导、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抓落实的防控机制，在做好新冠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感染</w:t>
      </w:r>
      <w:bookmarkStart w:id="0" w:name="_GoBack"/>
      <w:bookmarkEnd w:id="0"/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疫情防控的同时，按照“早谋划、早预警、早准备、早防治”的要求，坚持预防为主、综合防治，全面监测、应急防治，统防统治、联防联控，全力遏制草地贪夜蛾暴发成灾，减少迁出虫源数量，赢得粮食和农业丰收主动权。</w:t>
      </w:r>
    </w:p>
    <w:p>
      <w:pPr>
        <w:spacing w:line="578" w:lineRule="exact"/>
        <w:ind w:firstLine="640" w:firstLineChars="200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二、防控目标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实现“两个确保”，即确保虫口密度达标区域应防尽防，确保发生区域不大面积成灾。防控处置率95%以上，总体危害损失控制在8%以内。</w:t>
      </w:r>
    </w:p>
    <w:p>
      <w:pPr>
        <w:spacing w:line="578" w:lineRule="exact"/>
        <w:ind w:firstLine="640" w:firstLineChars="200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三、防控对策措施</w:t>
      </w:r>
    </w:p>
    <w:p>
      <w:pPr>
        <w:spacing w:line="578" w:lineRule="exact"/>
        <w:ind w:firstLine="64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按照全面监测、全力扑杀，统防统治、联防联控的要求，优化监测防控措施，大力推进统防统治与应急防治，结合生物生态控制，最大限度降低危害损失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减少迁出虫源数量。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（一）全面监测预报</w:t>
      </w:r>
    </w:p>
    <w:p>
      <w:pPr>
        <w:spacing w:line="578" w:lineRule="exact"/>
        <w:ind w:firstLine="643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全面监测。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2020年我市共设置成虫性诱监测点16个。请各街道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按照全面监测、准确预报的要求，以玉米为重点，兼顾小麦等寄主植物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以性诱监测和田间调查相结合，自动监测和人工监测相结合，宏观调查和系统监测相结合，全面掌握草地贪夜蛾发生发展动态，做到早发现、早报告、早预警，为生产防治做指导。</w:t>
      </w:r>
    </w:p>
    <w:p>
      <w:pPr>
        <w:spacing w:line="578" w:lineRule="exact"/>
        <w:ind w:firstLine="643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严格信息报送制度。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各街道严格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执行首次查见当天即报，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日常周报制度。及时按时上报街道办及安宁市农业农村局。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</w:t>
      </w:r>
    </w:p>
    <w:p>
      <w:pPr>
        <w:spacing w:line="578" w:lineRule="exact"/>
        <w:ind w:firstLine="643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及时发布虫情预报。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安宁市农业农村局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根据虫情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调查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结果，及时发布短期预报和防控技术信息。一旦出现大面积暴发危害的虫情，立即发布虫情预警信息，报告上级植保机构；及时将预警信息报送本级人民政府，并提出应急防治对策建议。并通过电视、广播、网络等多种形式广泛宣传，提高信息覆盖率和到位率，指导科学防控。</w:t>
      </w:r>
    </w:p>
    <w:p>
      <w:pPr>
        <w:spacing w:line="578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（二）适时防控处置</w:t>
      </w:r>
    </w:p>
    <w:p>
      <w:pPr>
        <w:spacing w:line="578" w:lineRule="exact"/>
        <w:ind w:firstLine="643" w:firstLineChars="200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楷体_GB2312" w:cs="Times New Roman"/>
          <w:b/>
          <w:snapToGrid w:val="0"/>
          <w:kern w:val="0"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b/>
          <w:snapToGrid w:val="0"/>
          <w:kern w:val="0"/>
          <w:sz w:val="32"/>
          <w:szCs w:val="32"/>
        </w:rPr>
        <w:t>.</w:t>
      </w:r>
      <w:r>
        <w:rPr>
          <w:rFonts w:ascii="Times New Roman" w:hAnsi="Times New Roman" w:eastAsia="楷体_GB2312" w:cs="Times New Roman"/>
          <w:b/>
          <w:snapToGrid w:val="0"/>
          <w:kern w:val="0"/>
          <w:sz w:val="32"/>
          <w:szCs w:val="32"/>
        </w:rPr>
        <w:t>抓实综合防治</w:t>
      </w:r>
      <w:r>
        <w:rPr>
          <w:rFonts w:hint="eastAsia" w:ascii="Times New Roman" w:hAnsi="Times New Roman" w:eastAsia="楷体_GB2312" w:cs="Times New Roman"/>
          <w:b/>
          <w:snapToGrid w:val="0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根据草地贪夜蛾的发生发展规律，结合预测预报，因地制宜采取农业生态调控、理化诱控、生物防治、应急化学防治等综合措施，强化统防统治和联防联控，及时压低虫口基数，控制害虫扩散危害。同时，按照“增点扩面、探索机制、集成创新”的思路，建立示范点，带动新技术、新模式的推广应用，提高综合防治效果。</w:t>
      </w:r>
    </w:p>
    <w:p>
      <w:pPr>
        <w:spacing w:line="578" w:lineRule="exact"/>
        <w:ind w:firstLine="643" w:firstLineChars="200"/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储备防治物资。</w:t>
      </w:r>
      <w:r>
        <w:rPr>
          <w:rFonts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应急防治需要，提前储备必要的药剂和器械等防治物资。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同时指导本辖区农资经营户做好农药、器械的储备供应，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加大农药市场监督抽查力度，坚决打击假冒伪劣农药坑农害农，确保农民用上放心药。</w:t>
      </w:r>
    </w:p>
    <w:p>
      <w:pPr>
        <w:spacing w:line="578" w:lineRule="exact"/>
        <w:ind w:firstLine="643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组织应急队伍。</w:t>
      </w:r>
      <w:r>
        <w:rPr>
          <w:rFonts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组建培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育应急防治队伍，配备高效施药器械和安全防护用品，以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农业生产企业、合作社为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主体，以新型农业经营主体为补充，提升应急防治能力和水平。</w:t>
      </w:r>
    </w:p>
    <w:p>
      <w:pPr>
        <w:spacing w:line="578" w:lineRule="exact"/>
        <w:ind w:firstLine="643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实施应急防治。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在发生面积大、虫口密度高、扩散势头猛、成灾威胁大的区域，依据《国家突发公共事件总体应急预案》要求，及时启动应急响应，划定应急防治范围和面积，组织开展应急防治行动，严防大面积暴发成灾。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四、防控保障措施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全面做好2020年草地贪夜蛾防控，要加强组织领导，强化政策扶持，加大资金、技术、人员等保障力度，确保监测防治措施落实落地。</w:t>
      </w:r>
    </w:p>
    <w:p>
      <w:pPr>
        <w:pStyle w:val="10"/>
        <w:numPr>
          <w:ilvl w:val="0"/>
          <w:numId w:val="1"/>
        </w:numPr>
        <w:spacing w:line="578" w:lineRule="exact"/>
        <w:ind w:firstLineChars="0"/>
        <w:jc w:val="left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加强</w:t>
      </w: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组织领导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。</w:t>
      </w:r>
    </w:p>
    <w:p>
      <w:pPr>
        <w:spacing w:line="578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</w:rPr>
        <w:t>1、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成立</w:t>
      </w:r>
      <w:r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</w:rPr>
        <w:t>安宁市草地贪夜蛾防控工作领导小组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组  长：刘光耀  市农业农村局局长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副组长：张馨予  市农业农村局副局长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成  员：陈  篪  八街街道办事处副主任</w:t>
      </w:r>
    </w:p>
    <w:p>
      <w:pPr>
        <w:spacing w:line="578" w:lineRule="exact"/>
        <w:ind w:right="640" w:firstLine="1920" w:firstLineChars="6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叶志勇  县街街道办事处人大工委主任</w:t>
      </w:r>
    </w:p>
    <w:p>
      <w:pPr>
        <w:spacing w:line="578" w:lineRule="exact"/>
        <w:ind w:left="3010" w:leftChars="900" w:hanging="1120" w:hangingChars="35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陈  南  草铺街道办事处副主任</w:t>
      </w:r>
    </w:p>
    <w:p>
      <w:pPr>
        <w:spacing w:line="578" w:lineRule="exact"/>
        <w:ind w:left="3010" w:leftChars="900" w:hanging="1120" w:hangingChars="35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施洪军  禄脿街道办事处副书记</w:t>
      </w:r>
    </w:p>
    <w:p>
      <w:pPr>
        <w:spacing w:line="578" w:lineRule="exact"/>
        <w:ind w:left="3010" w:leftChars="900" w:hanging="1120" w:hangingChars="35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武云峰  青龙街道办事处副主任</w:t>
      </w:r>
    </w:p>
    <w:p>
      <w:pPr>
        <w:spacing w:line="578" w:lineRule="exact"/>
        <w:ind w:left="630" w:leftChars="300" w:firstLine="1280" w:firstLineChars="40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蒋成伟  安宁温泉旅游度假区管委会历史文</w:t>
      </w:r>
    </w:p>
    <w:p>
      <w:pPr>
        <w:spacing w:line="578" w:lineRule="exact"/>
        <w:ind w:left="630" w:leftChars="300" w:firstLine="2720" w:firstLineChars="85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化保护中心副主任</w:t>
      </w:r>
    </w:p>
    <w:p>
      <w:pPr>
        <w:spacing w:line="578" w:lineRule="exact"/>
        <w:ind w:left="3490" w:leftChars="900" w:hanging="1600" w:hangingChars="5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段晓华  连然街道办事处人大工委主任</w:t>
      </w:r>
    </w:p>
    <w:p>
      <w:pPr>
        <w:spacing w:line="578" w:lineRule="exact"/>
        <w:ind w:left="3010" w:leftChars="900" w:hanging="1120" w:hangingChars="35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杨春健  金方街道办事处宣传委员</w:t>
      </w:r>
    </w:p>
    <w:p>
      <w:pPr>
        <w:spacing w:line="578" w:lineRule="exact"/>
        <w:ind w:left="3010" w:leftChars="900" w:hanging="1120" w:hangingChars="35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高盛林  太平新城街道办事处副主任</w:t>
      </w:r>
    </w:p>
    <w:p>
      <w:pPr>
        <w:pStyle w:val="10"/>
        <w:spacing w:line="578" w:lineRule="exact"/>
        <w:ind w:left="720" w:firstLine="0" w:firstLineChars="0"/>
        <w:jc w:val="left"/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napToGrid w:val="0"/>
          <w:kern w:val="0"/>
          <w:sz w:val="32"/>
          <w:szCs w:val="32"/>
        </w:rPr>
        <w:t>2、成立安宁市草地贪夜蛾防控工作组</w:t>
      </w:r>
    </w:p>
    <w:p>
      <w:pPr>
        <w:pStyle w:val="10"/>
        <w:spacing w:line="578" w:lineRule="exact"/>
        <w:ind w:left="720" w:firstLine="0" w:firstLineChars="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组  长：张馨予  市农业农村局副局长</w:t>
      </w:r>
    </w:p>
    <w:p>
      <w:pPr>
        <w:pStyle w:val="10"/>
        <w:spacing w:line="578" w:lineRule="exact"/>
        <w:ind w:left="720" w:firstLine="0" w:firstLineChars="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副组长：陈艳秋  市植保植检站站长</w:t>
      </w:r>
    </w:p>
    <w:p>
      <w:pPr>
        <w:pStyle w:val="10"/>
        <w:spacing w:line="578" w:lineRule="exact"/>
        <w:ind w:left="720" w:firstLine="1280" w:firstLineChars="4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李云波  市农业技术推广所所长</w:t>
      </w:r>
    </w:p>
    <w:p>
      <w:pPr>
        <w:pStyle w:val="10"/>
        <w:spacing w:line="578" w:lineRule="exact"/>
        <w:ind w:left="720" w:firstLine="1280" w:firstLineChars="4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赵  锁  市茶桑果站站长</w:t>
      </w:r>
    </w:p>
    <w:p>
      <w:pPr>
        <w:pStyle w:val="10"/>
        <w:spacing w:line="578" w:lineRule="exact"/>
        <w:ind w:left="720" w:firstLine="1280" w:firstLineChars="40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袁学友  市蔬菜花卉管理站站长</w:t>
      </w:r>
    </w:p>
    <w:p>
      <w:pPr>
        <w:pStyle w:val="10"/>
        <w:spacing w:line="578" w:lineRule="exact"/>
        <w:ind w:left="720" w:right="800" w:firstLine="1280" w:firstLineChars="400"/>
        <w:jc w:val="righ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郭  艳  市农产品质量安全监督管理站</w:t>
      </w:r>
    </w:p>
    <w:p>
      <w:pPr>
        <w:pStyle w:val="10"/>
        <w:spacing w:line="578" w:lineRule="exact"/>
        <w:ind w:left="720" w:right="1440" w:firstLine="2720" w:firstLineChars="85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站长</w:t>
      </w:r>
    </w:p>
    <w:p>
      <w:pPr>
        <w:pStyle w:val="10"/>
        <w:spacing w:line="578" w:lineRule="exact"/>
        <w:ind w:left="720" w:right="800" w:firstLine="1280" w:firstLineChars="40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刘云波  八街街道办事处生态环境和</w:t>
      </w:r>
    </w:p>
    <w:p>
      <w:pPr>
        <w:pStyle w:val="10"/>
        <w:spacing w:line="578" w:lineRule="exact"/>
        <w:ind w:left="720" w:right="640" w:firstLine="1280" w:firstLineChars="400"/>
        <w:jc w:val="righ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农业农村综合服务中心副主任</w:t>
      </w:r>
    </w:p>
    <w:p>
      <w:pPr>
        <w:pStyle w:val="10"/>
        <w:spacing w:line="578" w:lineRule="exact"/>
        <w:ind w:left="720" w:right="800" w:firstLine="1280" w:firstLineChars="40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毕燕云  县街街道办事处生态环境和</w:t>
      </w:r>
    </w:p>
    <w:p>
      <w:pPr>
        <w:pStyle w:val="10"/>
        <w:spacing w:line="578" w:lineRule="exact"/>
        <w:ind w:left="720" w:right="640" w:firstLine="1280" w:firstLineChars="400"/>
        <w:jc w:val="righ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农业农村综合服务中心副主任</w:t>
      </w:r>
    </w:p>
    <w:p>
      <w:pPr>
        <w:pStyle w:val="10"/>
        <w:spacing w:line="578" w:lineRule="exact"/>
        <w:ind w:left="720" w:right="800" w:firstLine="1280" w:firstLineChars="4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杨永斌  草铺街道办事处生态环境和</w:t>
      </w:r>
    </w:p>
    <w:p>
      <w:pPr>
        <w:pStyle w:val="10"/>
        <w:spacing w:line="578" w:lineRule="exact"/>
        <w:ind w:left="720" w:right="800" w:firstLine="1280" w:firstLineChars="400"/>
        <w:jc w:val="righ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农业农村综合服务中心副主任</w:t>
      </w:r>
    </w:p>
    <w:p>
      <w:pPr>
        <w:pStyle w:val="10"/>
        <w:spacing w:line="578" w:lineRule="exact"/>
        <w:ind w:left="720" w:right="800" w:firstLine="1280" w:firstLineChars="4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杨俊坤  禄脿街道办事处生态环境和</w:t>
      </w:r>
    </w:p>
    <w:p>
      <w:pPr>
        <w:pStyle w:val="10"/>
        <w:spacing w:line="578" w:lineRule="exact"/>
        <w:ind w:left="720" w:right="800" w:firstLine="1280" w:firstLineChars="400"/>
        <w:jc w:val="righ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农业农村综合服务中心副主任</w:t>
      </w:r>
    </w:p>
    <w:p>
      <w:pPr>
        <w:pStyle w:val="10"/>
        <w:spacing w:line="578" w:lineRule="exact"/>
        <w:ind w:left="720" w:right="640" w:firstLine="1280" w:firstLineChars="4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李亚强  青龙街道办事处生态环境和</w:t>
      </w:r>
    </w:p>
    <w:p>
      <w:pPr>
        <w:pStyle w:val="10"/>
        <w:spacing w:line="578" w:lineRule="exact"/>
        <w:ind w:left="720" w:right="800" w:firstLine="1280" w:firstLineChars="400"/>
        <w:jc w:val="righ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农业农村综合服务中心副主任</w:t>
      </w:r>
    </w:p>
    <w:p>
      <w:pPr>
        <w:pStyle w:val="10"/>
        <w:spacing w:line="578" w:lineRule="exact"/>
        <w:ind w:left="720" w:right="640" w:firstLine="1280" w:firstLineChars="4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董艳华  温泉街道办事处生态环境和</w:t>
      </w:r>
    </w:p>
    <w:p>
      <w:pPr>
        <w:pStyle w:val="10"/>
        <w:spacing w:line="578" w:lineRule="exact"/>
        <w:ind w:left="720" w:right="800" w:firstLine="1280" w:firstLineChars="400"/>
        <w:jc w:val="righ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农业农村综合服务中心副主任</w:t>
      </w:r>
    </w:p>
    <w:p>
      <w:pPr>
        <w:spacing w:line="578" w:lineRule="exact"/>
        <w:ind w:right="640" w:firstLine="2019" w:firstLineChars="631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李少芳  连然街道办事处生态环境和</w:t>
      </w:r>
    </w:p>
    <w:p>
      <w:pPr>
        <w:pStyle w:val="10"/>
        <w:spacing w:line="578" w:lineRule="exact"/>
        <w:ind w:left="720" w:right="640" w:firstLine="1440" w:firstLineChars="450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   农业农村综合服务中心主任</w:t>
      </w:r>
    </w:p>
    <w:p>
      <w:pPr>
        <w:spacing w:line="578" w:lineRule="exact"/>
        <w:ind w:right="640" w:firstLine="2019" w:firstLineChars="631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陈建模  金方街道办事处生态环境和</w:t>
      </w:r>
    </w:p>
    <w:p>
      <w:pPr>
        <w:pStyle w:val="10"/>
        <w:spacing w:line="578" w:lineRule="exact"/>
        <w:ind w:left="720" w:right="800" w:firstLine="1440" w:firstLineChars="450"/>
        <w:jc w:val="righ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农业农村综合服务中心副主任</w:t>
      </w:r>
    </w:p>
    <w:p>
      <w:pPr>
        <w:spacing w:line="578" w:lineRule="exact"/>
        <w:ind w:right="640" w:firstLine="2080" w:firstLineChars="65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张  骁  太平新城街道办事处生态环境</w:t>
      </w:r>
    </w:p>
    <w:p>
      <w:pPr>
        <w:spacing w:line="578" w:lineRule="exact"/>
        <w:ind w:right="640" w:firstLine="3360" w:firstLineChars="105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和农业农村综合服务中心主任</w:t>
      </w:r>
    </w:p>
    <w:p>
      <w:pPr>
        <w:pStyle w:val="10"/>
        <w:spacing w:line="578" w:lineRule="exact"/>
        <w:ind w:firstLine="64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各相关站所、中心技术人员为成员。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办公室下设在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安宁市农业农村局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，承担日常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协调、防控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工作。各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街道需由专人负责，确保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落实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本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辖区防控工作。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如若职务变动则自行更替，不再另行发文。</w:t>
      </w:r>
    </w:p>
    <w:p>
      <w:pPr>
        <w:pStyle w:val="10"/>
        <w:spacing w:line="578" w:lineRule="exact"/>
        <w:ind w:firstLine="640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请各街道相应成立防控指挥协调机构，统筹协调和督促落实辖区内防控工作。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（二）强化属地责任。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落实“政府主导、属地责任、联防联控”工作机制，抓好目标确定、组织动员、统筹资源、监测防治、督导检查等工作。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安宁市农业农村局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承担防控主体责任，统筹协调人力物力，结合实际制定防控方案，强化植保队伍建设，组织动员各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和社会力量做好防控工作。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（三）加大资金投入。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根据今年草地贪夜蛾的防控任务和防虫害保丰收的要求，会同财政局安排资金支持做好病虫调查监测和技术培训，安排农业生产救灾资金，开展相关防控工作。要及时下拨资金，规范使用，相应增加资金投入，并安排必要的监测防治培训经费，确保各项防控措施落实到位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（四）强化应急保障。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积极争取公共财政支持，配备监测设备，储备必要的应急药械，保证防灾减灾需要。组建应急防治队伍，提升应急防治能力和水平。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Cs/>
          <w:sz w:val="32"/>
          <w:szCs w:val="32"/>
        </w:rPr>
        <w:t>五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）广泛宣传培训。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加大宣传培训的力度和广度，加大对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农技人员、种植大户、科技带头人和农资经销户的培训力度。充分利用电视、广播、短信、明白纸、农民田间学校等多种形式，提高防控技术的普及率。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54093"/>
      <w:docPartObj>
        <w:docPartGallery w:val="AutoText"/>
      </w:docPartObj>
    </w:sdtPr>
    <w:sdtEndPr>
      <w:rPr>
        <w:rFonts w:ascii="Times New Roman" w:hAnsi="Times New Roman" w:eastAsia="仿宋_GB2312" w:cs="Times New Roman"/>
        <w:sz w:val="28"/>
        <w:szCs w:val="28"/>
      </w:rPr>
    </w:sdtEndPr>
    <w:sdtContent>
      <w:p>
        <w:pPr>
          <w:pStyle w:val="3"/>
          <w:jc w:val="center"/>
        </w:pPr>
        <w:r>
          <w:rPr>
            <w:rFonts w:ascii="Times New Roman" w:hAnsi="Times New Roman" w:eastAsia="仿宋_GB2312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仿宋_GB2312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="仿宋_GB2312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仿宋_GB2312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eastAsia="仿宋_GB2312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704E4"/>
    <w:multiLevelType w:val="multilevel"/>
    <w:tmpl w:val="63C704E4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D76"/>
    <w:rsid w:val="000002AB"/>
    <w:rsid w:val="00005D02"/>
    <w:rsid w:val="0000628A"/>
    <w:rsid w:val="00007EFD"/>
    <w:rsid w:val="00012BF7"/>
    <w:rsid w:val="0001733F"/>
    <w:rsid w:val="00027854"/>
    <w:rsid w:val="0003212A"/>
    <w:rsid w:val="00036F6F"/>
    <w:rsid w:val="000403AC"/>
    <w:rsid w:val="00041512"/>
    <w:rsid w:val="00056A4D"/>
    <w:rsid w:val="000662EC"/>
    <w:rsid w:val="00070265"/>
    <w:rsid w:val="00075988"/>
    <w:rsid w:val="00082A74"/>
    <w:rsid w:val="00093CB5"/>
    <w:rsid w:val="000A48D0"/>
    <w:rsid w:val="000B3AF3"/>
    <w:rsid w:val="000C1102"/>
    <w:rsid w:val="000E0723"/>
    <w:rsid w:val="000E0BB5"/>
    <w:rsid w:val="000E1F1B"/>
    <w:rsid w:val="000F768B"/>
    <w:rsid w:val="0010071E"/>
    <w:rsid w:val="00101C1A"/>
    <w:rsid w:val="00101FE3"/>
    <w:rsid w:val="00107C34"/>
    <w:rsid w:val="00130FB8"/>
    <w:rsid w:val="00131750"/>
    <w:rsid w:val="00135090"/>
    <w:rsid w:val="001370C8"/>
    <w:rsid w:val="001416FF"/>
    <w:rsid w:val="001518B4"/>
    <w:rsid w:val="00161EEF"/>
    <w:rsid w:val="0016236B"/>
    <w:rsid w:val="00191293"/>
    <w:rsid w:val="00193597"/>
    <w:rsid w:val="001A56FE"/>
    <w:rsid w:val="001A62BB"/>
    <w:rsid w:val="001A6EBD"/>
    <w:rsid w:val="001C15F3"/>
    <w:rsid w:val="001C5CBF"/>
    <w:rsid w:val="001D5B1A"/>
    <w:rsid w:val="001E2AB6"/>
    <w:rsid w:val="001E372D"/>
    <w:rsid w:val="001F5EDD"/>
    <w:rsid w:val="00201E1E"/>
    <w:rsid w:val="0020259A"/>
    <w:rsid w:val="00206829"/>
    <w:rsid w:val="00213D6F"/>
    <w:rsid w:val="00220F75"/>
    <w:rsid w:val="0022545A"/>
    <w:rsid w:val="002470FF"/>
    <w:rsid w:val="00257DB5"/>
    <w:rsid w:val="00266276"/>
    <w:rsid w:val="00270265"/>
    <w:rsid w:val="00277D8F"/>
    <w:rsid w:val="00283742"/>
    <w:rsid w:val="002849AF"/>
    <w:rsid w:val="00285A59"/>
    <w:rsid w:val="002A5165"/>
    <w:rsid w:val="002A5E1E"/>
    <w:rsid w:val="002A7B38"/>
    <w:rsid w:val="002F2CFA"/>
    <w:rsid w:val="002F3A44"/>
    <w:rsid w:val="002F75F2"/>
    <w:rsid w:val="002F7E4B"/>
    <w:rsid w:val="00300841"/>
    <w:rsid w:val="00302133"/>
    <w:rsid w:val="003201F2"/>
    <w:rsid w:val="00326A2F"/>
    <w:rsid w:val="00327374"/>
    <w:rsid w:val="00330914"/>
    <w:rsid w:val="003339BF"/>
    <w:rsid w:val="0036038D"/>
    <w:rsid w:val="00386587"/>
    <w:rsid w:val="00386BBB"/>
    <w:rsid w:val="00393EDE"/>
    <w:rsid w:val="003A0E07"/>
    <w:rsid w:val="003A4549"/>
    <w:rsid w:val="003A5A79"/>
    <w:rsid w:val="003B601F"/>
    <w:rsid w:val="003C1D7C"/>
    <w:rsid w:val="003C3CDE"/>
    <w:rsid w:val="003C6164"/>
    <w:rsid w:val="003E1C38"/>
    <w:rsid w:val="004014DD"/>
    <w:rsid w:val="0040734D"/>
    <w:rsid w:val="0041075E"/>
    <w:rsid w:val="00413E57"/>
    <w:rsid w:val="00417714"/>
    <w:rsid w:val="004254A1"/>
    <w:rsid w:val="00434AF5"/>
    <w:rsid w:val="004420A2"/>
    <w:rsid w:val="0044306B"/>
    <w:rsid w:val="004514DB"/>
    <w:rsid w:val="00460191"/>
    <w:rsid w:val="00462ADF"/>
    <w:rsid w:val="004835C0"/>
    <w:rsid w:val="00492945"/>
    <w:rsid w:val="004958E2"/>
    <w:rsid w:val="00497898"/>
    <w:rsid w:val="004D5448"/>
    <w:rsid w:val="004E0D52"/>
    <w:rsid w:val="004E5A65"/>
    <w:rsid w:val="004F26F6"/>
    <w:rsid w:val="004F4FB0"/>
    <w:rsid w:val="00512756"/>
    <w:rsid w:val="00515B15"/>
    <w:rsid w:val="00531F22"/>
    <w:rsid w:val="005431D9"/>
    <w:rsid w:val="00547EF1"/>
    <w:rsid w:val="00553882"/>
    <w:rsid w:val="00566D32"/>
    <w:rsid w:val="00575EB0"/>
    <w:rsid w:val="005A6408"/>
    <w:rsid w:val="005A6844"/>
    <w:rsid w:val="005D22E3"/>
    <w:rsid w:val="005D3FF2"/>
    <w:rsid w:val="005E3387"/>
    <w:rsid w:val="005F6E92"/>
    <w:rsid w:val="006009B1"/>
    <w:rsid w:val="00600DD0"/>
    <w:rsid w:val="00612391"/>
    <w:rsid w:val="0061490E"/>
    <w:rsid w:val="00625B22"/>
    <w:rsid w:val="0063110B"/>
    <w:rsid w:val="006774D8"/>
    <w:rsid w:val="00681433"/>
    <w:rsid w:val="006825C3"/>
    <w:rsid w:val="006B4DFB"/>
    <w:rsid w:val="006E3B4A"/>
    <w:rsid w:val="006F038C"/>
    <w:rsid w:val="006F11F2"/>
    <w:rsid w:val="006F7B18"/>
    <w:rsid w:val="0070541D"/>
    <w:rsid w:val="00707025"/>
    <w:rsid w:val="00712114"/>
    <w:rsid w:val="0072561E"/>
    <w:rsid w:val="00726C14"/>
    <w:rsid w:val="007278EB"/>
    <w:rsid w:val="0075353F"/>
    <w:rsid w:val="00765A76"/>
    <w:rsid w:val="00767CE4"/>
    <w:rsid w:val="00786D65"/>
    <w:rsid w:val="0079318F"/>
    <w:rsid w:val="0079530A"/>
    <w:rsid w:val="007968FE"/>
    <w:rsid w:val="007A619F"/>
    <w:rsid w:val="007B3540"/>
    <w:rsid w:val="007B6F8D"/>
    <w:rsid w:val="007C3A35"/>
    <w:rsid w:val="007D0B3D"/>
    <w:rsid w:val="007D331F"/>
    <w:rsid w:val="007D79EF"/>
    <w:rsid w:val="007E2912"/>
    <w:rsid w:val="007F3676"/>
    <w:rsid w:val="007F6BF1"/>
    <w:rsid w:val="0084241F"/>
    <w:rsid w:val="00843D38"/>
    <w:rsid w:val="00861949"/>
    <w:rsid w:val="0086533E"/>
    <w:rsid w:val="00865FA8"/>
    <w:rsid w:val="00872D90"/>
    <w:rsid w:val="00874438"/>
    <w:rsid w:val="00876755"/>
    <w:rsid w:val="008774D6"/>
    <w:rsid w:val="008A7A3A"/>
    <w:rsid w:val="008C1ECE"/>
    <w:rsid w:val="008C20D9"/>
    <w:rsid w:val="008C6657"/>
    <w:rsid w:val="008D018B"/>
    <w:rsid w:val="008E147D"/>
    <w:rsid w:val="008F3E7B"/>
    <w:rsid w:val="0090712A"/>
    <w:rsid w:val="00907322"/>
    <w:rsid w:val="0091414E"/>
    <w:rsid w:val="00917D76"/>
    <w:rsid w:val="00920C9B"/>
    <w:rsid w:val="009249A9"/>
    <w:rsid w:val="009322E5"/>
    <w:rsid w:val="00947715"/>
    <w:rsid w:val="0095287D"/>
    <w:rsid w:val="0095710E"/>
    <w:rsid w:val="00957B5A"/>
    <w:rsid w:val="00976B4E"/>
    <w:rsid w:val="00984DB3"/>
    <w:rsid w:val="009B3395"/>
    <w:rsid w:val="009D38DD"/>
    <w:rsid w:val="009E1D04"/>
    <w:rsid w:val="009E5FDB"/>
    <w:rsid w:val="009F6A89"/>
    <w:rsid w:val="00A00F47"/>
    <w:rsid w:val="00A05214"/>
    <w:rsid w:val="00A17538"/>
    <w:rsid w:val="00A2235F"/>
    <w:rsid w:val="00A33FB9"/>
    <w:rsid w:val="00A4044F"/>
    <w:rsid w:val="00A4229E"/>
    <w:rsid w:val="00A636F9"/>
    <w:rsid w:val="00A813FB"/>
    <w:rsid w:val="00A8146A"/>
    <w:rsid w:val="00A84062"/>
    <w:rsid w:val="00AB17E9"/>
    <w:rsid w:val="00AC1F06"/>
    <w:rsid w:val="00AC3647"/>
    <w:rsid w:val="00AC52F4"/>
    <w:rsid w:val="00AD00F4"/>
    <w:rsid w:val="00AD19ED"/>
    <w:rsid w:val="00AD20A7"/>
    <w:rsid w:val="00AE6CB3"/>
    <w:rsid w:val="00AF1F3F"/>
    <w:rsid w:val="00AF7CC0"/>
    <w:rsid w:val="00B03725"/>
    <w:rsid w:val="00B0388A"/>
    <w:rsid w:val="00B13A91"/>
    <w:rsid w:val="00B13A98"/>
    <w:rsid w:val="00B23D0D"/>
    <w:rsid w:val="00B25C43"/>
    <w:rsid w:val="00B26D23"/>
    <w:rsid w:val="00B302A2"/>
    <w:rsid w:val="00B31141"/>
    <w:rsid w:val="00B32AAA"/>
    <w:rsid w:val="00B363D4"/>
    <w:rsid w:val="00B37219"/>
    <w:rsid w:val="00B55EA7"/>
    <w:rsid w:val="00B62CFB"/>
    <w:rsid w:val="00B64181"/>
    <w:rsid w:val="00B64917"/>
    <w:rsid w:val="00B73AB6"/>
    <w:rsid w:val="00B82B0E"/>
    <w:rsid w:val="00B83E90"/>
    <w:rsid w:val="00B85C15"/>
    <w:rsid w:val="00B87AEE"/>
    <w:rsid w:val="00BA1F8F"/>
    <w:rsid w:val="00BA26F6"/>
    <w:rsid w:val="00BA5C05"/>
    <w:rsid w:val="00BC6A6A"/>
    <w:rsid w:val="00BD23F2"/>
    <w:rsid w:val="00BD779B"/>
    <w:rsid w:val="00BE31EE"/>
    <w:rsid w:val="00BE65D5"/>
    <w:rsid w:val="00BF405E"/>
    <w:rsid w:val="00C0029C"/>
    <w:rsid w:val="00C00B61"/>
    <w:rsid w:val="00C01076"/>
    <w:rsid w:val="00C11685"/>
    <w:rsid w:val="00C302A6"/>
    <w:rsid w:val="00C3053F"/>
    <w:rsid w:val="00C423F7"/>
    <w:rsid w:val="00C54173"/>
    <w:rsid w:val="00C63256"/>
    <w:rsid w:val="00C716E7"/>
    <w:rsid w:val="00C84177"/>
    <w:rsid w:val="00CA493B"/>
    <w:rsid w:val="00CA510A"/>
    <w:rsid w:val="00CC1DA7"/>
    <w:rsid w:val="00CC4772"/>
    <w:rsid w:val="00CC54A1"/>
    <w:rsid w:val="00CD244D"/>
    <w:rsid w:val="00CD5584"/>
    <w:rsid w:val="00CD57A4"/>
    <w:rsid w:val="00CD71D1"/>
    <w:rsid w:val="00CE7C46"/>
    <w:rsid w:val="00D03C7C"/>
    <w:rsid w:val="00D20D34"/>
    <w:rsid w:val="00D23DB6"/>
    <w:rsid w:val="00D245D0"/>
    <w:rsid w:val="00D26EAF"/>
    <w:rsid w:val="00D32D6D"/>
    <w:rsid w:val="00D371F7"/>
    <w:rsid w:val="00D439C3"/>
    <w:rsid w:val="00D62DEC"/>
    <w:rsid w:val="00D664BB"/>
    <w:rsid w:val="00D732D3"/>
    <w:rsid w:val="00D93AA2"/>
    <w:rsid w:val="00DA4FA2"/>
    <w:rsid w:val="00DA68E8"/>
    <w:rsid w:val="00DB2C5A"/>
    <w:rsid w:val="00DC62A6"/>
    <w:rsid w:val="00DD08A6"/>
    <w:rsid w:val="00DD1112"/>
    <w:rsid w:val="00DE254D"/>
    <w:rsid w:val="00E30F06"/>
    <w:rsid w:val="00E43ADE"/>
    <w:rsid w:val="00E531F3"/>
    <w:rsid w:val="00E8134E"/>
    <w:rsid w:val="00EB24E6"/>
    <w:rsid w:val="00EC7051"/>
    <w:rsid w:val="00ED25AA"/>
    <w:rsid w:val="00ED5B10"/>
    <w:rsid w:val="00ED692B"/>
    <w:rsid w:val="00ED7390"/>
    <w:rsid w:val="00EF6525"/>
    <w:rsid w:val="00F00CA9"/>
    <w:rsid w:val="00F03068"/>
    <w:rsid w:val="00F04482"/>
    <w:rsid w:val="00F16B72"/>
    <w:rsid w:val="00F17042"/>
    <w:rsid w:val="00F350D1"/>
    <w:rsid w:val="00F53B2F"/>
    <w:rsid w:val="00F54A49"/>
    <w:rsid w:val="00F6700E"/>
    <w:rsid w:val="00F765ED"/>
    <w:rsid w:val="00F77D07"/>
    <w:rsid w:val="00F810CA"/>
    <w:rsid w:val="00F81128"/>
    <w:rsid w:val="00F85294"/>
    <w:rsid w:val="00F939B0"/>
    <w:rsid w:val="00FA7B20"/>
    <w:rsid w:val="00FB10D4"/>
    <w:rsid w:val="00FC3D13"/>
    <w:rsid w:val="00FC5B7B"/>
    <w:rsid w:val="00FC7914"/>
    <w:rsid w:val="00FE372F"/>
    <w:rsid w:val="00FE7A74"/>
    <w:rsid w:val="13AF7C2D"/>
    <w:rsid w:val="7FAF4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403</Words>
  <Characters>2299</Characters>
  <Lines>19</Lines>
  <Paragraphs>5</Paragraphs>
  <TotalTime>287</TotalTime>
  <ScaleCrop>false</ScaleCrop>
  <LinksUpToDate>false</LinksUpToDate>
  <CharactersWithSpaces>2697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2020-03-17T07:55:00Z</dcterms:created>
  <dc:creator>Administrator</dc:creator>
  <cp:lastModifiedBy>Lenovo</cp:lastModifiedBy>
  <cp:lastPrinted>2020-03-23T02:29:00Z</cp:lastPrinted>
  <dcterms:modified xsi:type="dcterms:W3CDTF">2024-01-24T02:22:09Z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