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7" w:rsidRPr="00BD7CA4" w:rsidRDefault="00BD7CA4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附件：</w:t>
      </w:r>
      <w:r w:rsidRPr="00BD7CA4">
        <w:rPr>
          <w:rFonts w:ascii="仿宋_GB2312" w:eastAsia="仿宋_GB2312" w:hAnsi="黑体" w:cs="黑体" w:hint="eastAsia"/>
          <w:kern w:val="0"/>
          <w:sz w:val="32"/>
          <w:szCs w:val="32"/>
        </w:rPr>
        <w:t>4</w:t>
      </w:r>
    </w:p>
    <w:p w:rsidR="00F17207" w:rsidRPr="00896E63" w:rsidRDefault="00E25BC3">
      <w:pPr>
        <w:jc w:val="center"/>
        <w:rPr>
          <w:rFonts w:ascii="方正小标宋简体" w:eastAsia="方正小标宋简体"/>
          <w:b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 w:rsidRPr="00896E63">
        <w:rPr>
          <w:rFonts w:ascii="方正小标宋简体" w:eastAsia="方正小标宋简体" w:hAnsi="宋体" w:hint="eastAsia"/>
          <w:b/>
          <w:color w:val="000000"/>
          <w:kern w:val="0"/>
          <w:sz w:val="36"/>
          <w:szCs w:val="36"/>
          <w:shd w:val="clear" w:color="auto" w:fill="FFFFFF"/>
        </w:rPr>
        <w:t>草地贪夜蛾应急防治用药推荐名单</w:t>
      </w:r>
    </w:p>
    <w:bookmarkEnd w:id="0"/>
    <w:p w:rsidR="00F17207" w:rsidRDefault="00F17207">
      <w:pPr>
        <w:ind w:firstLineChars="200" w:firstLine="560"/>
        <w:rPr>
          <w:kern w:val="0"/>
          <w:sz w:val="28"/>
          <w:szCs w:val="28"/>
        </w:rPr>
      </w:pPr>
    </w:p>
    <w:p w:rsidR="00F17207" w:rsidRPr="00896E63" w:rsidRDefault="00E25BC3" w:rsidP="00896E63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896E63">
        <w:rPr>
          <w:rFonts w:ascii="仿宋_GB2312" w:eastAsia="仿宋_GB2312" w:hAnsi="宋体" w:hint="eastAsia"/>
          <w:kern w:val="0"/>
          <w:sz w:val="32"/>
          <w:szCs w:val="32"/>
        </w:rPr>
        <w:t>根据</w:t>
      </w:r>
      <w:r w:rsidRPr="00896E63">
        <w:rPr>
          <w:rFonts w:ascii="仿宋_GB2312" w:eastAsia="仿宋_GB2312" w:hint="eastAsia"/>
          <w:kern w:val="0"/>
          <w:sz w:val="32"/>
          <w:szCs w:val="32"/>
        </w:rPr>
        <w:t>2019</w:t>
      </w:r>
      <w:r w:rsidRPr="00896E63">
        <w:rPr>
          <w:rFonts w:ascii="仿宋_GB2312" w:eastAsia="仿宋_GB2312" w:hAnsi="宋体" w:hint="eastAsia"/>
          <w:kern w:val="0"/>
          <w:sz w:val="32"/>
          <w:szCs w:val="32"/>
        </w:rPr>
        <w:t>年各地草地贪夜蛾防治用药效果调查，经农业农村部组织专家评估，将草地贪夜蛾应急防治用药推荐名单优化调整如下：</w:t>
      </w:r>
    </w:p>
    <w:p w:rsidR="00F17207" w:rsidRPr="00896E63" w:rsidRDefault="00E25BC3" w:rsidP="00896E6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96E63">
        <w:rPr>
          <w:rFonts w:ascii="仿宋_GB2312" w:eastAsia="仿宋_GB2312" w:hAnsi="宋体" w:hint="eastAsia"/>
          <w:b/>
          <w:bCs/>
          <w:sz w:val="32"/>
          <w:szCs w:val="32"/>
        </w:rPr>
        <w:t>一、单剂（</w:t>
      </w:r>
      <w:r w:rsidRPr="00896E63">
        <w:rPr>
          <w:rFonts w:ascii="仿宋_GB2312" w:eastAsia="仿宋_GB2312" w:hint="eastAsia"/>
          <w:b/>
          <w:bCs/>
          <w:sz w:val="32"/>
          <w:szCs w:val="32"/>
        </w:rPr>
        <w:t>8</w:t>
      </w:r>
      <w:r w:rsidRPr="00896E63">
        <w:rPr>
          <w:rFonts w:ascii="仿宋_GB2312" w:eastAsia="仿宋_GB2312" w:hAnsi="宋体" w:hint="eastAsia"/>
          <w:b/>
          <w:bCs/>
          <w:sz w:val="32"/>
          <w:szCs w:val="32"/>
        </w:rPr>
        <w:t>种）</w:t>
      </w:r>
      <w:r w:rsidRPr="00896E63">
        <w:rPr>
          <w:rFonts w:ascii="仿宋_GB2312" w:eastAsia="仿宋_GB2312" w:hint="eastAsia"/>
          <w:sz w:val="32"/>
          <w:szCs w:val="32"/>
        </w:rPr>
        <w:t>: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甲氨基阿维菌素苯甲酸盐</w:t>
      </w:r>
      <w:r w:rsidRPr="00896E63">
        <w:rPr>
          <w:rFonts w:ascii="仿宋_GB2312" w:eastAsia="仿宋_GB2312" w:hAnsi="宋体" w:hint="eastAsia"/>
          <w:sz w:val="32"/>
          <w:szCs w:val="32"/>
        </w:rPr>
        <w:t>、茚虫威、四氯虫酰胺、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氯虫苯甲酰胺</w:t>
      </w:r>
      <w:r w:rsidRPr="00896E63">
        <w:rPr>
          <w:rFonts w:ascii="仿宋_GB2312" w:eastAsia="仿宋_GB2312" w:hAnsi="宋体" w:hint="eastAsia"/>
          <w:sz w:val="32"/>
          <w:szCs w:val="32"/>
        </w:rPr>
        <w:t>、虱螨脲、虫螨腈、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乙基多杀菌素</w:t>
      </w:r>
      <w:r w:rsidRPr="00896E63">
        <w:rPr>
          <w:rFonts w:ascii="仿宋_GB2312" w:eastAsia="仿宋_GB2312" w:hAnsi="宋体" w:hint="eastAsia"/>
          <w:sz w:val="32"/>
          <w:szCs w:val="32"/>
        </w:rPr>
        <w:t>、氟苯虫酰胺。</w:t>
      </w:r>
    </w:p>
    <w:p w:rsidR="00F17207" w:rsidRPr="00896E63" w:rsidRDefault="00E25BC3" w:rsidP="00896E6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96E63">
        <w:rPr>
          <w:rFonts w:ascii="仿宋_GB2312" w:eastAsia="仿宋_GB2312" w:hAnsi="宋体" w:hint="eastAsia"/>
          <w:b/>
          <w:bCs/>
          <w:sz w:val="32"/>
          <w:szCs w:val="32"/>
        </w:rPr>
        <w:t>二、生物制剂（</w:t>
      </w:r>
      <w:r w:rsidRPr="00896E63">
        <w:rPr>
          <w:rFonts w:ascii="仿宋_GB2312" w:eastAsia="仿宋_GB2312" w:hint="eastAsia"/>
          <w:b/>
          <w:bCs/>
          <w:sz w:val="32"/>
          <w:szCs w:val="32"/>
        </w:rPr>
        <w:t>6</w:t>
      </w:r>
      <w:r w:rsidRPr="00896E63">
        <w:rPr>
          <w:rFonts w:ascii="仿宋_GB2312" w:eastAsia="仿宋_GB2312" w:hAnsi="宋体" w:hint="eastAsia"/>
          <w:b/>
          <w:bCs/>
          <w:sz w:val="32"/>
          <w:szCs w:val="32"/>
        </w:rPr>
        <w:t>种）：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甘蓝夜蛾核型多角体病毒</w:t>
      </w:r>
      <w:r w:rsidRPr="00896E63">
        <w:rPr>
          <w:rFonts w:ascii="仿宋_GB2312" w:eastAsia="仿宋_GB2312" w:hAnsi="宋体" w:hint="eastAsia"/>
          <w:sz w:val="32"/>
          <w:szCs w:val="32"/>
        </w:rPr>
        <w:t>、苏云金杆菌、金龟子绿僵菌、球孢白僵菌、短稳杆菌、草地贪夜蛾性引诱剂。</w:t>
      </w:r>
    </w:p>
    <w:p w:rsidR="00F17207" w:rsidRPr="00414BA3" w:rsidRDefault="00E25BC3" w:rsidP="00896E6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14BA3">
        <w:rPr>
          <w:rFonts w:ascii="仿宋_GB2312" w:eastAsia="仿宋_GB2312" w:hAnsi="宋体" w:hint="eastAsia"/>
          <w:b/>
          <w:bCs/>
          <w:sz w:val="32"/>
          <w:szCs w:val="32"/>
        </w:rPr>
        <w:t>三、复配制剂（</w:t>
      </w:r>
      <w:r w:rsidRPr="00414BA3">
        <w:rPr>
          <w:rFonts w:ascii="仿宋_GB2312" w:eastAsia="仿宋_GB2312" w:hint="eastAsia"/>
          <w:b/>
          <w:bCs/>
          <w:sz w:val="32"/>
          <w:szCs w:val="32"/>
        </w:rPr>
        <w:t>14</w:t>
      </w:r>
      <w:r w:rsidRPr="00414BA3">
        <w:rPr>
          <w:rFonts w:ascii="仿宋_GB2312" w:eastAsia="仿宋_GB2312" w:hAnsi="宋体" w:hint="eastAsia"/>
          <w:b/>
          <w:bCs/>
          <w:sz w:val="32"/>
          <w:szCs w:val="32"/>
        </w:rPr>
        <w:t>种）</w:t>
      </w:r>
      <w:r w:rsidRPr="00414BA3">
        <w:rPr>
          <w:rFonts w:ascii="仿宋_GB2312" w:eastAsia="仿宋_GB2312" w:hint="eastAsia"/>
          <w:b/>
          <w:bCs/>
          <w:sz w:val="32"/>
          <w:szCs w:val="32"/>
        </w:rPr>
        <w:t>: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甲氨基阿维菌素苯甲酸盐</w:t>
      </w:r>
      <w:r w:rsidRPr="00E724CB">
        <w:rPr>
          <w:rFonts w:ascii="仿宋_GB2312" w:eastAsia="仿宋_GB2312" w:hint="eastAsia"/>
          <w:color w:val="FF0000"/>
          <w:sz w:val="32"/>
          <w:szCs w:val="32"/>
        </w:rPr>
        <w:t>·</w:t>
      </w:r>
      <w:r w:rsidRPr="00E724CB">
        <w:rPr>
          <w:rFonts w:ascii="仿宋_GB2312" w:eastAsia="仿宋_GB2312" w:hAnsi="宋体" w:hint="eastAsia"/>
          <w:color w:val="FF0000"/>
          <w:sz w:val="32"/>
          <w:szCs w:val="32"/>
        </w:rPr>
        <w:t>茚虫威</w:t>
      </w:r>
      <w:r w:rsidRPr="00414BA3">
        <w:rPr>
          <w:rFonts w:ascii="仿宋_GB2312" w:eastAsia="仿宋_GB2312" w:hAnsi="宋体" w:hint="eastAsia"/>
          <w:sz w:val="32"/>
          <w:szCs w:val="32"/>
        </w:rPr>
        <w:t>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氟铃脲、甲氨基阿维菌素苯甲酸盐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高效氯氟氰菊酯、甲氨基阿维菌素苯甲酸盐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虫螨腈、甲氨基阿维菌素苯甲酸盐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虱螨脲、甲氨基阿维菌素苯甲酸盐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虫酰肼、氯虫苯甲酰胺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高效氯氟氰菊酯、除虫脲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高效氯氟氰菊酯、氟铃脲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茚虫威、甲氨基阿维菌素苯甲酸盐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甲氧虫酰肼、氯虫苯甲酰胺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阿维菌素、甲氨基阿维菌素苯甲酸盐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杀铃脲、氟苯虫酰胺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甲氨基阿维菌素苯甲酸盐、甲氧虫酰肼</w:t>
      </w:r>
      <w:r w:rsidRPr="00414BA3">
        <w:rPr>
          <w:rFonts w:ascii="仿宋_GB2312" w:eastAsia="仿宋_GB2312" w:hint="eastAsia"/>
          <w:sz w:val="32"/>
          <w:szCs w:val="32"/>
        </w:rPr>
        <w:t>·</w:t>
      </w:r>
      <w:r w:rsidRPr="00414BA3">
        <w:rPr>
          <w:rFonts w:ascii="仿宋_GB2312" w:eastAsia="仿宋_GB2312" w:hAnsi="宋体" w:hint="eastAsia"/>
          <w:sz w:val="32"/>
          <w:szCs w:val="32"/>
        </w:rPr>
        <w:t>茚虫威。</w:t>
      </w:r>
    </w:p>
    <w:p w:rsidR="00F17207" w:rsidRPr="00896E63" w:rsidRDefault="00E25BC3" w:rsidP="00896E63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896E63">
        <w:rPr>
          <w:rFonts w:ascii="仿宋_GB2312" w:eastAsia="仿宋_GB2312" w:hAnsi="宋体" w:hint="eastAsia"/>
          <w:sz w:val="32"/>
          <w:szCs w:val="32"/>
        </w:rPr>
        <w:t>本推荐名单有效时间截止到</w:t>
      </w:r>
      <w:r w:rsidRPr="00896E63">
        <w:rPr>
          <w:rFonts w:ascii="仿宋_GB2312" w:eastAsia="仿宋_GB2312" w:hint="eastAsia"/>
          <w:sz w:val="32"/>
          <w:szCs w:val="32"/>
        </w:rPr>
        <w:t>2021</w:t>
      </w:r>
      <w:r w:rsidRPr="00896E63">
        <w:rPr>
          <w:rFonts w:ascii="仿宋_GB2312" w:eastAsia="仿宋_GB2312" w:hAnsi="宋体" w:hint="eastAsia"/>
          <w:sz w:val="32"/>
          <w:szCs w:val="32"/>
        </w:rPr>
        <w:t>年</w:t>
      </w:r>
      <w:r w:rsidRPr="00896E63">
        <w:rPr>
          <w:rFonts w:ascii="仿宋_GB2312" w:eastAsia="仿宋_GB2312" w:hint="eastAsia"/>
          <w:sz w:val="32"/>
          <w:szCs w:val="32"/>
        </w:rPr>
        <w:t>12</w:t>
      </w:r>
      <w:r w:rsidRPr="00896E63">
        <w:rPr>
          <w:rFonts w:ascii="仿宋_GB2312" w:eastAsia="仿宋_GB2312" w:hAnsi="宋体" w:hint="eastAsia"/>
          <w:sz w:val="32"/>
          <w:szCs w:val="32"/>
        </w:rPr>
        <w:t>月</w:t>
      </w:r>
      <w:r w:rsidRPr="00896E63">
        <w:rPr>
          <w:rFonts w:ascii="仿宋_GB2312" w:eastAsia="仿宋_GB2312" w:hint="eastAsia"/>
          <w:sz w:val="32"/>
          <w:szCs w:val="32"/>
        </w:rPr>
        <w:t>31</w:t>
      </w:r>
      <w:r w:rsidRPr="00896E63">
        <w:rPr>
          <w:rFonts w:ascii="仿宋_GB2312" w:eastAsia="仿宋_GB2312" w:hAnsi="宋体" w:hint="eastAsia"/>
          <w:sz w:val="32"/>
          <w:szCs w:val="32"/>
        </w:rPr>
        <w:t>日。</w:t>
      </w:r>
    </w:p>
    <w:sectPr w:rsidR="00F17207" w:rsidRPr="00896E63" w:rsidSect="00F1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F9" w:rsidRDefault="004672F9" w:rsidP="00896E63">
      <w:r>
        <w:separator/>
      </w:r>
    </w:p>
  </w:endnote>
  <w:endnote w:type="continuationSeparator" w:id="0">
    <w:p w:rsidR="004672F9" w:rsidRDefault="004672F9" w:rsidP="0089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F9" w:rsidRDefault="004672F9" w:rsidP="00896E63">
      <w:r>
        <w:separator/>
      </w:r>
    </w:p>
  </w:footnote>
  <w:footnote w:type="continuationSeparator" w:id="0">
    <w:p w:rsidR="004672F9" w:rsidRDefault="004672F9" w:rsidP="0089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26DBF"/>
    <w:rsid w:val="00134D23"/>
    <w:rsid w:val="003D2D52"/>
    <w:rsid w:val="00414BA3"/>
    <w:rsid w:val="004672F9"/>
    <w:rsid w:val="00686688"/>
    <w:rsid w:val="00896E63"/>
    <w:rsid w:val="00910132"/>
    <w:rsid w:val="00B72D4B"/>
    <w:rsid w:val="00BD3CA0"/>
    <w:rsid w:val="00BD7CA4"/>
    <w:rsid w:val="00E25BC3"/>
    <w:rsid w:val="00E724CB"/>
    <w:rsid w:val="00F17207"/>
    <w:rsid w:val="765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20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6E63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89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6E6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381</Characters>
  <Application>Microsoft Office Word</Application>
  <DocSecurity>0</DocSecurity>
  <Lines>3</Lines>
  <Paragraphs>1</Paragraphs>
  <ScaleCrop>false</ScaleCrop>
  <Company>昆明市直属党政机关单位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周成瑜</dc:creator>
  <cp:lastModifiedBy>Administrator</cp:lastModifiedBy>
  <cp:revision>5</cp:revision>
  <cp:lastPrinted>2020-04-24T02:30:00Z</cp:lastPrinted>
  <dcterms:created xsi:type="dcterms:W3CDTF">2020-03-11T06:32:00Z</dcterms:created>
  <dcterms:modified xsi:type="dcterms:W3CDTF">2020-04-24T03:01:00Z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