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06" w:rsidRDefault="009A49DE">
      <w:pPr>
        <w:spacing w:line="0" w:lineRule="atLeast"/>
        <w:jc w:val="right"/>
        <w:rPr>
          <w:rFonts w:eastAsia="黑体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-1355725</wp:posOffset>
            </wp:positionV>
            <wp:extent cx="7562850" cy="10697210"/>
            <wp:effectExtent l="0" t="0" r="0" b="889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06" w:rsidRDefault="002E5E06">
      <w:pPr>
        <w:spacing w:line="0" w:lineRule="atLeast"/>
        <w:jc w:val="right"/>
        <w:rPr>
          <w:rFonts w:eastAsia="黑体"/>
        </w:rPr>
      </w:pPr>
    </w:p>
    <w:p w:rsidR="002E5E06" w:rsidRDefault="009A49DE">
      <w:pPr>
        <w:spacing w:line="0" w:lineRule="atLeast"/>
        <w:jc w:val="center"/>
        <w:rPr>
          <w:position w:val="6"/>
          <w:sz w:val="10"/>
          <w:szCs w:val="10"/>
        </w:rPr>
      </w:pPr>
      <w:r>
        <w:t xml:space="preserve">        </w:t>
      </w:r>
      <w:r>
        <w:rPr>
          <w:sz w:val="15"/>
          <w:szCs w:val="15"/>
        </w:rPr>
        <w:t xml:space="preserve">                 </w:t>
      </w:r>
      <w:r>
        <w:rPr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   </w:t>
      </w:r>
    </w:p>
    <w:p w:rsidR="002E5E06" w:rsidRDefault="002E5E06">
      <w:pPr>
        <w:spacing w:line="600" w:lineRule="exact"/>
        <w:jc w:val="left"/>
        <w:rPr>
          <w:rFonts w:eastAsia="方正小标宋简体" w:cs="方正小标宋简体"/>
          <w:sz w:val="44"/>
          <w:szCs w:val="44"/>
          <w:lang w:val="zh-CN"/>
        </w:rPr>
      </w:pPr>
    </w:p>
    <w:p w:rsidR="002E5E06" w:rsidRDefault="009A49DE">
      <w:pPr>
        <w:spacing w:line="0" w:lineRule="atLeas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安宁市人民政府</w:t>
      </w:r>
    </w:p>
    <w:p w:rsidR="002E5E06" w:rsidRDefault="009A49DE">
      <w:pPr>
        <w:spacing w:line="0" w:lineRule="atLeas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关于中央第六环境保护督察组</w:t>
      </w:r>
    </w:p>
    <w:p w:rsidR="002E5E06" w:rsidRDefault="009A49DE">
      <w:pPr>
        <w:spacing w:line="0" w:lineRule="atLeast"/>
        <w:jc w:val="center"/>
        <w:rPr>
          <w:color w:val="000000"/>
          <w:szCs w:val="32"/>
        </w:rPr>
      </w:pPr>
      <w:r>
        <w:rPr>
          <w:rFonts w:eastAsia="方正小标宋简体" w:hint="eastAsia"/>
          <w:spacing w:val="-20"/>
          <w:sz w:val="44"/>
          <w:szCs w:val="44"/>
        </w:rPr>
        <w:t>“回头看”（昆环督转〔</w:t>
      </w:r>
      <w:r>
        <w:rPr>
          <w:rFonts w:eastAsia="方正小标宋简体"/>
          <w:spacing w:val="-20"/>
          <w:sz w:val="44"/>
          <w:szCs w:val="44"/>
        </w:rPr>
        <w:t>2018</w:t>
      </w:r>
      <w:r>
        <w:rPr>
          <w:rFonts w:eastAsia="方正小标宋简体" w:hint="eastAsia"/>
          <w:spacing w:val="-20"/>
          <w:sz w:val="44"/>
          <w:szCs w:val="44"/>
        </w:rPr>
        <w:t>〕</w:t>
      </w:r>
      <w:r>
        <w:rPr>
          <w:rFonts w:eastAsia="方正小标宋简体"/>
          <w:spacing w:val="-20"/>
          <w:sz w:val="44"/>
          <w:szCs w:val="44"/>
        </w:rPr>
        <w:t>107</w:t>
      </w:r>
      <w:r>
        <w:rPr>
          <w:rFonts w:eastAsia="方正小标宋简体" w:hint="eastAsia"/>
          <w:spacing w:val="-20"/>
          <w:sz w:val="44"/>
          <w:szCs w:val="44"/>
        </w:rPr>
        <w:t>号）</w:t>
      </w:r>
      <w:r>
        <w:rPr>
          <w:rFonts w:eastAsia="方正小标宋简体"/>
          <w:spacing w:val="-20"/>
          <w:sz w:val="44"/>
          <w:szCs w:val="44"/>
        </w:rPr>
        <w:t>D530000201806140048</w:t>
      </w:r>
      <w:r>
        <w:rPr>
          <w:rFonts w:eastAsia="方正小标宋简体" w:hint="eastAsia"/>
          <w:spacing w:val="-20"/>
          <w:sz w:val="44"/>
          <w:szCs w:val="44"/>
        </w:rPr>
        <w:t>交办件整改落实情况报告</w:t>
      </w:r>
    </w:p>
    <w:p w:rsidR="002E5E06" w:rsidRDefault="002E5E06">
      <w:pPr>
        <w:spacing w:line="576" w:lineRule="exact"/>
        <w:rPr>
          <w:color w:val="000000"/>
          <w:szCs w:val="32"/>
        </w:rPr>
      </w:pPr>
    </w:p>
    <w:p w:rsidR="002E5E06" w:rsidRDefault="009A49DE">
      <w:pPr>
        <w:spacing w:line="576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昆明市环境保护督察工作领导小组办公室：</w:t>
      </w:r>
    </w:p>
    <w:p w:rsidR="002E5E06" w:rsidRDefault="009A49DE">
      <w:pPr>
        <w:spacing w:line="576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截至</w:t>
      </w: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20</w:t>
      </w:r>
      <w:r>
        <w:rPr>
          <w:rFonts w:hint="eastAsia"/>
          <w:color w:val="000000"/>
          <w:szCs w:val="32"/>
        </w:rPr>
        <w:t>日，安宁市政府先后共接收云南省环境保护督察领导小组办公室交办件</w:t>
      </w:r>
      <w:r>
        <w:rPr>
          <w:color w:val="000000"/>
          <w:szCs w:val="32"/>
        </w:rPr>
        <w:t>34</w:t>
      </w:r>
      <w:r>
        <w:rPr>
          <w:rFonts w:hint="eastAsia"/>
          <w:color w:val="000000"/>
          <w:szCs w:val="32"/>
        </w:rPr>
        <w:t>件，已完成整改</w:t>
      </w:r>
      <w:r>
        <w:rPr>
          <w:color w:val="000000"/>
          <w:szCs w:val="32"/>
        </w:rPr>
        <w:t>15</w:t>
      </w:r>
      <w:r>
        <w:rPr>
          <w:rFonts w:hint="eastAsia"/>
          <w:color w:val="000000"/>
          <w:szCs w:val="32"/>
        </w:rPr>
        <w:t>件，正在整改</w:t>
      </w:r>
      <w:r>
        <w:rPr>
          <w:color w:val="000000"/>
          <w:szCs w:val="32"/>
        </w:rPr>
        <w:t>19</w:t>
      </w:r>
      <w:r>
        <w:rPr>
          <w:rFonts w:hint="eastAsia"/>
          <w:color w:val="000000"/>
          <w:szCs w:val="32"/>
        </w:rPr>
        <w:t>件。现将</w:t>
      </w:r>
      <w:r>
        <w:rPr>
          <w:color w:val="000000"/>
          <w:szCs w:val="32"/>
        </w:rPr>
        <w:t>D530000201806140048</w:t>
      </w:r>
      <w:r>
        <w:rPr>
          <w:rFonts w:hint="eastAsia"/>
          <w:color w:val="000000"/>
          <w:szCs w:val="32"/>
        </w:rPr>
        <w:t>号交办件具体办理情况报告如下：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一、转办编号</w:t>
      </w:r>
      <w:r>
        <w:rPr>
          <w:rFonts w:eastAsia="黑体"/>
          <w:color w:val="000000"/>
          <w:szCs w:val="32"/>
        </w:rPr>
        <w:t>D530000201806110055</w:t>
      </w:r>
      <w:r>
        <w:rPr>
          <w:rFonts w:eastAsia="黑体" w:hint="eastAsia"/>
          <w:color w:val="000000"/>
          <w:szCs w:val="32"/>
        </w:rPr>
        <w:t>号反映问题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安宁市金色理想小区对面一工地名为“中梁华府”的项目，二十四小时施工，噪音、灰尘、垃圾污染严重扰民，曾向安宁市城建部门反映过，一直无音信，希望能制止夜间施工。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二、属实情况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部分属实。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三、重复情况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该件与</w:t>
      </w:r>
      <w:r>
        <w:rPr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年中央</w:t>
      </w:r>
      <w:r w:rsidR="00C57251">
        <w:rPr>
          <w:rFonts w:hint="eastAsia"/>
          <w:color w:val="000000"/>
          <w:szCs w:val="32"/>
        </w:rPr>
        <w:t>环保督察</w:t>
      </w:r>
      <w:r>
        <w:rPr>
          <w:rFonts w:hint="eastAsia"/>
          <w:color w:val="000000"/>
          <w:szCs w:val="32"/>
        </w:rPr>
        <w:t>件及</w:t>
      </w: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中央</w:t>
      </w:r>
      <w:r w:rsidR="00C57251">
        <w:rPr>
          <w:rFonts w:hint="eastAsia"/>
          <w:color w:val="000000"/>
          <w:szCs w:val="32"/>
        </w:rPr>
        <w:t>环保督察</w:t>
      </w:r>
      <w:r>
        <w:rPr>
          <w:rFonts w:hint="eastAsia"/>
          <w:color w:val="000000"/>
          <w:szCs w:val="32"/>
        </w:rPr>
        <w:t>回头看案件均不重复。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lastRenderedPageBreak/>
        <w:t>四、涉及国家级环保督察专项</w:t>
      </w:r>
      <w:permStart w:id="1386174568" w:edGrp="everyone"/>
      <w:permEnd w:id="1386174568"/>
      <w:r>
        <w:rPr>
          <w:rFonts w:eastAsia="黑体" w:hint="eastAsia"/>
          <w:color w:val="000000"/>
          <w:szCs w:val="32"/>
        </w:rPr>
        <w:t>行动情况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未涉及。</w:t>
      </w:r>
      <w:bookmarkStart w:id="0" w:name="_GoBack"/>
      <w:bookmarkEnd w:id="0"/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五、整改落实情况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color w:val="FF0000"/>
          <w:szCs w:val="32"/>
        </w:rPr>
      </w:pPr>
      <w:r>
        <w:rPr>
          <w:rFonts w:hint="eastAsia"/>
          <w:color w:val="000000"/>
          <w:szCs w:val="32"/>
        </w:rPr>
        <w:t>已完成整改。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六、检查处理情况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 w:cs="楷体_GB2312"/>
          <w:color w:val="000000"/>
          <w:szCs w:val="32"/>
        </w:rPr>
      </w:pPr>
      <w:r>
        <w:rPr>
          <w:rFonts w:eastAsia="楷体_GB2312" w:cs="楷体_GB2312" w:hint="eastAsia"/>
          <w:color w:val="000000"/>
          <w:szCs w:val="32"/>
        </w:rPr>
        <w:t>（一）现场核实情况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中梁华府小区项目”建设方为中梁城置业有限公司，施工方为重庆中通建筑实业有限公司。项目位于安宁市大屯新区，金色理想小区对面。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安宁市住建局在</w:t>
      </w: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>月就该项目工地扬尘污染等问题要求建设方进行了长达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个多月的停工整改，已经全部整改完毕，不存在灰尘、垃圾污染情况。经安宁市住建局工作人员调查，</w:t>
      </w: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13</w:t>
      </w:r>
      <w:r>
        <w:rPr>
          <w:rFonts w:hint="eastAsia"/>
          <w:color w:val="000000"/>
          <w:szCs w:val="32"/>
        </w:rPr>
        <w:t>日该工地从事混凝土浇灌作业，因当日暴雨原因，导致施工作业延续至当晚</w:t>
      </w:r>
      <w:r>
        <w:rPr>
          <w:color w:val="000000"/>
          <w:szCs w:val="32"/>
        </w:rPr>
        <w:t>10:40</w:t>
      </w:r>
      <w:r>
        <w:rPr>
          <w:rFonts w:hint="eastAsia"/>
          <w:color w:val="000000"/>
          <w:szCs w:val="32"/>
        </w:rPr>
        <w:t>时左右。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15</w:t>
      </w:r>
      <w:r>
        <w:rPr>
          <w:rFonts w:hint="eastAsia"/>
          <w:color w:val="000000"/>
          <w:szCs w:val="32"/>
        </w:rPr>
        <w:t>日安宁市环保局工作人员</w:t>
      </w:r>
      <w:r>
        <w:rPr>
          <w:color w:val="000000"/>
          <w:szCs w:val="32"/>
        </w:rPr>
        <w:t>21:50</w:t>
      </w:r>
      <w:r>
        <w:rPr>
          <w:rFonts w:hint="eastAsia"/>
          <w:color w:val="000000"/>
          <w:szCs w:val="32"/>
        </w:rPr>
        <w:t>时现场调查时，该工地未施工。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 w:cs="楷体_GB2312"/>
          <w:color w:val="000000"/>
          <w:szCs w:val="32"/>
        </w:rPr>
      </w:pPr>
      <w:r>
        <w:rPr>
          <w:rFonts w:eastAsia="楷体_GB2312" w:cs="楷体_GB2312" w:hint="eastAsia"/>
          <w:color w:val="000000"/>
          <w:szCs w:val="32"/>
        </w:rPr>
        <w:t>（二）检查发现的问题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13</w:t>
      </w:r>
      <w:r>
        <w:rPr>
          <w:rFonts w:hint="eastAsia"/>
          <w:color w:val="000000"/>
          <w:szCs w:val="32"/>
        </w:rPr>
        <w:t>日该工地从事混凝土浇灌作业，因当日暴雨原因，导致施工作业延续至当晚</w:t>
      </w:r>
      <w:r>
        <w:rPr>
          <w:color w:val="000000"/>
          <w:szCs w:val="32"/>
        </w:rPr>
        <w:t>10:40</w:t>
      </w:r>
      <w:r>
        <w:rPr>
          <w:rFonts w:hint="eastAsia"/>
          <w:color w:val="000000"/>
          <w:szCs w:val="32"/>
        </w:rPr>
        <w:t>时左右，混凝土浇灌作业时产生的噪声对周边居民造成一定影响。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 w:cs="楷体_GB2312"/>
          <w:color w:val="000000"/>
          <w:szCs w:val="32"/>
        </w:rPr>
      </w:pPr>
      <w:r>
        <w:rPr>
          <w:rFonts w:eastAsia="楷体_GB2312" w:cs="楷体_GB2312" w:hint="eastAsia"/>
          <w:color w:val="000000"/>
          <w:szCs w:val="32"/>
        </w:rPr>
        <w:t>（三）针对问题的处理情况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szCs w:val="32"/>
        </w:rPr>
      </w:pPr>
      <w:r>
        <w:rPr>
          <w:rFonts w:hint="eastAsia"/>
          <w:szCs w:val="32"/>
        </w:rPr>
        <w:t>安宁市环保局工作人员下达了《安宁市环境监察现场处理决定通知书》（安环监现处字〔</w:t>
      </w:r>
      <w:r>
        <w:rPr>
          <w:szCs w:val="32"/>
        </w:rPr>
        <w:t>2018</w:t>
      </w:r>
      <w:r>
        <w:rPr>
          <w:rFonts w:hint="eastAsia"/>
          <w:szCs w:val="32"/>
        </w:rPr>
        <w:t>〕</w:t>
      </w:r>
      <w:r>
        <w:rPr>
          <w:szCs w:val="32"/>
        </w:rPr>
        <w:t>2</w:t>
      </w:r>
      <w:r>
        <w:rPr>
          <w:rFonts w:hint="eastAsia"/>
          <w:szCs w:val="32"/>
        </w:rPr>
        <w:t>—</w:t>
      </w:r>
      <w:r>
        <w:rPr>
          <w:szCs w:val="32"/>
        </w:rPr>
        <w:t>2</w:t>
      </w:r>
      <w:r>
        <w:rPr>
          <w:rFonts w:hint="eastAsia"/>
          <w:szCs w:val="32"/>
        </w:rPr>
        <w:t>号），要求施工方重庆</w:t>
      </w:r>
      <w:r>
        <w:rPr>
          <w:rFonts w:hint="eastAsia"/>
          <w:szCs w:val="32"/>
        </w:rPr>
        <w:lastRenderedPageBreak/>
        <w:t>中通建筑实业有限公司：严格按照中华人民共和国环境噪声污染防治法的相关规定执行，禁止在夜间进行建筑施工作业，防止产生的噪声对周围环境造成影响；做到文明施工，不得扰民。</w:t>
      </w:r>
    </w:p>
    <w:p w:rsidR="002E5E06" w:rsidRDefault="009A49DE">
      <w:pPr>
        <w:spacing w:line="576" w:lineRule="exact"/>
        <w:ind w:firstLineChars="200" w:firstLine="632"/>
        <w:rPr>
          <w:rFonts w:eastAsia="黑体"/>
          <w:szCs w:val="32"/>
        </w:rPr>
      </w:pPr>
      <w:r>
        <w:rPr>
          <w:bCs/>
          <w:szCs w:val="32"/>
        </w:rPr>
        <w:t>6</w:t>
      </w:r>
      <w:r>
        <w:rPr>
          <w:rFonts w:hint="eastAsia"/>
          <w:bCs/>
          <w:szCs w:val="32"/>
        </w:rPr>
        <w:t>月</w:t>
      </w:r>
      <w:r>
        <w:rPr>
          <w:bCs/>
          <w:szCs w:val="32"/>
        </w:rPr>
        <w:t>15</w:t>
      </w:r>
      <w:r>
        <w:rPr>
          <w:rFonts w:hint="eastAsia"/>
          <w:bCs/>
          <w:szCs w:val="32"/>
        </w:rPr>
        <w:t>日下午</w:t>
      </w:r>
      <w:r>
        <w:rPr>
          <w:bCs/>
          <w:szCs w:val="32"/>
        </w:rPr>
        <w:t>18</w:t>
      </w:r>
      <w:r>
        <w:rPr>
          <w:rFonts w:hint="eastAsia"/>
          <w:bCs/>
          <w:szCs w:val="32"/>
        </w:rPr>
        <w:t>时，安宁市住建局针对该项目存在问题到现场进行了检查，下发了限期整改指令书，责令建设、施工单位立即停止夜间施工，进一步加强工地文明施工管理。</w:t>
      </w:r>
      <w:r>
        <w:rPr>
          <w:bCs/>
          <w:szCs w:val="32"/>
        </w:rPr>
        <w:t>6</w:t>
      </w:r>
      <w:r>
        <w:rPr>
          <w:rFonts w:hint="eastAsia"/>
          <w:bCs/>
          <w:szCs w:val="32"/>
        </w:rPr>
        <w:t>月</w:t>
      </w:r>
      <w:r>
        <w:rPr>
          <w:bCs/>
          <w:szCs w:val="32"/>
        </w:rPr>
        <w:t>17</w:t>
      </w:r>
      <w:r>
        <w:rPr>
          <w:rFonts w:hint="eastAsia"/>
          <w:bCs/>
          <w:szCs w:val="32"/>
        </w:rPr>
        <w:t>日晚，经安宁市住建局现场复查，不存在</w:t>
      </w:r>
      <w:r>
        <w:rPr>
          <w:rFonts w:cs="仿宋_GB2312" w:hint="eastAsia"/>
          <w:szCs w:val="32"/>
        </w:rPr>
        <w:t>灰尘垃圾污染问题，</w:t>
      </w:r>
      <w:r>
        <w:rPr>
          <w:rFonts w:hint="eastAsia"/>
          <w:bCs/>
          <w:szCs w:val="32"/>
        </w:rPr>
        <w:t>已无夜间施工情况发生。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 w:cs="楷体_GB2312"/>
          <w:color w:val="000000"/>
          <w:szCs w:val="32"/>
        </w:rPr>
      </w:pPr>
      <w:r>
        <w:rPr>
          <w:rFonts w:eastAsia="楷体_GB2312" w:cs="楷体_GB2312" w:hint="eastAsia"/>
          <w:color w:val="000000"/>
          <w:szCs w:val="32"/>
        </w:rPr>
        <w:t>（四）现场复查情况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szCs w:val="32"/>
        </w:rPr>
      </w:pPr>
      <w:r>
        <w:rPr>
          <w:szCs w:val="32"/>
        </w:rPr>
        <w:t>2018</w:t>
      </w:r>
      <w:r>
        <w:rPr>
          <w:rFonts w:hint="eastAsia"/>
          <w:szCs w:val="32"/>
        </w:rPr>
        <w:t>年</w:t>
      </w:r>
      <w:r>
        <w:rPr>
          <w:szCs w:val="32"/>
        </w:rPr>
        <w:t>6</w:t>
      </w:r>
      <w:r>
        <w:rPr>
          <w:rFonts w:hint="eastAsia"/>
          <w:szCs w:val="32"/>
        </w:rPr>
        <w:t>月</w:t>
      </w:r>
      <w:r>
        <w:rPr>
          <w:szCs w:val="32"/>
        </w:rPr>
        <w:t>16</w:t>
      </w:r>
      <w:r>
        <w:rPr>
          <w:rFonts w:hint="eastAsia"/>
          <w:szCs w:val="32"/>
        </w:rPr>
        <w:t>日、</w:t>
      </w:r>
      <w:r>
        <w:rPr>
          <w:szCs w:val="32"/>
        </w:rPr>
        <w:t>17</w:t>
      </w:r>
      <w:r>
        <w:rPr>
          <w:rFonts w:hint="eastAsia"/>
          <w:szCs w:val="32"/>
        </w:rPr>
        <w:t>日、</w:t>
      </w:r>
      <w:r>
        <w:rPr>
          <w:szCs w:val="32"/>
        </w:rPr>
        <w:t>18</w:t>
      </w:r>
      <w:r>
        <w:rPr>
          <w:rFonts w:hint="eastAsia"/>
          <w:szCs w:val="32"/>
        </w:rPr>
        <w:t>日</w:t>
      </w:r>
      <w:r>
        <w:rPr>
          <w:szCs w:val="32"/>
        </w:rPr>
        <w:t>21:45</w:t>
      </w:r>
      <w:r>
        <w:rPr>
          <w:rFonts w:hint="eastAsia"/>
          <w:szCs w:val="32"/>
        </w:rPr>
        <w:t>时左右，</w:t>
      </w:r>
      <w:r>
        <w:rPr>
          <w:szCs w:val="32"/>
        </w:rPr>
        <w:t>7</w:t>
      </w:r>
      <w:r>
        <w:rPr>
          <w:rFonts w:hint="eastAsia"/>
          <w:szCs w:val="32"/>
        </w:rPr>
        <w:t>月</w:t>
      </w:r>
      <w:r>
        <w:rPr>
          <w:szCs w:val="32"/>
        </w:rPr>
        <w:t>21</w:t>
      </w:r>
      <w:r>
        <w:rPr>
          <w:rFonts w:hint="eastAsia"/>
          <w:szCs w:val="32"/>
        </w:rPr>
        <w:t>日</w:t>
      </w:r>
      <w:r>
        <w:rPr>
          <w:szCs w:val="32"/>
        </w:rPr>
        <w:t>21:50</w:t>
      </w:r>
      <w:r>
        <w:rPr>
          <w:rFonts w:hint="eastAsia"/>
          <w:szCs w:val="32"/>
        </w:rPr>
        <w:t>左右，</w:t>
      </w:r>
      <w:r>
        <w:rPr>
          <w:szCs w:val="32"/>
        </w:rPr>
        <w:t>8</w:t>
      </w:r>
      <w:r>
        <w:rPr>
          <w:rFonts w:hint="eastAsia"/>
          <w:szCs w:val="32"/>
        </w:rPr>
        <w:t>月</w:t>
      </w:r>
      <w:r>
        <w:rPr>
          <w:szCs w:val="32"/>
        </w:rPr>
        <w:t>9</w:t>
      </w:r>
      <w:r>
        <w:rPr>
          <w:rFonts w:hint="eastAsia"/>
          <w:szCs w:val="32"/>
        </w:rPr>
        <w:t>日</w:t>
      </w:r>
      <w:r>
        <w:rPr>
          <w:szCs w:val="32"/>
        </w:rPr>
        <w:t>21:50</w:t>
      </w:r>
      <w:r>
        <w:rPr>
          <w:rFonts w:hint="eastAsia"/>
          <w:szCs w:val="32"/>
        </w:rPr>
        <w:t>左右，安宁市环保局、安宁市住建局工作人员均对该工地进行现场复查，该工地均未施工。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 w:cs="楷体_GB2312"/>
          <w:color w:val="000000"/>
          <w:szCs w:val="32"/>
        </w:rPr>
      </w:pPr>
      <w:r>
        <w:rPr>
          <w:rFonts w:eastAsia="楷体_GB2312" w:cs="楷体_GB2312" w:hint="eastAsia"/>
          <w:color w:val="000000"/>
          <w:szCs w:val="32"/>
        </w:rPr>
        <w:t>（五）整改结果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至</w:t>
      </w:r>
      <w:r>
        <w:rPr>
          <w:szCs w:val="32"/>
        </w:rPr>
        <w:t>2018</w:t>
      </w:r>
      <w:r>
        <w:rPr>
          <w:rFonts w:hint="eastAsia"/>
          <w:szCs w:val="32"/>
        </w:rPr>
        <w:t>年</w:t>
      </w:r>
      <w:r>
        <w:rPr>
          <w:szCs w:val="32"/>
        </w:rPr>
        <w:t>8</w:t>
      </w:r>
      <w:r>
        <w:rPr>
          <w:rFonts w:hint="eastAsia"/>
          <w:szCs w:val="32"/>
        </w:rPr>
        <w:t>月</w:t>
      </w:r>
      <w:r>
        <w:rPr>
          <w:szCs w:val="32"/>
        </w:rPr>
        <w:t>9</w:t>
      </w:r>
      <w:r>
        <w:rPr>
          <w:rFonts w:hint="eastAsia"/>
          <w:szCs w:val="32"/>
        </w:rPr>
        <w:t>日，未发现该工地存在夜间施工情况。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七、责任追究情况</w:t>
      </w:r>
    </w:p>
    <w:p w:rsidR="002E5E06" w:rsidRDefault="009A49DE">
      <w:pPr>
        <w:autoSpaceDE w:val="0"/>
        <w:autoSpaceDN w:val="0"/>
        <w:adjustRightInd w:val="0"/>
        <w:spacing w:line="576" w:lineRule="exact"/>
        <w:jc w:val="left"/>
        <w:rPr>
          <w:szCs w:val="32"/>
        </w:rPr>
      </w:pPr>
      <w:r>
        <w:rPr>
          <w:color w:val="FF0000"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无。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八、下步工作计划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（一）安宁市环保局继续督促施工方严格落实环保主体职责，严格按照中华人民共和国环境噪声污染防治法的相关规定执行；同时继续做好对该工地噪声的环境监管工作，发现环境违法行为，将依法依规处理。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（二）安宁市住建局</w:t>
      </w:r>
      <w:r>
        <w:rPr>
          <w:rFonts w:hint="eastAsia"/>
          <w:bCs/>
          <w:szCs w:val="32"/>
        </w:rPr>
        <w:t>将对该项目文明施工盯紧不放松，配合市环保局坚决制止建筑工地夜间施工情况发生，要求施工单位</w:t>
      </w:r>
      <w:r>
        <w:rPr>
          <w:rFonts w:hint="eastAsia"/>
          <w:bCs/>
          <w:szCs w:val="32"/>
        </w:rPr>
        <w:lastRenderedPageBreak/>
        <w:t>严格按照《建设工程施工现场环境与卫生标准》</w:t>
      </w:r>
      <w:r>
        <w:rPr>
          <w:bCs/>
          <w:szCs w:val="32"/>
        </w:rPr>
        <w:t>JGJ46-2013</w:t>
      </w:r>
      <w:r>
        <w:rPr>
          <w:rFonts w:hint="eastAsia"/>
          <w:bCs/>
          <w:szCs w:val="32"/>
        </w:rPr>
        <w:t>标准施工，坚决杜绝不文明施工行为发生。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rPr>
          <w:rFonts w:eastAsia="楷体_GB2312"/>
          <w:color w:val="FF0000"/>
          <w:szCs w:val="32"/>
        </w:rPr>
      </w:pPr>
      <w:r>
        <w:rPr>
          <w:rFonts w:eastAsia="黑体" w:hint="eastAsia"/>
          <w:color w:val="000000"/>
          <w:szCs w:val="32"/>
        </w:rPr>
        <w:t>九、负责单位及负责人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4"/>
        <w:jc w:val="left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责任领导：</w:t>
      </w:r>
      <w:r>
        <w:rPr>
          <w:rFonts w:hint="eastAsia"/>
          <w:color w:val="000000"/>
          <w:szCs w:val="32"/>
        </w:rPr>
        <w:t>李宝林</w:t>
      </w:r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安宁市人民政府副市长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4"/>
        <w:jc w:val="left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责任单位：</w:t>
      </w:r>
      <w:r>
        <w:rPr>
          <w:rFonts w:hint="eastAsia"/>
          <w:color w:val="000000"/>
          <w:szCs w:val="32"/>
        </w:rPr>
        <w:t>安宁市环保局、安宁市住建局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4"/>
        <w:jc w:val="left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责任人及联系方式：</w:t>
      </w:r>
      <w:r>
        <w:rPr>
          <w:rFonts w:hint="eastAsia"/>
          <w:color w:val="000000"/>
          <w:szCs w:val="32"/>
        </w:rPr>
        <w:t>唐宽</w:t>
      </w:r>
      <w:r>
        <w:rPr>
          <w:color w:val="000000"/>
          <w:szCs w:val="32"/>
        </w:rPr>
        <w:t xml:space="preserve">  1370841789</w:t>
      </w:r>
    </w:p>
    <w:p w:rsidR="002E5E06" w:rsidRDefault="009A49DE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44450</wp:posOffset>
            </wp:positionV>
            <wp:extent cx="1625600" cy="162560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06" w:rsidRDefault="002E5E06">
      <w:pPr>
        <w:autoSpaceDE w:val="0"/>
        <w:autoSpaceDN w:val="0"/>
        <w:adjustRightInd w:val="0"/>
        <w:spacing w:line="576" w:lineRule="exact"/>
        <w:ind w:firstLineChars="200" w:firstLine="632"/>
        <w:jc w:val="left"/>
        <w:rPr>
          <w:szCs w:val="32"/>
        </w:rPr>
      </w:pPr>
    </w:p>
    <w:p w:rsidR="002E5E06" w:rsidRDefault="009A49DE">
      <w:pPr>
        <w:spacing w:line="576" w:lineRule="exact"/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       </w:t>
      </w:r>
      <w:r>
        <w:rPr>
          <w:rFonts w:hint="eastAsia"/>
          <w:color w:val="000000"/>
          <w:szCs w:val="32"/>
        </w:rPr>
        <w:t>安宁市人民政府</w:t>
      </w:r>
    </w:p>
    <w:p w:rsidR="002E5E06" w:rsidRDefault="009A49DE">
      <w:pPr>
        <w:spacing w:line="576" w:lineRule="exact"/>
        <w:ind w:rightChars="400" w:right="1263"/>
        <w:rPr>
          <w:rFonts w:cs="方正小标宋简体"/>
          <w:szCs w:val="32"/>
        </w:rPr>
      </w:pPr>
      <w:r>
        <w:rPr>
          <w:color w:val="000000"/>
          <w:szCs w:val="32"/>
        </w:rPr>
        <w:t xml:space="preserve">                                 2018</w:t>
      </w:r>
      <w:r>
        <w:rPr>
          <w:rFonts w:hint="eastAsia"/>
          <w:color w:val="000000"/>
          <w:szCs w:val="32"/>
        </w:rPr>
        <w:t>年</w:t>
      </w:r>
      <w:r>
        <w:rPr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月</w:t>
      </w:r>
      <w:r>
        <w:rPr>
          <w:color w:val="000000"/>
          <w:szCs w:val="32"/>
        </w:rPr>
        <w:t>18</w:t>
      </w:r>
      <w:r>
        <w:rPr>
          <w:rFonts w:hint="eastAsia"/>
          <w:color w:val="000000"/>
          <w:szCs w:val="32"/>
        </w:rPr>
        <w:t>日</w:t>
      </w:r>
    </w:p>
    <w:sectPr w:rsidR="002E5E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418" w:left="1588" w:header="851" w:footer="51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E0" w:rsidRDefault="005742E0">
      <w:r>
        <w:separator/>
      </w:r>
    </w:p>
  </w:endnote>
  <w:endnote w:type="continuationSeparator" w:id="0">
    <w:p w:rsidR="005742E0" w:rsidRDefault="0057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06" w:rsidRDefault="009A49DE">
    <w:pPr>
      <w:pStyle w:val="a5"/>
      <w:framePr w:wrap="around" w:vAnchor="text" w:hAnchor="margin" w:xAlign="outside" w:y="1"/>
      <w:ind w:leftChars="100" w:left="320"/>
      <w:rPr>
        <w:rStyle w:val="af1"/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f1"/>
        <w:rFonts w:ascii="宋体" w:eastAsia="宋体" w:hAnsi="宋体" w:cs="宋体" w:hint="eastAsia"/>
        <w:sz w:val="28"/>
        <w:szCs w:val="28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AF3CC0">
      <w:rPr>
        <w:rStyle w:val="af1"/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</w:p>
  <w:p w:rsidR="002E5E06" w:rsidRDefault="002E5E0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06" w:rsidRDefault="009A49DE">
    <w:pPr>
      <w:pStyle w:val="a5"/>
      <w:wordWrap w:val="0"/>
      <w:ind w:rightChars="100" w:right="320"/>
      <w:jc w:val="right"/>
    </w:pPr>
    <w:r>
      <w:rPr>
        <w:rStyle w:val="af1"/>
        <w:rFonts w:hint="eastAsia"/>
        <w:position w:val="-6"/>
        <w:sz w:val="28"/>
      </w:rPr>
      <w:t>—</w:t>
    </w:r>
    <w:r>
      <w:rPr>
        <w:rStyle w:val="af1"/>
        <w:position w:val="-6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AF3CC0" w:rsidRPr="00AF3CC0">
      <w:rPr>
        <w:rFonts w:ascii="宋体" w:eastAsia="宋体" w:hAnsi="宋体" w:cs="宋体"/>
        <w:noProof/>
        <w:sz w:val="28"/>
        <w:szCs w:val="28"/>
        <w:lang w:val="zh-CN"/>
      </w:rPr>
      <w:t>1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f1"/>
        <w:rFonts w:hint="eastAsia"/>
        <w:position w:val="-6"/>
        <w:sz w:val="28"/>
      </w:rPr>
      <w:t>—</w:t>
    </w:r>
  </w:p>
  <w:p w:rsidR="002E5E06" w:rsidRDefault="002E5E0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E0" w:rsidRDefault="005742E0">
      <w:r>
        <w:separator/>
      </w:r>
    </w:p>
  </w:footnote>
  <w:footnote w:type="continuationSeparator" w:id="0">
    <w:p w:rsidR="005742E0" w:rsidRDefault="0057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06" w:rsidRDefault="002E5E0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06" w:rsidRDefault="002E5E0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a3x7ceGvnKriwvJKr5/YXl3ncx/tuwAvNtd9QtnpiYMEAH6SFn9zhomF7b7MQSa1GH4zGonexZye8XI+Bbu4w==" w:salt="mBKDXy3FI+h3e8gjGw/29g==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D6"/>
    <w:rsid w:val="002E5E06"/>
    <w:rsid w:val="005653D6"/>
    <w:rsid w:val="005742E0"/>
    <w:rsid w:val="009A49DE"/>
    <w:rsid w:val="00AF3CC0"/>
    <w:rsid w:val="00C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1A8E2"/>
  <w15:chartTrackingRefBased/>
  <w15:docId w15:val="{E40ABBD4-065D-4AA5-963E-D3A8966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ascii="Times New Roman" w:eastAsia="仿宋_GB2312" w:hAnsi="Times New Roman" w:cs="Times New Roman" w:hint="default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locked/>
    <w:rPr>
      <w:rFonts w:ascii="Times New Roman" w:eastAsia="仿宋_GB2312" w:hAnsi="Times New Roman" w:cs="Times New Roman" w:hint="default"/>
      <w:sz w:val="18"/>
      <w:szCs w:val="20"/>
    </w:rPr>
  </w:style>
  <w:style w:type="paragraph" w:customStyle="1" w:styleId="a7">
    <w:name w:val="落款日期"/>
    <w:basedOn w:val="a"/>
    <w:next w:val="a"/>
  </w:style>
  <w:style w:type="paragraph" w:styleId="a8">
    <w:name w:val="Signature"/>
    <w:next w:val="a7"/>
    <w:link w:val="a9"/>
    <w:uiPriority w:val="99"/>
    <w:unhideWhenUsed/>
    <w:pPr>
      <w:widowControl w:val="0"/>
      <w:ind w:leftChars="2100" w:left="100"/>
      <w:jc w:val="both"/>
    </w:pPr>
    <w:rPr>
      <w:rFonts w:ascii="Times New Roman" w:eastAsia="仿宋_GB2312" w:hAnsi="Times New Roman"/>
      <w:kern w:val="2"/>
      <w:sz w:val="32"/>
    </w:rPr>
  </w:style>
  <w:style w:type="character" w:customStyle="1" w:styleId="a9">
    <w:name w:val="签名 字符"/>
    <w:basedOn w:val="a0"/>
    <w:link w:val="a8"/>
    <w:uiPriority w:val="99"/>
    <w:semiHidden/>
    <w:locked/>
    <w:rPr>
      <w:rFonts w:ascii="Times New Roman" w:eastAsia="仿宋_GB2312" w:hAnsi="Times New Roman" w:cs="Times New Roman" w:hint="default"/>
      <w:kern w:val="2"/>
      <w:sz w:val="32"/>
      <w:lang w:val="en-US" w:eastAsia="zh-CN" w:bidi="ar-SA"/>
    </w:rPr>
  </w:style>
  <w:style w:type="paragraph" w:styleId="aa">
    <w:name w:val="Date"/>
    <w:basedOn w:val="a"/>
    <w:next w:val="a"/>
    <w:link w:val="ab"/>
    <w:uiPriority w:val="99"/>
    <w:unhideWhenUsed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Pr>
      <w:rFonts w:ascii="Times New Roman" w:eastAsia="仿宋_GB2312" w:hAnsi="Times New Roman" w:cs="Times New Roman" w:hint="default"/>
      <w:kern w:val="2"/>
      <w:sz w:val="32"/>
    </w:rPr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  <w:rPr>
      <w:rFonts w:eastAsia="方正仿宋简体"/>
      <w:szCs w:val="32"/>
    </w:rPr>
  </w:style>
  <w:style w:type="character" w:customStyle="1" w:styleId="20">
    <w:name w:val="正文文本缩进 2 字符"/>
    <w:basedOn w:val="a0"/>
    <w:link w:val="2"/>
    <w:locked/>
    <w:rPr>
      <w:rFonts w:ascii="Times New Roman" w:eastAsia="方正仿宋简体" w:hAnsi="Times New Roman" w:cs="Times New Roman" w:hint="default"/>
      <w:sz w:val="32"/>
      <w:szCs w:val="32"/>
    </w:rPr>
  </w:style>
  <w:style w:type="paragraph" w:styleId="ac">
    <w:name w:val="Plain Text"/>
    <w:basedOn w:val="a"/>
    <w:link w:val="ad"/>
    <w:uiPriority w:val="99"/>
    <w:unhideWhenUsed/>
    <w:rPr>
      <w:rFonts w:ascii="宋体" w:eastAsia="Times New Roman" w:hAnsi="Courier New"/>
      <w:szCs w:val="21"/>
    </w:rPr>
  </w:style>
  <w:style w:type="character" w:customStyle="1" w:styleId="ad">
    <w:name w:val="纯文本 字符"/>
    <w:basedOn w:val="a0"/>
    <w:link w:val="ac"/>
    <w:uiPriority w:val="99"/>
    <w:rPr>
      <w:rFonts w:asciiTheme="minorEastAsia" w:eastAsia="仿宋_GB2312" w:hAnsiTheme="minorEastAsia" w:cstheme="minorEastAsia"/>
      <w:kern w:val="2"/>
      <w:sz w:val="32"/>
    </w:rPr>
  </w:style>
  <w:style w:type="paragraph" w:styleId="ae">
    <w:name w:val="Balloon Text"/>
    <w:basedOn w:val="a"/>
    <w:link w:val="af"/>
    <w:uiPriority w:val="99"/>
    <w:unhideWhenUsed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Pr>
      <w:rFonts w:ascii="Times New Roman" w:eastAsia="仿宋_GB2312" w:hAnsi="Times New Roman" w:cs="Times New Roman" w:hint="default"/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Pr>
      <w:rFonts w:eastAsia="宋体"/>
      <w:sz w:val="21"/>
      <w:szCs w:val="24"/>
    </w:rPr>
  </w:style>
  <w:style w:type="paragraph" w:customStyle="1" w:styleId="p0">
    <w:name w:val="p0"/>
    <w:basedOn w:val="a"/>
    <w:pPr>
      <w:widowControl/>
    </w:pPr>
    <w:rPr>
      <w:rFonts w:eastAsia="宋体"/>
      <w:kern w:val="0"/>
      <w:sz w:val="21"/>
      <w:szCs w:val="21"/>
    </w:rPr>
  </w:style>
  <w:style w:type="paragraph" w:customStyle="1" w:styleId="Char">
    <w:name w:val="Char"/>
    <w:basedOn w:val="a"/>
    <w:rPr>
      <w:rFonts w:ascii="仿宋_GB2312"/>
      <w:b/>
      <w:szCs w:val="32"/>
    </w:rPr>
  </w:style>
  <w:style w:type="paragraph" w:customStyle="1" w:styleId="Char2CharCharCharCharCharCharCharChar1Char">
    <w:name w:val="Char2 Char Char Char Char Char Char Char Char1 Char"/>
    <w:basedOn w:val="a"/>
    <w:pPr>
      <w:spacing w:line="360" w:lineRule="auto"/>
      <w:ind w:firstLineChars="200" w:firstLine="200"/>
    </w:pPr>
    <w:rPr>
      <w:rFonts w:ascii="宋体" w:eastAsia="宋体" w:hAnsi="宋体" w:cs="Courier New"/>
      <w:sz w:val="24"/>
      <w:szCs w:val="32"/>
    </w:rPr>
  </w:style>
  <w:style w:type="table" w:styleId="af0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8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史锦泽</dc:creator>
  <cp:keywords/>
  <dc:description/>
  <cp:lastModifiedBy>Aimerzarashi</cp:lastModifiedBy>
  <cp:revision>5</cp:revision>
  <cp:lastPrinted>2017-01-20T03:25:00Z</cp:lastPrinted>
  <dcterms:created xsi:type="dcterms:W3CDTF">2024-03-14T05:17:00Z</dcterms:created>
  <dcterms:modified xsi:type="dcterms:W3CDTF">2024-03-14T05:18:00Z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