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体育类非学科类校外培训机构设立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W w:w="9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1388"/>
        <w:gridCol w:w="719"/>
        <w:gridCol w:w="171"/>
        <w:gridCol w:w="240"/>
        <w:gridCol w:w="880"/>
        <w:gridCol w:w="1080"/>
        <w:gridCol w:w="580"/>
        <w:gridCol w:w="664"/>
        <w:gridCol w:w="506"/>
        <w:gridCol w:w="660"/>
        <w:gridCol w:w="700"/>
        <w:gridCol w:w="300"/>
        <w:gridCol w:w="1010"/>
        <w:gridCol w:w="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46" w:hRule="atLeast"/>
          <w:jc w:val="center"/>
        </w:trPr>
        <w:tc>
          <w:tcPr>
            <w:tcW w:w="13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拟申请设立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机构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7561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26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34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5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436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34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1"/>
                <w:szCs w:val="21"/>
                <w:lang w:eastAsia="zh-CN"/>
              </w:rPr>
              <w:t>使用面积（㎡）</w:t>
            </w:r>
          </w:p>
        </w:tc>
        <w:tc>
          <w:tcPr>
            <w:tcW w:w="10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shd w:val="clear" w:color="auto" w:fill="FFFFFF"/>
              </w:rPr>
              <w:t>所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shd w:val="clear" w:color="auto" w:fill="FFFFFF"/>
                <w:lang w:eastAsia="zh-CN"/>
              </w:rPr>
              <w:t>用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shd w:val="clear" w:color="auto" w:fill="FFFFFF"/>
              </w:rPr>
              <w:t>楼层</w:t>
            </w: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46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产权</w:t>
            </w:r>
          </w:p>
        </w:tc>
        <w:tc>
          <w:tcPr>
            <w:tcW w:w="7561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自有□   租赁□   无偿提供□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租期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 xml:space="preserve"> 日至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 xml:space="preserve">  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 xml:space="preserve">日，共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6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员工数(人)</w:t>
            </w:r>
          </w:p>
        </w:tc>
        <w:tc>
          <w:tcPr>
            <w:tcW w:w="16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shd w:val="clear" w:color="auto" w:fill="FFFFFF"/>
              </w:rPr>
              <w:t>专业执教人员(人)</w:t>
            </w:r>
          </w:p>
        </w:tc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6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年培训规模(人)</w:t>
            </w:r>
          </w:p>
        </w:tc>
        <w:tc>
          <w:tcPr>
            <w:tcW w:w="16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shd w:val="clear" w:color="auto" w:fill="FFFFFF"/>
              </w:rPr>
              <w:t>同时段最大培训量(人)</w:t>
            </w:r>
          </w:p>
        </w:tc>
        <w:tc>
          <w:tcPr>
            <w:tcW w:w="19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6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  <w:t>服务对象</w:t>
            </w:r>
          </w:p>
        </w:tc>
        <w:tc>
          <w:tcPr>
            <w:tcW w:w="732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w w:val="95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-6岁学龄前儿童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义务教育阶段学生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高中学生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成人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436" w:hRule="atLeast"/>
          <w:jc w:val="center"/>
        </w:trPr>
        <w:tc>
          <w:tcPr>
            <w:tcW w:w="13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已注册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机构</w:t>
            </w:r>
          </w:p>
        </w:tc>
        <w:tc>
          <w:tcPr>
            <w:tcW w:w="11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371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统一社会信用代码</w:t>
            </w:r>
          </w:p>
        </w:tc>
        <w:tc>
          <w:tcPr>
            <w:tcW w:w="22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489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eastAsia="zh-CN"/>
              </w:rPr>
              <w:t>法人</w:t>
            </w:r>
          </w:p>
        </w:tc>
        <w:tc>
          <w:tcPr>
            <w:tcW w:w="19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479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机构性质</w:t>
            </w:r>
          </w:p>
        </w:tc>
        <w:tc>
          <w:tcPr>
            <w:tcW w:w="19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营利性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非营利性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311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注册资本或开办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资金(万元)</w:t>
            </w:r>
          </w:p>
        </w:tc>
        <w:tc>
          <w:tcPr>
            <w:tcW w:w="22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459" w:hRule="atLeast"/>
          <w:jc w:val="center"/>
        </w:trPr>
        <w:tc>
          <w:tcPr>
            <w:tcW w:w="1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732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697" w:hRule="atLeast"/>
          <w:jc w:val="center"/>
        </w:trPr>
        <w:tc>
          <w:tcPr>
            <w:tcW w:w="13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培训项目</w:t>
            </w:r>
          </w:p>
        </w:tc>
        <w:tc>
          <w:tcPr>
            <w:tcW w:w="845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篮球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足球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排球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w w:val="95"/>
                <w:sz w:val="22"/>
                <w:szCs w:val="22"/>
              </w:rPr>
              <w:t>羽毛球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w w:val="95"/>
                <w:sz w:val="22"/>
                <w:szCs w:val="22"/>
              </w:rPr>
              <w:t>乒乓球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网球□   台球□   蹴球□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武术□   摔跤□   柔道   跆拳道□   空手道□   散打□   拳击□   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lang w:val="en-US" w:eastAsia="zh-CN"/>
              </w:rPr>
              <w:t>自由搏击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游泳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潜水□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跳水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浆板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皮划艇□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体操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啦啦操□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蹦床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  <w:szCs w:val="22"/>
                <w:lang w:val="en-US" w:eastAsia="zh-CN"/>
              </w:rPr>
              <w:t>体育舞蹈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□   滑冰□   滑雪□   轮滑□   滑板□   马术□   击剑□   自行车□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围棋□   象棋□   国际象棋□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五子棋□   国际跳棋□  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桥牌□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跳绳□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田径□   跳绳□  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攀岩□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射击□   射箭□   定向运动□   风筝□  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户外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航空模型□   车辆模型□   航海模型□   舞龙舞狮□   民俗体育□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体能□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4607" w:hRule="atLeast"/>
          <w:jc w:val="center"/>
        </w:trPr>
        <w:tc>
          <w:tcPr>
            <w:tcW w:w="13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32"/>
                <w:lang w:val="en-US" w:eastAsia="zh-CN"/>
              </w:rPr>
              <w:t>机构情况简介</w:t>
            </w:r>
          </w:p>
        </w:tc>
        <w:tc>
          <w:tcPr>
            <w:tcW w:w="8451" w:type="dxa"/>
            <w:gridSpan w:val="13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（包括但不仅限于对培训条件、培养目标、管理体制机制、培训团队、经费筹措、各项制度等的描述）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284" w:hRule="atLeast"/>
          <w:jc w:val="center"/>
        </w:trPr>
        <w:tc>
          <w:tcPr>
            <w:tcW w:w="13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32"/>
                <w:lang w:eastAsia="zh-CN"/>
              </w:rPr>
              <w:t>承诺</w:t>
            </w:r>
          </w:p>
        </w:tc>
        <w:tc>
          <w:tcPr>
            <w:tcW w:w="845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对本表填报内容和相关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培训机构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申报材料的真实有效性负责，并保证机构培训与申报情况相符；如申请材料与实际培训项目、培训情况和培训行为不符，引起的一切后果，愿承担全部责任。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法定代表人（签字）：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机构负责人（签字）：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463" w:hRule="atLeast"/>
          <w:jc w:val="center"/>
        </w:trPr>
        <w:tc>
          <w:tcPr>
            <w:tcW w:w="13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32"/>
                <w:lang w:eastAsia="zh-CN"/>
              </w:rPr>
              <w:t>申请人（机构）意见</w:t>
            </w:r>
          </w:p>
        </w:tc>
        <w:tc>
          <w:tcPr>
            <w:tcW w:w="845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人（签字）：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858" w:hRule="atLeast"/>
          <w:jc w:val="center"/>
        </w:trPr>
        <w:tc>
          <w:tcPr>
            <w:tcW w:w="13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32"/>
                <w:lang w:eastAsia="zh-CN"/>
              </w:rPr>
              <w:t>属地街道</w:t>
            </w:r>
            <w:r>
              <w:rPr>
                <w:rFonts w:hint="eastAsia" w:ascii="黑体" w:hAnsi="黑体" w:eastAsia="黑体" w:cs="黑体"/>
                <w:b w:val="0"/>
                <w:bCs/>
                <w:szCs w:val="32"/>
                <w:lang w:val="en-US" w:eastAsia="zh-CN"/>
              </w:rPr>
              <w:t>意见</w:t>
            </w:r>
          </w:p>
        </w:tc>
        <w:tc>
          <w:tcPr>
            <w:tcW w:w="8451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经办人（签字）：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街道（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448" w:hRule="atLeast"/>
          <w:jc w:val="center"/>
        </w:trPr>
        <w:tc>
          <w:tcPr>
            <w:tcW w:w="13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 w:val="0"/>
                <w:bCs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32"/>
                <w:lang w:eastAsia="zh-CN"/>
              </w:rPr>
              <w:t>业务主管部门</w:t>
            </w:r>
            <w:r>
              <w:rPr>
                <w:rFonts w:hint="eastAsia" w:ascii="黑体" w:hAnsi="黑体" w:eastAsia="黑体" w:cs="黑体"/>
                <w:b w:val="0"/>
                <w:bCs/>
                <w:szCs w:val="32"/>
                <w:lang w:val="en-US" w:eastAsia="zh-CN"/>
              </w:rPr>
              <w:t>审核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科室承办意见</w:t>
            </w:r>
          </w:p>
        </w:tc>
        <w:tc>
          <w:tcPr>
            <w:tcW w:w="773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408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分管领导审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意见</w:t>
            </w:r>
          </w:p>
        </w:tc>
        <w:tc>
          <w:tcPr>
            <w:tcW w:w="773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分管领导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827" w:hRule="atLeast"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主要领导审批意见</w:t>
            </w:r>
          </w:p>
        </w:tc>
        <w:tc>
          <w:tcPr>
            <w:tcW w:w="773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主要领导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（签字）：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业务主管部门（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" w:hAnsi="仿宋" w:eastAsia="仿宋" w:cs="仿宋"/>
          <w:sz w:val="18"/>
          <w:szCs w:val="18"/>
        </w:rPr>
      </w:pPr>
    </w:p>
    <w:sectPr>
      <w:footerReference r:id="rId3" w:type="default"/>
      <w:pgSz w:w="11906" w:h="16838"/>
      <w:pgMar w:top="1587" w:right="964" w:bottom="1474" w:left="1077" w:header="850" w:footer="85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xMmJlNTk1NmNlNzdiYTA3NzQ1MTlhNWU5ZWZkZWYifQ=="/>
  </w:docVars>
  <w:rsids>
    <w:rsidRoot w:val="006368F0"/>
    <w:rsid w:val="000048E8"/>
    <w:rsid w:val="000409FF"/>
    <w:rsid w:val="000924E8"/>
    <w:rsid w:val="000B57DC"/>
    <w:rsid w:val="00102343"/>
    <w:rsid w:val="001536DE"/>
    <w:rsid w:val="00190639"/>
    <w:rsid w:val="00190FB5"/>
    <w:rsid w:val="001948D0"/>
    <w:rsid w:val="001C6793"/>
    <w:rsid w:val="00202102"/>
    <w:rsid w:val="00250D22"/>
    <w:rsid w:val="002E52CD"/>
    <w:rsid w:val="002E6371"/>
    <w:rsid w:val="00300E21"/>
    <w:rsid w:val="00306006"/>
    <w:rsid w:val="00325534"/>
    <w:rsid w:val="0035724A"/>
    <w:rsid w:val="00377D61"/>
    <w:rsid w:val="003B158F"/>
    <w:rsid w:val="003C1492"/>
    <w:rsid w:val="004242A1"/>
    <w:rsid w:val="00431243"/>
    <w:rsid w:val="004A33F5"/>
    <w:rsid w:val="0050225D"/>
    <w:rsid w:val="0052617D"/>
    <w:rsid w:val="00572B0D"/>
    <w:rsid w:val="00585B65"/>
    <w:rsid w:val="005A68E8"/>
    <w:rsid w:val="005F037B"/>
    <w:rsid w:val="006368F0"/>
    <w:rsid w:val="00662923"/>
    <w:rsid w:val="0069160D"/>
    <w:rsid w:val="0076229A"/>
    <w:rsid w:val="007C40AF"/>
    <w:rsid w:val="008332B5"/>
    <w:rsid w:val="008A278D"/>
    <w:rsid w:val="008C5926"/>
    <w:rsid w:val="009218AC"/>
    <w:rsid w:val="00977BBF"/>
    <w:rsid w:val="00A11438"/>
    <w:rsid w:val="00A25FE1"/>
    <w:rsid w:val="00A72392"/>
    <w:rsid w:val="00A77ECA"/>
    <w:rsid w:val="00A900B9"/>
    <w:rsid w:val="00A95F35"/>
    <w:rsid w:val="00B45F09"/>
    <w:rsid w:val="00B55F87"/>
    <w:rsid w:val="00B85878"/>
    <w:rsid w:val="00BC3DA8"/>
    <w:rsid w:val="00C25E08"/>
    <w:rsid w:val="00C411EC"/>
    <w:rsid w:val="00C61DA2"/>
    <w:rsid w:val="00D31AE9"/>
    <w:rsid w:val="00D802EB"/>
    <w:rsid w:val="00E13128"/>
    <w:rsid w:val="00E32626"/>
    <w:rsid w:val="00E3511E"/>
    <w:rsid w:val="00E82F58"/>
    <w:rsid w:val="00E908BA"/>
    <w:rsid w:val="00ED7D93"/>
    <w:rsid w:val="00EF6E80"/>
    <w:rsid w:val="00F05D7A"/>
    <w:rsid w:val="00F148A4"/>
    <w:rsid w:val="00F57A1D"/>
    <w:rsid w:val="00F70F4F"/>
    <w:rsid w:val="00FC7A93"/>
    <w:rsid w:val="00FD3E5C"/>
    <w:rsid w:val="02624152"/>
    <w:rsid w:val="02E35293"/>
    <w:rsid w:val="03C36BA6"/>
    <w:rsid w:val="03DB1089"/>
    <w:rsid w:val="067803E8"/>
    <w:rsid w:val="07AA45D1"/>
    <w:rsid w:val="08602C5E"/>
    <w:rsid w:val="0AD552DB"/>
    <w:rsid w:val="0B477EE4"/>
    <w:rsid w:val="0B9B354F"/>
    <w:rsid w:val="0C1705D0"/>
    <w:rsid w:val="0CA737D5"/>
    <w:rsid w:val="0E901B1D"/>
    <w:rsid w:val="0EF425D6"/>
    <w:rsid w:val="10546BC5"/>
    <w:rsid w:val="108D2CE2"/>
    <w:rsid w:val="10DB3A4D"/>
    <w:rsid w:val="11C36E4C"/>
    <w:rsid w:val="13875FE0"/>
    <w:rsid w:val="14AB7BDB"/>
    <w:rsid w:val="15804BC3"/>
    <w:rsid w:val="16A06D1C"/>
    <w:rsid w:val="171E4694"/>
    <w:rsid w:val="174340FA"/>
    <w:rsid w:val="181066D2"/>
    <w:rsid w:val="1B222279"/>
    <w:rsid w:val="1B6034CD"/>
    <w:rsid w:val="1B9B2757"/>
    <w:rsid w:val="1BE614F8"/>
    <w:rsid w:val="1CD203FA"/>
    <w:rsid w:val="1CD27612"/>
    <w:rsid w:val="1FC97548"/>
    <w:rsid w:val="212D1D2B"/>
    <w:rsid w:val="237154E5"/>
    <w:rsid w:val="23D5432C"/>
    <w:rsid w:val="259E376E"/>
    <w:rsid w:val="26964247"/>
    <w:rsid w:val="2C896339"/>
    <w:rsid w:val="2D58653E"/>
    <w:rsid w:val="2D753C14"/>
    <w:rsid w:val="30915A7F"/>
    <w:rsid w:val="30B17ECF"/>
    <w:rsid w:val="312A6334"/>
    <w:rsid w:val="35505F08"/>
    <w:rsid w:val="36AA1648"/>
    <w:rsid w:val="36BB561B"/>
    <w:rsid w:val="36E26A5A"/>
    <w:rsid w:val="376C34BF"/>
    <w:rsid w:val="38471845"/>
    <w:rsid w:val="3A6B5CA0"/>
    <w:rsid w:val="3A9248CD"/>
    <w:rsid w:val="3B8F3ACA"/>
    <w:rsid w:val="3BD070D2"/>
    <w:rsid w:val="3C5C324C"/>
    <w:rsid w:val="3DF24E0D"/>
    <w:rsid w:val="3EBE4AC0"/>
    <w:rsid w:val="40D95004"/>
    <w:rsid w:val="42E67EAC"/>
    <w:rsid w:val="43A92A16"/>
    <w:rsid w:val="4574077E"/>
    <w:rsid w:val="46085304"/>
    <w:rsid w:val="48D52555"/>
    <w:rsid w:val="49AC377C"/>
    <w:rsid w:val="4A78588E"/>
    <w:rsid w:val="4B583B88"/>
    <w:rsid w:val="4D6B4B4B"/>
    <w:rsid w:val="4DE90850"/>
    <w:rsid w:val="4F06242F"/>
    <w:rsid w:val="50680152"/>
    <w:rsid w:val="50DE21C3"/>
    <w:rsid w:val="528D5C4E"/>
    <w:rsid w:val="53A94D0A"/>
    <w:rsid w:val="54AA3569"/>
    <w:rsid w:val="557257AC"/>
    <w:rsid w:val="55E55B7A"/>
    <w:rsid w:val="58CB04C2"/>
    <w:rsid w:val="594E4C34"/>
    <w:rsid w:val="595E767B"/>
    <w:rsid w:val="5A2E41BB"/>
    <w:rsid w:val="5B9D0AF0"/>
    <w:rsid w:val="5BBC1352"/>
    <w:rsid w:val="5D92680F"/>
    <w:rsid w:val="5EE026B8"/>
    <w:rsid w:val="61D4389A"/>
    <w:rsid w:val="631D301E"/>
    <w:rsid w:val="679A3C46"/>
    <w:rsid w:val="67B53825"/>
    <w:rsid w:val="67E87E28"/>
    <w:rsid w:val="681A7B2C"/>
    <w:rsid w:val="694B27FB"/>
    <w:rsid w:val="6AD35263"/>
    <w:rsid w:val="6BF07522"/>
    <w:rsid w:val="6C7A6DEC"/>
    <w:rsid w:val="6D667370"/>
    <w:rsid w:val="6DA85746"/>
    <w:rsid w:val="6DEF229A"/>
    <w:rsid w:val="6E50697C"/>
    <w:rsid w:val="6E7855AD"/>
    <w:rsid w:val="71357785"/>
    <w:rsid w:val="72C32FBE"/>
    <w:rsid w:val="72E01973"/>
    <w:rsid w:val="73E2492F"/>
    <w:rsid w:val="745B474E"/>
    <w:rsid w:val="746D7236"/>
    <w:rsid w:val="74D00D0B"/>
    <w:rsid w:val="74DE7A6C"/>
    <w:rsid w:val="75776D21"/>
    <w:rsid w:val="7609154F"/>
    <w:rsid w:val="761E4C8C"/>
    <w:rsid w:val="76735DF2"/>
    <w:rsid w:val="7B690AF2"/>
    <w:rsid w:val="7CA51C63"/>
    <w:rsid w:val="7CB41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jc w:val="center"/>
      <w:outlineLvl w:val="3"/>
    </w:pPr>
    <w:rPr>
      <w:rFonts w:ascii="黑体" w:hAnsi="黑体" w:eastAsia="黑体" w:cstheme="minorEastAsia"/>
      <w:bCs/>
      <w:sz w:val="36"/>
      <w:szCs w:val="36"/>
      <w:shd w:val="clear" w:color="auto" w:fill="FFFFF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字符"/>
    <w:basedOn w:val="6"/>
    <w:link w:val="2"/>
    <w:autoRedefine/>
    <w:qFormat/>
    <w:uiPriority w:val="9"/>
    <w:rPr>
      <w:rFonts w:ascii="黑体" w:hAnsi="黑体" w:eastAsia="黑体" w:cstheme="minorEastAsia"/>
      <w:bCs/>
      <w:sz w:val="36"/>
      <w:szCs w:val="36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612</Words>
  <Characters>614</Characters>
  <Lines>6</Lines>
  <Paragraphs>1</Paragraphs>
  <TotalTime>4</TotalTime>
  <ScaleCrop>false</ScaleCrop>
  <LinksUpToDate>false</LinksUpToDate>
  <CharactersWithSpaces>1086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2019-10-21T12:26:00Z</dcterms:created>
  <dc:creator>admin</dc:creator>
  <cp:lastModifiedBy>AnnIng菜菜</cp:lastModifiedBy>
  <cp:lastPrinted>2024-06-28T10:42:00Z</cp:lastPrinted>
  <dcterms:modified xsi:type="dcterms:W3CDTF">2024-06-30T08:02:37Z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DD62A3CD35394735BDD102DD88C45E97_12</vt:lpwstr>
  </property>
</Properties>
</file>