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26670" t="26670" r="20955" b="2095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cmpd="dbl">
                          <a:solidFill>
                            <a:srgbClr val="000000"/>
                          </a:solidFill>
                          <a:round/>
                        </a:ln>
                      </wps:spPr>
                      <wps:bodyPr/>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oTex380AAAACAQAADwAAAAAAAAABACAAAAA4AAAAZHJzL2Rvd25yZXYu&#10;eG1sUEsBAhQAFAAAAAgAh07iQMLLcDvwAQAAwAMAAA4AAAAAAAAAAQAgAAAAMgEAAGRycy9lMm9E&#10;b2MueG1sUEsFBgAAAAAGAAYAWQEAAJQ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cs="Calibri"/>
          <w:sz w:val="24"/>
          <w:szCs w:val="24"/>
        </w:rPr>
      </w:pP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安</w:t>
      </w:r>
      <w:r>
        <w:rPr>
          <w:rFonts w:hint="eastAsia" w:ascii="仿宋_GB2312" w:hAnsi="仿宋" w:eastAsia="仿宋_GB2312" w:cs="Calibri"/>
          <w:sz w:val="24"/>
          <w:szCs w:val="24"/>
        </w:rPr>
        <w:t>）应急</w:t>
      </w:r>
      <w:r>
        <w:rPr>
          <w:rFonts w:hint="eastAsia" w:ascii="仿宋_GB2312" w:hAnsi="仿宋" w:eastAsia="仿宋_GB2312" w:cs="Calibri"/>
          <w:sz w:val="24"/>
          <w:szCs w:val="24"/>
          <w:shd w:val="clear" w:fill="FFFFFF"/>
        </w:rPr>
        <w:t>罚</w:t>
      </w:r>
      <w:r>
        <w:rPr>
          <w:rFonts w:hint="eastAsia" w:ascii="仿宋_GB2312" w:hAnsi="仿宋" w:eastAsia="仿宋_GB2312" w:cs="Calibri"/>
          <w:sz w:val="24"/>
          <w:szCs w:val="24"/>
        </w:rPr>
        <w:t>〔</w:t>
      </w:r>
      <w:r>
        <w:rPr>
          <w:rFonts w:hint="eastAsia" w:ascii="仿宋_GB2312" w:hAnsi="仿宋" w:eastAsia="仿宋_GB2312" w:cs="Calibri"/>
          <w:sz w:val="24"/>
          <w:szCs w:val="24"/>
          <w:lang w:val="en-US" w:eastAsia="zh-CN"/>
        </w:rPr>
        <w:t>2025</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执法</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号</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被处罚人：</w:t>
      </w:r>
      <w:r>
        <w:rPr>
          <w:rFonts w:hint="eastAsia" w:ascii="仿宋_GB2312" w:hAnsi="仿宋" w:eastAsia="仿宋_GB2312" w:cs="Calibri"/>
          <w:sz w:val="24"/>
          <w:szCs w:val="24"/>
          <w:u w:val="single"/>
          <w:lang w:eastAsia="zh-CN"/>
        </w:rPr>
        <w:t>张</w:t>
      </w:r>
      <w:r>
        <w:rPr>
          <w:rFonts w:hint="eastAsia" w:ascii="仿宋_GB2312" w:hAnsi="仿宋" w:eastAsia="仿宋_GB2312" w:cs="Calibri"/>
          <w:sz w:val="24"/>
          <w:szCs w:val="24"/>
          <w:u w:val="single"/>
          <w:lang w:val="en-US" w:eastAsia="zh-CN"/>
        </w:rPr>
        <w:t>**</w:t>
      </w:r>
      <w:r>
        <w:rPr>
          <w:rFonts w:hint="eastAsia" w:ascii="仿宋_GB2312" w:hAnsi="仿宋" w:eastAsia="仿宋_GB2312" w:cs="Calibri"/>
          <w:sz w:val="24"/>
          <w:szCs w:val="24"/>
          <w:lang w:val="en-US" w:eastAsia="zh-CN"/>
        </w:rPr>
        <w:t xml:space="preserve"> </w:t>
      </w:r>
      <w:r>
        <w:rPr>
          <w:rFonts w:hint="eastAsia" w:ascii="仿宋_GB2312" w:hAnsi="仿宋" w:eastAsia="仿宋_GB2312" w:cs="Calibri"/>
          <w:sz w:val="24"/>
          <w:szCs w:val="24"/>
        </w:rPr>
        <w:t>性别：</w:t>
      </w:r>
      <w:r>
        <w:rPr>
          <w:rFonts w:hint="eastAsia" w:ascii="仿宋_GB2312" w:hAnsi="仿宋" w:eastAsia="仿宋_GB2312" w:cs="Calibri"/>
          <w:sz w:val="24"/>
          <w:szCs w:val="24"/>
          <w:u w:val="single"/>
          <w:lang w:eastAsia="zh-CN"/>
        </w:rPr>
        <w:t>男</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年龄</w:t>
      </w:r>
      <w:r>
        <w:rPr>
          <w:rFonts w:hint="eastAsia" w:ascii="仿宋_GB2312" w:hAnsi="仿宋" w:eastAsia="仿宋_GB2312" w:cs="Calibri"/>
          <w:sz w:val="24"/>
          <w:szCs w:val="24"/>
          <w:lang w:eastAsia="zh-CN"/>
        </w:rPr>
        <w:t>：</w:t>
      </w:r>
      <w:r>
        <w:rPr>
          <w:rFonts w:hint="eastAsia" w:ascii="仿宋_GB2312" w:hAnsi="仿宋" w:eastAsia="仿宋_GB2312" w:cs="Calibri"/>
          <w:sz w:val="24"/>
          <w:szCs w:val="24"/>
          <w:u w:val="single"/>
          <w:lang w:val="en-US" w:eastAsia="zh-CN"/>
        </w:rPr>
        <w:t xml:space="preserve">40岁 </w:t>
      </w:r>
      <w:r>
        <w:rPr>
          <w:rFonts w:hint="eastAsia" w:ascii="仿宋_GB2312" w:hAnsi="仿宋" w:eastAsia="仿宋_GB2312" w:cs="Calibri"/>
          <w:sz w:val="24"/>
          <w:szCs w:val="24"/>
        </w:rPr>
        <w:t>身份证号：</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家庭住址：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 w:eastAsia="仿宋_GB2312" w:cs="Calibri"/>
          <w:sz w:val="24"/>
          <w:szCs w:val="24"/>
          <w:lang w:val="en-US" w:eastAsia="zh-CN"/>
        </w:rPr>
      </w:pP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650300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仿宋"/>
          <w:sz w:val="24"/>
          <w:szCs w:val="24"/>
          <w:u w:val="single"/>
          <w:lang w:eastAsia="zh-CN"/>
        </w:rPr>
        <w:t>————————</w:t>
      </w:r>
      <w:r>
        <w:rPr>
          <w:rFonts w:hint="eastAsia" w:ascii="仿宋_GB2312" w:hAnsi="仿宋" w:eastAsia="仿宋_GB2312" w:cs="Calibri"/>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 w:eastAsia="仿宋_GB2312" w:cs="Calibri"/>
          <w:sz w:val="24"/>
          <w:szCs w:val="24"/>
          <w:u w:val="single"/>
        </w:rPr>
      </w:pPr>
      <w:r>
        <w:rPr>
          <w:rFonts w:hint="eastAsia" w:ascii="仿宋_GB2312" w:hAnsi="仿宋" w:eastAsia="仿宋_GB2312" w:cs="Calibri"/>
          <w:sz w:val="24"/>
          <w:szCs w:val="24"/>
        </w:rPr>
        <w:t>所在单位：</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单位地址：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被处罚单位：</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hAnsi="仿宋" w:eastAsia="仿宋_GB2312" w:cs="Calibri"/>
          <w:sz w:val="24"/>
          <w:szCs w:val="24"/>
          <w:u w:val="single"/>
          <w:lang w:val="en-US" w:eastAsia="zh-CN"/>
        </w:rPr>
      </w:pPr>
      <w:r>
        <w:rPr>
          <w:rFonts w:hint="eastAsia" w:ascii="仿宋_GB2312" w:hAnsi="仿宋" w:eastAsia="仿宋_GB2312" w:cs="Calibri"/>
          <w:sz w:val="24"/>
          <w:szCs w:val="24"/>
        </w:rPr>
        <w:t>地址：</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邮政编码：</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 w:eastAsia="仿宋_GB2312" w:cs="Calibri"/>
          <w:sz w:val="24"/>
          <w:szCs w:val="24"/>
          <w:u w:val="single"/>
        </w:rPr>
      </w:pPr>
      <w:r>
        <w:rPr>
          <w:rFonts w:hint="eastAsia" w:ascii="仿宋_GB2312" w:hAnsi="仿宋" w:eastAsia="仿宋_GB2312" w:cs="Calibri"/>
          <w:sz w:val="24"/>
          <w:szCs w:val="24"/>
        </w:rPr>
        <w:t>法定代表人（负责人）：</w:t>
      </w:r>
      <w:r>
        <w:rPr>
          <w:rFonts w:hint="eastAsia" w:ascii="仿宋_GB2312" w:hAnsi="仿宋" w:eastAsia="仿宋_GB2312" w:cs="Calibri"/>
          <w:sz w:val="24"/>
          <w:szCs w:val="24"/>
          <w:u w:val="single"/>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宋体"/>
          <w:color w:val="121212"/>
          <w:kern w:val="0"/>
          <w:sz w:val="24"/>
          <w:szCs w:val="24"/>
          <w:u w:val="single"/>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职务：</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rPr>
        <w:t>联系电话：</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lang w:eastAsia="zh-CN"/>
        </w:rPr>
        <w:t>——</w:t>
      </w:r>
      <w:r>
        <w:rPr>
          <w:rFonts w:hint="eastAsia" w:ascii="仿宋_GB2312" w:hAnsi="仿宋" w:eastAsia="仿宋_GB2312" w:cs="Calibri"/>
          <w:sz w:val="24"/>
          <w:szCs w:val="24"/>
          <w:u w:val="single"/>
        </w:rPr>
        <w:t xml:space="preserve"> </w:t>
      </w:r>
      <w:r>
        <w:rPr>
          <w:rFonts w:hint="eastAsia" w:ascii="仿宋_GB2312" w:hAnsi="仿宋" w:eastAsia="仿宋_GB2312" w:cs="Calibri"/>
          <w:sz w:val="24"/>
          <w:szCs w:val="24"/>
          <w:u w:val="single"/>
          <w:lang w:val="en-US" w:eastAsia="zh-CN"/>
        </w:rPr>
        <w:t xml:space="preserve"> </w:t>
      </w:r>
      <w:r>
        <w:rPr>
          <w:rFonts w:hint="eastAsia" w:ascii="仿宋_GB2312" w:hAnsi="仿宋" w:eastAsia="仿宋_GB2312" w:cs="Calibri"/>
          <w:sz w:val="24"/>
          <w:szCs w:val="24"/>
          <w:u w:val="single"/>
        </w:rPr>
        <w:t xml:space="preserve"> </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300" w:lineRule="exact"/>
        <w:ind w:right="0" w:rightChars="0" w:firstLine="480" w:firstLineChars="200"/>
        <w:textAlignment w:val="auto"/>
        <w:rPr>
          <w:rFonts w:ascii="仿宋_GB2312" w:hAnsi="仿宋" w:eastAsia="仿宋_GB2312" w:cs="Calibri"/>
          <w:sz w:val="24"/>
          <w:szCs w:val="24"/>
          <w:u w:val="single"/>
        </w:rPr>
      </w:pPr>
      <w:r>
        <w:rPr>
          <w:rFonts w:hint="eastAsia" w:ascii="仿宋_GB2312" w:hAnsi="仿宋" w:eastAsia="仿宋_GB2312" w:cs="Calibri"/>
          <w:b w:val="0"/>
          <w:kern w:val="2"/>
          <w:sz w:val="24"/>
          <w:szCs w:val="24"/>
          <w:lang w:val="en-US" w:eastAsia="zh-CN" w:bidi="ar-SA"/>
        </w:rPr>
        <w:t>违法事实及证据</w:t>
      </w:r>
      <w:r>
        <w:rPr>
          <w:rFonts w:hint="eastAsia" w:ascii="仿宋_GB2312" w:hAnsi="仿宋" w:eastAsia="仿宋_GB2312" w:cs="Calibri"/>
          <w:sz w:val="24"/>
          <w:szCs w:val="24"/>
        </w:rPr>
        <w:t>：</w:t>
      </w:r>
      <w:r>
        <w:rPr>
          <w:rFonts w:hint="eastAsia" w:ascii="仿宋_GB2312" w:hAnsi="仿宋" w:eastAsia="仿宋_GB2312" w:cs="仿宋"/>
          <w:b w:val="0"/>
          <w:bCs w:val="0"/>
          <w:color w:val="auto"/>
          <w:kern w:val="2"/>
          <w:sz w:val="24"/>
          <w:szCs w:val="24"/>
          <w:u w:val="single"/>
          <w:lang w:val="en-US" w:eastAsia="zh-CN" w:bidi="ar-SA"/>
        </w:rPr>
        <w:t>你存在</w:t>
      </w:r>
      <w:r>
        <w:rPr>
          <w:rFonts w:hint="eastAsia" w:ascii="仿宋_GB2312" w:hAnsi="仿宋" w:eastAsia="仿宋_GB2312" w:cs="Calibri"/>
          <w:b w:val="0"/>
          <w:kern w:val="2"/>
          <w:sz w:val="24"/>
          <w:szCs w:val="24"/>
          <w:u w:val="single"/>
          <w:lang w:val="en-US" w:eastAsia="zh-CN" w:bidi="ar-SA"/>
        </w:rPr>
        <w:t>未取得危险化学品经营许可证从事危险化学品（柴油）经营的违法行为</w:t>
      </w:r>
      <w:r>
        <w:rPr>
          <w:rFonts w:hint="eastAsia" w:ascii="仿宋_GB2312" w:hAnsi="仿宋" w:eastAsia="仿宋_GB2312" w:cs="仿宋"/>
          <w:sz w:val="24"/>
          <w:szCs w:val="24"/>
          <w:u w:val="single"/>
          <w:lang w:eastAsia="zh-CN"/>
        </w:rPr>
        <w:t>。</w:t>
      </w:r>
      <w:r>
        <w:rPr>
          <w:rFonts w:hint="eastAsia" w:ascii="仿宋_GB2312" w:hAnsi="仿宋" w:eastAsia="仿宋_GB2312" w:cs="仿宋"/>
          <w:b/>
          <w:bCs/>
          <w:color w:val="auto"/>
          <w:kern w:val="2"/>
          <w:sz w:val="24"/>
          <w:szCs w:val="24"/>
          <w:u w:val="single"/>
          <w:lang w:val="en-US" w:eastAsia="zh-CN" w:bidi="ar-SA"/>
        </w:rPr>
        <w:t>证据一：</w:t>
      </w:r>
      <w:r>
        <w:rPr>
          <w:rFonts w:hint="eastAsia" w:ascii="仿宋_GB2312" w:hAnsi="仿宋" w:cs="仿宋"/>
          <w:b w:val="0"/>
          <w:bCs w:val="0"/>
          <w:color w:val="auto"/>
          <w:kern w:val="2"/>
          <w:sz w:val="24"/>
          <w:szCs w:val="24"/>
          <w:u w:val="single"/>
          <w:lang w:val="en-US" w:eastAsia="zh-CN" w:bidi="ar-SA"/>
        </w:rPr>
        <w:t>张**未办理危险化学品经营许可证《情况说明》，证明：张**未办理《危险化学品经营许可证》</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bCs/>
          <w:color w:val="auto"/>
          <w:kern w:val="2"/>
          <w:sz w:val="24"/>
          <w:szCs w:val="24"/>
          <w:u w:val="single"/>
          <w:lang w:val="en-US" w:eastAsia="zh-CN" w:bidi="ar-SA"/>
        </w:rPr>
        <w:t>证据</w:t>
      </w:r>
      <w:r>
        <w:rPr>
          <w:rFonts w:hint="eastAsia" w:ascii="仿宋_GB2312" w:hAnsi="仿宋" w:cs="仿宋"/>
          <w:b/>
          <w:bCs/>
          <w:color w:val="auto"/>
          <w:kern w:val="2"/>
          <w:sz w:val="24"/>
          <w:szCs w:val="24"/>
          <w:u w:val="single"/>
          <w:lang w:val="en-US" w:eastAsia="zh-CN" w:bidi="ar-SA"/>
        </w:rPr>
        <w:t>二</w:t>
      </w:r>
      <w:r>
        <w:rPr>
          <w:rFonts w:hint="eastAsia" w:ascii="仿宋_GB2312" w:hAnsi="仿宋" w:eastAsia="仿宋_GB2312" w:cs="仿宋"/>
          <w:b/>
          <w:bCs/>
          <w:color w:val="auto"/>
          <w:kern w:val="2"/>
          <w:sz w:val="24"/>
          <w:szCs w:val="24"/>
          <w:u w:val="single"/>
          <w:lang w:val="en-US" w:eastAsia="zh-CN" w:bidi="ar-SA"/>
        </w:rPr>
        <w:t>：</w:t>
      </w:r>
      <w:r>
        <w:rPr>
          <w:rFonts w:hint="eastAsia" w:ascii="仿宋_GB2312" w:hAnsi="仿宋" w:cs="仿宋"/>
          <w:b w:val="0"/>
          <w:bCs w:val="0"/>
          <w:color w:val="auto"/>
          <w:kern w:val="2"/>
          <w:sz w:val="24"/>
          <w:szCs w:val="24"/>
          <w:u w:val="single"/>
          <w:lang w:val="en-US" w:eastAsia="zh-CN" w:bidi="ar-SA"/>
        </w:rPr>
        <w:t>张**、李*、蒋*《调查询问笔录》，证明：张**未办理《危险化学品经营许可证》，使用中型罐式货车（贵EB****）从事危险化学品（柴油）经营，经营所得油款由聘用的押运员李*使用微信账户进行收取</w:t>
      </w:r>
      <w:r>
        <w:rPr>
          <w:rFonts w:hint="default" w:ascii="仿宋_GB2312" w:hAnsi="仿宋" w:eastAsia="仿宋_GB2312" w:cs="仿宋"/>
          <w:b w:val="0"/>
          <w:bCs w:val="0"/>
          <w:color w:val="auto"/>
          <w:kern w:val="2"/>
          <w:sz w:val="24"/>
          <w:szCs w:val="24"/>
          <w:u w:val="single"/>
          <w:lang w:val="en-US" w:eastAsia="zh-CN" w:bidi="ar-SA"/>
        </w:rPr>
        <w:t>。</w:t>
      </w:r>
      <w:r>
        <w:rPr>
          <w:rFonts w:hint="eastAsia" w:ascii="仿宋_GB2312" w:hAnsi="仿宋" w:eastAsia="仿宋_GB2312" w:cs="仿宋"/>
          <w:b/>
          <w:bCs/>
          <w:color w:val="auto"/>
          <w:kern w:val="2"/>
          <w:sz w:val="24"/>
          <w:szCs w:val="24"/>
          <w:u w:val="single"/>
          <w:lang w:val="en-US" w:eastAsia="zh-CN" w:bidi="ar-SA"/>
        </w:rPr>
        <w:t>证据三：</w:t>
      </w:r>
      <w:r>
        <w:rPr>
          <w:rFonts w:hint="eastAsia" w:ascii="仿宋_GB2312" w:hAnsi="仿宋" w:cs="仿宋"/>
          <w:b w:val="0"/>
          <w:bCs w:val="0"/>
          <w:color w:val="auto"/>
          <w:kern w:val="2"/>
          <w:sz w:val="24"/>
          <w:szCs w:val="24"/>
          <w:u w:val="single"/>
          <w:lang w:val="en-US" w:eastAsia="zh-CN" w:bidi="ar-SA"/>
        </w:rPr>
        <w:t>刘*、马*、王*《</w:t>
      </w:r>
      <w:r>
        <w:rPr>
          <w:rFonts w:hint="default" w:ascii="仿宋_GB2312" w:hAnsi="仿宋" w:cs="仿宋"/>
          <w:b w:val="0"/>
          <w:bCs w:val="0"/>
          <w:color w:val="auto"/>
          <w:kern w:val="2"/>
          <w:sz w:val="24"/>
          <w:szCs w:val="24"/>
          <w:u w:val="single"/>
          <w:lang w:val="en-US" w:eastAsia="zh-CN" w:bidi="ar-SA"/>
        </w:rPr>
        <w:t>调查询问笔录</w:t>
      </w:r>
      <w:r>
        <w:rPr>
          <w:rFonts w:hint="eastAsia" w:ascii="仿宋_GB2312" w:hAnsi="仿宋" w:cs="仿宋"/>
          <w:b w:val="0"/>
          <w:bCs w:val="0"/>
          <w:color w:val="auto"/>
          <w:kern w:val="2"/>
          <w:sz w:val="24"/>
          <w:szCs w:val="24"/>
          <w:u w:val="single"/>
          <w:lang w:val="en-US" w:eastAsia="zh-CN" w:bidi="ar-SA"/>
        </w:rPr>
        <w:t>》，证明：刘*、马*、王*多次在流动</w:t>
      </w:r>
      <w:bookmarkStart w:id="0" w:name="OLE_LINK2"/>
      <w:r>
        <w:rPr>
          <w:rFonts w:hint="eastAsia" w:ascii="仿宋_GB2312" w:hAnsi="仿宋" w:cs="仿宋"/>
          <w:b w:val="0"/>
          <w:bCs w:val="0"/>
          <w:color w:val="auto"/>
          <w:kern w:val="2"/>
          <w:sz w:val="24"/>
          <w:szCs w:val="24"/>
          <w:u w:val="single"/>
          <w:lang w:val="en-US" w:eastAsia="zh-CN" w:bidi="ar-SA"/>
        </w:rPr>
        <w:t>中型罐式货车（贵EB****）</w:t>
      </w:r>
      <w:bookmarkEnd w:id="0"/>
      <w:r>
        <w:rPr>
          <w:rFonts w:hint="eastAsia" w:ascii="仿宋_GB2312" w:hAnsi="仿宋" w:cs="仿宋"/>
          <w:b w:val="0"/>
          <w:bCs w:val="0"/>
          <w:color w:val="auto"/>
          <w:kern w:val="2"/>
          <w:sz w:val="24"/>
          <w:szCs w:val="24"/>
          <w:u w:val="single"/>
          <w:lang w:val="en-US" w:eastAsia="zh-CN" w:bidi="ar-SA"/>
        </w:rPr>
        <w:t>处购买柴油，购买柴油的油款通过微信扫码支付或微信转账的方式支付给押运员李*），三人购买柴油的油款共计人民币25977元。</w:t>
      </w:r>
      <w:r>
        <w:rPr>
          <w:rFonts w:hint="eastAsia" w:ascii="仿宋_GB2312" w:hAnsi="仿宋" w:eastAsia="仿宋_GB2312" w:cs="仿宋"/>
          <w:b/>
          <w:bCs/>
          <w:color w:val="auto"/>
          <w:kern w:val="2"/>
          <w:sz w:val="24"/>
          <w:szCs w:val="24"/>
          <w:u w:val="single"/>
          <w:lang w:val="en-US" w:eastAsia="zh-CN" w:bidi="ar-SA"/>
        </w:rPr>
        <w:t>证据四：</w:t>
      </w:r>
      <w:r>
        <w:rPr>
          <w:rFonts w:hint="eastAsia" w:ascii="仿宋_GB2312" w:hAnsi="仿宋" w:cs="仿宋"/>
          <w:b w:val="0"/>
          <w:bCs w:val="0"/>
          <w:color w:val="auto"/>
          <w:kern w:val="2"/>
          <w:sz w:val="24"/>
          <w:szCs w:val="24"/>
          <w:u w:val="single"/>
          <w:lang w:val="en-US" w:eastAsia="zh-CN" w:bidi="ar-SA"/>
        </w:rPr>
        <w:t>李*《微信支付交易明细证明》，证明：刘*、马*、王**多次在李*押运的中型罐式货车（贵EB****）处购买柴油，购买柴油的油款通过微信扫码支付或微信转账的方式支付给李*，三人购买柴油的油款共计人民币25977元。</w:t>
      </w:r>
      <w:r>
        <w:rPr>
          <w:rFonts w:hint="eastAsia" w:ascii="仿宋_GB2312" w:hAnsi="仿宋" w:cs="仿宋"/>
          <w:b/>
          <w:bCs/>
          <w:color w:val="auto"/>
          <w:kern w:val="2"/>
          <w:sz w:val="24"/>
          <w:szCs w:val="24"/>
          <w:u w:val="single"/>
          <w:lang w:val="en-US" w:eastAsia="zh-CN" w:bidi="ar-SA"/>
        </w:rPr>
        <w:t>证据五：</w:t>
      </w:r>
      <w:r>
        <w:rPr>
          <w:rFonts w:hint="eastAsia" w:ascii="仿宋_GB2312" w:hAnsi="仿宋" w:cs="仿宋"/>
          <w:b w:val="0"/>
          <w:bCs w:val="0"/>
          <w:color w:val="auto"/>
          <w:kern w:val="2"/>
          <w:sz w:val="24"/>
          <w:szCs w:val="24"/>
          <w:u w:val="single"/>
          <w:lang w:val="en-US" w:eastAsia="zh-CN" w:bidi="ar-SA"/>
        </w:rPr>
        <w:t>《检验报告》，证明：张**经营的危险化学品（柴油）为合格柴油。</w:t>
      </w:r>
      <w:r>
        <w:rPr>
          <w:rFonts w:hint="eastAsia" w:ascii="仿宋_GB2312" w:hAnsi="仿宋" w:eastAsia="仿宋_GB2312"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0" w:firstLine="480" w:firstLineChars="200"/>
        <w:jc w:val="left"/>
        <w:textAlignment w:val="auto"/>
        <w:rPr>
          <w:rFonts w:hint="eastAsia" w:ascii="仿宋_GB2312" w:hAnsi="仿宋" w:eastAsia="仿宋_GB2312"/>
          <w:color w:val="0000FF"/>
          <w:sz w:val="24"/>
          <w:szCs w:val="24"/>
          <w:u w:val="single"/>
          <w:lang w:val="en-US" w:eastAsia="zh-CN"/>
        </w:rPr>
      </w:pPr>
      <w:r>
        <w:rPr>
          <w:rFonts w:hint="eastAsia" w:ascii="仿宋_GB2312" w:hAnsi="仿宋" w:eastAsia="仿宋_GB2312" w:cs="仿宋"/>
          <w:color w:val="auto"/>
          <w:sz w:val="24"/>
          <w:szCs w:val="24"/>
        </w:rPr>
        <w:t>以上</w:t>
      </w:r>
      <w:r>
        <w:rPr>
          <w:rFonts w:hint="eastAsia" w:ascii="仿宋_GB2312" w:hAnsi="仿宋" w:eastAsia="仿宋_GB2312" w:cs="仿宋"/>
          <w:color w:val="auto"/>
          <w:sz w:val="24"/>
          <w:szCs w:val="24"/>
          <w:lang w:eastAsia="zh-CN"/>
        </w:rPr>
        <w:t>事实</w:t>
      </w:r>
      <w:r>
        <w:rPr>
          <w:rFonts w:hint="eastAsia" w:ascii="仿宋_GB2312" w:hAnsi="仿宋" w:eastAsia="仿宋_GB2312" w:cs="仿宋"/>
          <w:color w:val="auto"/>
          <w:sz w:val="24"/>
          <w:szCs w:val="24"/>
        </w:rPr>
        <w:t>违反了</w:t>
      </w:r>
      <w:r>
        <w:rPr>
          <w:rFonts w:hint="default" w:ascii="仿宋_GB2312" w:hAnsi="仿宋" w:eastAsia="仿宋_GB2312" w:cs="仿宋"/>
          <w:b w:val="0"/>
          <w:bCs w:val="0"/>
          <w:color w:val="auto"/>
          <w:kern w:val="2"/>
          <w:sz w:val="24"/>
          <w:szCs w:val="24"/>
          <w:u w:val="single"/>
          <w:lang w:val="en-US" w:eastAsia="zh-CN" w:bidi="ar-SA"/>
        </w:rPr>
        <w:t>《中华人民共和国安全生产法》第三十九条第一款</w:t>
      </w:r>
      <w:r>
        <w:rPr>
          <w:rFonts w:hint="eastAsia" w:ascii="仿宋_GB2312" w:hAnsi="仿宋" w:eastAsia="仿宋_GB2312" w:cs="仿宋"/>
          <w:b w:val="0"/>
          <w:bCs w:val="0"/>
          <w:color w:val="auto"/>
          <w:kern w:val="2"/>
          <w:sz w:val="24"/>
          <w:szCs w:val="24"/>
          <w:u w:val="single"/>
          <w:lang w:val="en-US" w:eastAsia="zh-CN" w:bidi="ar-SA"/>
        </w:rPr>
        <w:t>以及《危险化学品安全管理条例》第三十三条第一款</w:t>
      </w:r>
      <w:r>
        <w:rPr>
          <w:rFonts w:hint="eastAsia" w:ascii="仿宋_GB2312" w:hAnsi="仿宋" w:eastAsia="仿宋_GB2312" w:cs="仿宋"/>
          <w:color w:val="auto"/>
          <w:sz w:val="24"/>
          <w:szCs w:val="24"/>
          <w:u w:val="none"/>
          <w:lang w:val="en-US" w:eastAsia="zh-CN"/>
        </w:rPr>
        <w:t>的规定，</w:t>
      </w:r>
      <w:r>
        <w:rPr>
          <w:rFonts w:hint="default" w:ascii="仿宋_GB2312" w:hAnsi="仿宋" w:eastAsia="仿宋_GB2312" w:cs="仿宋"/>
          <w:b w:val="0"/>
          <w:bCs w:val="0"/>
          <w:color w:val="auto"/>
          <w:kern w:val="2"/>
          <w:sz w:val="24"/>
          <w:szCs w:val="24"/>
          <w:u w:val="none"/>
          <w:lang w:val="en-US" w:eastAsia="zh-CN" w:bidi="ar-SA"/>
        </w:rPr>
        <w:t>依据</w:t>
      </w:r>
      <w:r>
        <w:rPr>
          <w:rFonts w:hint="default" w:ascii="仿宋_GB2312" w:hAnsi="仿宋" w:eastAsia="仿宋_GB2312" w:cs="仿宋"/>
          <w:b w:val="0"/>
          <w:bCs w:val="0"/>
          <w:color w:val="auto"/>
          <w:kern w:val="2"/>
          <w:sz w:val="24"/>
          <w:szCs w:val="24"/>
          <w:u w:val="single"/>
          <w:lang w:val="en-US" w:eastAsia="zh-CN" w:bidi="ar-SA"/>
        </w:rPr>
        <w:t>《中华人民共和国安全生产法》第一百条</w:t>
      </w:r>
      <w:r>
        <w:rPr>
          <w:rFonts w:hint="eastAsia" w:ascii="仿宋_GB2312" w:hAnsi="仿宋" w:eastAsia="仿宋_GB2312" w:cs="仿宋"/>
          <w:b w:val="0"/>
          <w:bCs w:val="0"/>
          <w:color w:val="auto"/>
          <w:kern w:val="2"/>
          <w:sz w:val="24"/>
          <w:szCs w:val="24"/>
          <w:u w:val="single"/>
          <w:lang w:val="en-US" w:eastAsia="zh-CN" w:bidi="ar-SA"/>
        </w:rPr>
        <w:t>、《危险化学品安全管理条例》第七十七条第三款的规定，根据《应急管理行政处罚裁量权基准》（应急〔2024〕90号）第102项，张**</w:t>
      </w:r>
      <w:bookmarkStart w:id="1" w:name="_GoBack"/>
      <w:bookmarkEnd w:id="1"/>
      <w:r>
        <w:rPr>
          <w:rFonts w:hint="eastAsia" w:ascii="仿宋_GB2312" w:hAnsi="仿宋" w:eastAsia="仿宋_GB2312" w:cs="仿宋"/>
          <w:b w:val="0"/>
          <w:bCs w:val="0"/>
          <w:color w:val="auto"/>
          <w:kern w:val="2"/>
          <w:sz w:val="24"/>
          <w:szCs w:val="24"/>
          <w:u w:val="single"/>
          <w:lang w:val="en-US" w:eastAsia="zh-CN" w:bidi="ar-SA"/>
        </w:rPr>
        <w:t>违法所得为人民币25977元（大写：贰万伍仟玖佰柒拾柒元整），符合A档“没有违法所得或违法所得10万元以下的”</w:t>
      </w:r>
      <w:r>
        <w:rPr>
          <w:rFonts w:hint="eastAsia" w:ascii="仿宋_GB2312" w:hAnsi="仿宋" w:eastAsia="仿宋_GB2312" w:cs="仿宋"/>
          <w:color w:val="auto"/>
          <w:sz w:val="24"/>
          <w:szCs w:val="24"/>
          <w:u w:val="none"/>
          <w:lang w:val="en-US" w:eastAsia="zh-CN"/>
        </w:rPr>
        <w:t>的规定</w:t>
      </w:r>
      <w:r>
        <w:rPr>
          <w:rFonts w:hint="eastAsia" w:ascii="仿宋_GB2312" w:hAnsi="仿宋" w:eastAsia="仿宋_GB2312" w:cs="Calibri"/>
          <w:sz w:val="24"/>
          <w:szCs w:val="24"/>
        </w:rPr>
        <w:t>，决定给予</w:t>
      </w:r>
      <w:r>
        <w:rPr>
          <w:rFonts w:hint="eastAsia" w:ascii="仿宋_GB2312" w:hAnsi="仿宋" w:eastAsia="仿宋_GB2312" w:cs="Calibri"/>
          <w:sz w:val="24"/>
          <w:szCs w:val="24"/>
          <w:u w:val="single"/>
          <w:lang w:eastAsia="zh-CN"/>
        </w:rPr>
        <w:t>你</w:t>
      </w:r>
      <w:r>
        <w:rPr>
          <w:rFonts w:hint="default" w:ascii="仿宋_GB2312" w:hAnsi="仿宋" w:eastAsia="仿宋_GB2312" w:cs="仿宋"/>
          <w:b w:val="0"/>
          <w:bCs w:val="0"/>
          <w:color w:val="auto"/>
          <w:kern w:val="2"/>
          <w:sz w:val="24"/>
          <w:szCs w:val="24"/>
          <w:u w:val="single"/>
          <w:lang w:val="en-US" w:eastAsia="zh-CN" w:bidi="ar-SA"/>
        </w:rPr>
        <w:t>责令停止经营活动，对非法经营的危险化学品（柴油）以及违法所得人民币25977元（大写：贰万伍仟玖佰柒拾柒元整）予以没收，并处人民币110000元（大写：壹拾壹万元整）罚款</w:t>
      </w:r>
      <w:r>
        <w:rPr>
          <w:rFonts w:hint="eastAsia" w:ascii="仿宋_GB2312" w:hAnsi="仿宋" w:eastAsia="仿宋_GB2312" w:cs="仿宋"/>
          <w:color w:val="auto"/>
          <w:sz w:val="24"/>
          <w:szCs w:val="24"/>
        </w:rPr>
        <w:t>的行政处罚。</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480" w:firstLineChars="200"/>
        <w:jc w:val="both"/>
        <w:textAlignment w:val="auto"/>
        <w:outlineLvl w:val="9"/>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w:t>
      </w:r>
      <w:r>
        <w:rPr>
          <w:rFonts w:hint="eastAsia" w:ascii="仿宋_GB2312" w:hAnsi="仿宋" w:eastAsia="仿宋_GB2312" w:cs="Calibri"/>
          <w:sz w:val="24"/>
          <w:szCs w:val="24"/>
          <w:shd w:val="clear" w:fill="FFFFFF"/>
        </w:rPr>
        <w:t>缴至</w:t>
      </w:r>
      <w:r>
        <w:rPr>
          <w:rFonts w:hint="default" w:ascii="仿宋_GB2312" w:hAnsi="仿宋" w:eastAsia="仿宋_GB2312" w:cs="Calibri"/>
          <w:sz w:val="24"/>
          <w:szCs w:val="24"/>
          <w:u w:val="single"/>
          <w:lang w:eastAsia="zh-CN"/>
        </w:rPr>
        <w:t>安宁市财政局县级国家金库安宁市</w:t>
      </w:r>
      <w:r>
        <w:rPr>
          <w:rFonts w:hint="default" w:ascii="仿宋_GB2312" w:hAnsi="仿宋" w:eastAsia="仿宋_GB2312" w:cs="Calibri"/>
          <w:sz w:val="24"/>
          <w:szCs w:val="24"/>
          <w:u w:val="single"/>
          <w:shd w:val="clear" w:fill="FFFFFF"/>
          <w:lang w:eastAsia="zh-CN"/>
        </w:rPr>
        <w:t>支库</w:t>
      </w:r>
      <w:r>
        <w:rPr>
          <w:rFonts w:hint="eastAsia" w:ascii="仿宋_GB2312" w:hAnsi="仿宋" w:eastAsia="仿宋_GB2312" w:cs="Calibri"/>
          <w:sz w:val="24"/>
          <w:szCs w:val="24"/>
        </w:rPr>
        <w:t>，到期不缴每日按罚款数额的3%加处罚款。</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 w:eastAsia="仿宋_GB2312" w:cs="Calibri"/>
          <w:sz w:val="24"/>
          <w:szCs w:val="24"/>
          <w:lang w:eastAsia="zh-CN"/>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lang w:eastAsia="zh-CN"/>
        </w:rPr>
        <w:t>安宁市</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lang w:eastAsia="zh-CN"/>
        </w:rPr>
        <w:t>昆明铁路运输</w:t>
      </w:r>
      <w:r>
        <w:rPr>
          <w:rFonts w:hint="eastAsia" w:ascii="仿宋_GB2312" w:hAnsi="仿宋" w:eastAsia="仿宋_GB2312" w:cs="Calibri"/>
          <w:sz w:val="24"/>
          <w:szCs w:val="24"/>
          <w:u w:val="none"/>
          <w:lang w:eastAsia="zh-CN"/>
        </w:rPr>
        <w:t>法院</w:t>
      </w:r>
      <w:r>
        <w:rPr>
          <w:rFonts w:hint="eastAsia" w:ascii="仿宋_GB2312" w:hAnsi="仿宋" w:eastAsia="仿宋_GB2312" w:cs="Calibri"/>
          <w:sz w:val="24"/>
          <w:szCs w:val="24"/>
        </w:rPr>
        <w:t>提起行政诉讼，但本决定不停止执行，法律另有规定的除外。逾期不申请行政复议、不提起行政诉讼又不履行的，本机关将依法申请人民法院强制执行或者依照有关规定强制执行</w:t>
      </w:r>
      <w:r>
        <w:rPr>
          <w:rFonts w:hint="eastAsia" w:ascii="仿宋_GB2312" w:hAnsi="仿宋" w:eastAsia="仿宋_GB2312" w:cs="Calibri"/>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eastAsia="zh-CN"/>
        </w:rPr>
        <w:t>安宁市</w:t>
      </w:r>
      <w:r>
        <w:rPr>
          <w:rFonts w:hint="eastAsia" w:ascii="仿宋_GB2312" w:hAnsi="仿宋" w:eastAsia="仿宋_GB2312" w:cs="Calibri"/>
          <w:sz w:val="24"/>
          <w:szCs w:val="24"/>
        </w:rPr>
        <w:t>应急管理</w:t>
      </w:r>
      <w:r>
        <w:rPr>
          <w:rFonts w:hint="eastAsia" w:ascii="仿宋_GB2312" w:hAnsi="仿宋" w:eastAsia="仿宋_GB2312" w:cs="Calibri"/>
          <w:sz w:val="24"/>
          <w:szCs w:val="24"/>
          <w:lang w:eastAsia="zh-CN"/>
        </w:rPr>
        <w:t>局</w:t>
      </w:r>
      <w:r>
        <w:rPr>
          <w:rFonts w:hint="eastAsia" w:ascii="仿宋_GB2312" w:hAnsi="仿宋" w:eastAsia="仿宋_GB2312" w:cs="Calibri"/>
          <w:sz w:val="24"/>
          <w:szCs w:val="24"/>
        </w:rPr>
        <w:t>（印章）</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仿宋_GB2312" w:hAnsi="仿宋" w:eastAsia="仿宋_GB2312" w:cs="Calibri"/>
          <w:sz w:val="24"/>
          <w:szCs w:val="24"/>
        </w:rPr>
      </w:pPr>
      <w:r>
        <w:rPr>
          <w:rFonts w:hint="eastAsia" w:ascii="仿宋_GB2312" w:hAnsi="仿宋" w:eastAsia="仿宋_GB2312" w:cs="Calibri"/>
          <w:sz w:val="24"/>
          <w:szCs w:val="24"/>
        </w:rPr>
        <w:t xml:space="preserve">                                                  </w:t>
      </w:r>
      <w:r>
        <w:rPr>
          <w:rFonts w:hint="eastAsia" w:ascii="仿宋_GB2312" w:hAnsi="仿宋" w:eastAsia="仿宋_GB2312" w:cs="Calibri"/>
          <w:sz w:val="24"/>
          <w:szCs w:val="24"/>
          <w:lang w:val="en-US" w:eastAsia="zh-CN"/>
        </w:rPr>
        <w:t xml:space="preserve">   2025</w:t>
      </w:r>
      <w:r>
        <w:rPr>
          <w:rFonts w:hint="eastAsia" w:ascii="仿宋_GB2312" w:hAnsi="仿宋" w:eastAsia="仿宋_GB2312" w:cs="Calibri"/>
          <w:sz w:val="24"/>
          <w:szCs w:val="24"/>
        </w:rPr>
        <w:t>年</w:t>
      </w:r>
      <w:r>
        <w:rPr>
          <w:rFonts w:hint="eastAsia" w:ascii="仿宋_GB2312" w:hAnsi="仿宋" w:eastAsia="仿宋_GB2312" w:cs="Calibri"/>
          <w:sz w:val="24"/>
          <w:szCs w:val="24"/>
          <w:lang w:val="en-US" w:eastAsia="zh-CN"/>
        </w:rPr>
        <w:t>1</w:t>
      </w:r>
      <w:r>
        <w:rPr>
          <w:rFonts w:hint="eastAsia" w:ascii="仿宋_GB2312" w:hAnsi="仿宋" w:eastAsia="仿宋_GB2312" w:cs="Calibri"/>
          <w:sz w:val="24"/>
          <w:szCs w:val="24"/>
        </w:rPr>
        <w:t>月</w:t>
      </w:r>
      <w:r>
        <w:rPr>
          <w:rFonts w:hint="default" w:ascii="仿宋_GB2312" w:hAnsi="仿宋" w:eastAsia="仿宋_GB2312" w:cs="Calibri"/>
          <w:sz w:val="24"/>
          <w:szCs w:val="24"/>
          <w:lang w:val="en-US" w:eastAsia="zh-CN"/>
        </w:rPr>
        <w:t>13</w:t>
      </w:r>
      <w:r>
        <w:rPr>
          <w:rFonts w:hint="eastAsia" w:ascii="仿宋_GB2312" w:hAnsi="仿宋" w:eastAsia="仿宋_GB2312" w:cs="Calibri"/>
          <w:sz w:val="24"/>
          <w:szCs w:val="24"/>
        </w:rPr>
        <w:t>日</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textAlignment w:val="auto"/>
        <w:rPr>
          <w:rFonts w:ascii="仿宋_GB2312" w:hAnsi="仿宋" w:eastAsia="仿宋_GB2312" w:cs="Calibri"/>
          <w:sz w:val="24"/>
          <w:szCs w:val="24"/>
        </w:rPr>
      </w:pPr>
      <w:r>
        <w:rPr>
          <w:rFonts w:ascii="仿宋_GB2312" w:eastAsia="仿宋_GB2312" w:cs="Calibri"/>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17145" t="11430" r="11430" b="1714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cmpd="sng">
                          <a:solidFill>
                            <a:srgbClr val="000000"/>
                          </a:solidFill>
                          <a:round/>
                        </a:ln>
                      </wps:spPr>
                      <wps:bodyPr/>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AJJ2OXQAAAABAEAAA8AAAAAAAAAAQAgAAAAOAAAAGRycy9kb3ducmV2Lnht&#10;bFBLAQIUABQAAAAIAIdO4kAw5KN76wEAALYDAAAOAAAAAAAAAAEAIAAAADUBAABkcnMvZTJvRG9j&#10;LnhtbFBLBQYAAAAABgAGAFkBAACSBQ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ascii="仿宋_GB2312" w:hAnsi="仿宋" w:eastAsia="仿宋_GB2312" w:cs="Calibri"/>
          <w:sz w:val="24"/>
          <w:szCs w:val="24"/>
        </w:rPr>
        <w:t>本文书一式两份：一份由应急管理部门备案，一份交被处罚人（单位）。</w:t>
      </w:r>
    </w:p>
    <w:sectPr>
      <w:pgSz w:w="11906" w:h="16838"/>
      <w:pgMar w:top="1922"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122F5D"/>
    <w:multiLevelType w:val="multilevel"/>
    <w:tmpl w:val="31122F5D"/>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MjlkMmUzOThlOWNiNmYzZGU2MWM2ZjgzZDZjM2YifQ=="/>
    <w:docVar w:name="KSO_WPS_MARK_KEY" w:val="98758561-24e7-456f-ba67-271f11388256"/>
  </w:docVars>
  <w:rsids>
    <w:rsidRoot w:val="00721F54"/>
    <w:rsid w:val="00323941"/>
    <w:rsid w:val="00721F54"/>
    <w:rsid w:val="008B5B7D"/>
    <w:rsid w:val="00A95CC8"/>
    <w:rsid w:val="096156A9"/>
    <w:rsid w:val="0B7475CF"/>
    <w:rsid w:val="10173FAB"/>
    <w:rsid w:val="18EB3DBD"/>
    <w:rsid w:val="27D25752"/>
    <w:rsid w:val="2EF657EC"/>
    <w:rsid w:val="2F2220BD"/>
    <w:rsid w:val="2FF808E1"/>
    <w:rsid w:val="339F03E7"/>
    <w:rsid w:val="360E2202"/>
    <w:rsid w:val="3D3A3306"/>
    <w:rsid w:val="3D645122"/>
    <w:rsid w:val="3F91CA8E"/>
    <w:rsid w:val="48043D86"/>
    <w:rsid w:val="50884351"/>
    <w:rsid w:val="523B282C"/>
    <w:rsid w:val="5804000B"/>
    <w:rsid w:val="5CFEA37A"/>
    <w:rsid w:val="60234096"/>
    <w:rsid w:val="62CF2783"/>
    <w:rsid w:val="67450AD7"/>
    <w:rsid w:val="6CBC6267"/>
    <w:rsid w:val="6FBBEFCD"/>
    <w:rsid w:val="74966A39"/>
    <w:rsid w:val="761C7132"/>
    <w:rsid w:val="77F16CCB"/>
    <w:rsid w:val="77FF46B0"/>
    <w:rsid w:val="7A287F14"/>
    <w:rsid w:val="7A6F212D"/>
    <w:rsid w:val="7D3E21B0"/>
    <w:rsid w:val="7D630D72"/>
    <w:rsid w:val="7EFBB3C4"/>
    <w:rsid w:val="7FEDAE3C"/>
    <w:rsid w:val="BBFBE685"/>
    <w:rsid w:val="BFAFAFB3"/>
    <w:rsid w:val="BFFF0F03"/>
    <w:rsid w:val="D97F9E6B"/>
    <w:rsid w:val="F575EB77"/>
    <w:rsid w:val="F7DD5D2E"/>
    <w:rsid w:val="FA7F88AA"/>
    <w:rsid w:val="FF7BBC44"/>
    <w:rsid w:val="FFFB9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正文-公1"/>
    <w:basedOn w:val="1"/>
    <w:next w:val="1"/>
    <w:qFormat/>
    <w:uiPriority w:val="0"/>
    <w:pPr>
      <w:ind w:firstLine="200" w:firstLineChars="200"/>
      <w:jc w:val="left"/>
    </w:pPr>
    <w:rPr>
      <w:rFonts w:eastAsia="仿宋_GB2312"/>
    </w:rPr>
  </w:style>
  <w:style w:type="character" w:customStyle="1" w:styleId="10">
    <w:name w:val="页眉 字符"/>
    <w:basedOn w:val="8"/>
    <w:link w:val="6"/>
    <w:qFormat/>
    <w:uiPriority w:val="0"/>
    <w:rPr>
      <w:rFonts w:ascii="Calibri" w:hAnsi="Calibri"/>
      <w:kern w:val="2"/>
      <w:sz w:val="18"/>
      <w:szCs w:val="18"/>
    </w:rPr>
  </w:style>
  <w:style w:type="character" w:customStyle="1" w:styleId="11">
    <w:name w:val="页脚 字符"/>
    <w:basedOn w:val="8"/>
    <w:link w:val="5"/>
    <w:qFormat/>
    <w:uiPriority w:val="0"/>
    <w:rPr>
      <w:rFonts w:ascii="Calibri" w:hAnsi="Calibri"/>
      <w:kern w:val="2"/>
      <w:sz w:val="18"/>
      <w:szCs w:val="18"/>
    </w:rPr>
  </w:style>
  <w:style w:type="character" w:customStyle="1" w:styleId="12">
    <w:name w:val="批注框文本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930</Words>
  <Characters>968</Characters>
  <Lines>8</Lines>
  <Paragraphs>2</Paragraphs>
  <TotalTime>6</TotalTime>
  <ScaleCrop>false</ScaleCrop>
  <LinksUpToDate>false</LinksUpToDate>
  <CharactersWithSpaces>1364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cuiji</dc:creator>
  <cp:lastModifiedBy>ht706</cp:lastModifiedBy>
  <cp:lastPrinted>2022-08-26T16:40:00Z</cp:lastPrinted>
  <dcterms:modified xsi:type="dcterms:W3CDTF">2025-01-15T09:42:05Z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7E72FB9B6978E2295810876710D3CB92</vt:lpwstr>
  </property>
  <property fmtid="{D5CDD505-2E9C-101B-9397-08002B2CF9AE}" pid="4" name="hmcheck_markmode">
    <vt:i4>0</vt:i4>
  </property>
</Properties>
</file>