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b/>
          <w:color w:val="FF0000"/>
          <w:sz w:val="72"/>
          <w:szCs w:val="72"/>
        </w:rPr>
      </w:pPr>
      <w:r>
        <w:rPr>
          <w:rFonts w:eastAsia="方正小标宋简体"/>
          <w:b/>
          <w:color w:val="FF0000"/>
          <w:sz w:val="72"/>
          <w:szCs w:val="72"/>
        </w:rPr>
        <w:t>每日天气通报</w:t>
      </w:r>
    </w:p>
    <w:p>
      <w:pPr>
        <w:pBdr>
          <w:bottom w:val="single" w:color="FF0000" w:sz="24" w:space="1"/>
        </w:pBd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color w:val="00B050"/>
          <w:sz w:val="30"/>
          <w:szCs w:val="30"/>
        </w:rPr>
        <w:t>安宁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市气象台                      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 xml:space="preserve">  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>2025年06月10日</w:t>
      </w:r>
    </w:p>
    <w:p>
      <w:pPr>
        <w:spacing w:line="480" w:lineRule="exact"/>
        <w:rPr>
          <w:rFonts w:eastAsia="仿宋_GB2312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 xml:space="preserve">    </w:t>
      </w:r>
      <w:r>
        <w:rPr>
          <w:rFonts w:ascii="黑体" w:hAnsi="黑体" w:eastAsia="黑体"/>
          <w:sz w:val="32"/>
          <w:szCs w:val="28"/>
        </w:rPr>
        <w:t>一、</w:t>
      </w:r>
      <w:r>
        <w:rPr>
          <w:rFonts w:hint="eastAsia" w:ascii="黑体" w:hAnsi="黑体" w:eastAsia="黑体"/>
          <w:sz w:val="32"/>
          <w:szCs w:val="28"/>
        </w:rPr>
        <w:t>天气实况</w:t>
      </w:r>
    </w:p>
    <w:p>
      <w:pPr>
        <w:tabs>
          <w:tab w:val="left" w:pos="6628"/>
        </w:tabs>
        <w:spacing w:line="52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截止</w:t>
      </w:r>
      <w:r>
        <w:rPr>
          <w:rFonts w:ascii="仿宋_GB2312" w:eastAsia="仿宋_GB2312"/>
          <w:sz w:val="32"/>
        </w:rPr>
        <w:t>06月09日20时，安宁国家站年内累积降水量267.3mm，与历史同期（190.6mm）相比偏多40.2%，与去年同期（162.7mm)相比偏多64.3%。</w:t>
      </w:r>
    </w:p>
    <w:p>
      <w:pPr>
        <w:tabs>
          <w:tab w:val="left" w:pos="6628"/>
        </w:tabs>
        <w:spacing w:line="520" w:lineRule="exact"/>
        <w:ind w:firstLine="480"/>
        <w:jc w:val="center"/>
        <w:rPr>
          <w:rFonts w:ascii="仿宋_GB2312" w:eastAsia="仿宋_GB2312"/>
          <w:sz w:val="32"/>
          <w:szCs w:val="28"/>
        </w:rPr>
      </w:pPr>
      <w:r>
        <w:rPr>
          <w:rFonts w:ascii="仿宋" w:hAnsi="仿宋" w:eastAsia="仿宋" w:cs="仿宋"/>
          <w:b/>
          <w:color w:val="000000"/>
          <w:sz w:val="24"/>
          <w:szCs w:val="24"/>
          <w:lang w:bidi="ar"/>
        </w:rPr>
        <w:t>2025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bidi="ar"/>
        </w:rPr>
        <w:t>年气象主要监测站点累积降水量</w:t>
      </w:r>
    </w:p>
    <w:tbl>
      <w:tblPr>
        <w:tblStyle w:val="28"/>
        <w:tblW w:w="940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6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7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站名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连然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金方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温泉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太平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八街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县街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禄脿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草铺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青龙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凤仪水库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车木河水库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累计降水量（mm）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267.3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233.1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334.0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328.4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288.0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230.9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240.0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284.3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259.9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263.7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289.7</w:t>
            </w:r>
          </w:p>
        </w:tc>
      </w:tr>
    </w:tbl>
    <w:p>
      <w:pPr>
        <w:tabs>
          <w:tab w:val="left" w:pos="6628"/>
        </w:tabs>
        <w:spacing w:line="440" w:lineRule="exact"/>
        <w:rPr>
          <w:rFonts w:ascii="黑体" w:hAnsi="黑体" w:eastAsia="黑体"/>
          <w:sz w:val="32"/>
          <w:szCs w:val="28"/>
        </w:rPr>
      </w:pPr>
    </w:p>
    <w:p>
      <w:pPr>
        <w:tabs>
          <w:tab w:val="left" w:pos="6628"/>
        </w:tabs>
        <w:spacing w:line="44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二、未来三天具体天气预报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06月11日，多云，14～27℃；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06月12日，晴间多云，14～26℃；</w:t>
      </w:r>
    </w:p>
    <w:p>
      <w:pPr>
        <w:spacing w:line="500" w:lineRule="exact"/>
        <w:ind w:firstLine="640"/>
        <w:rPr>
          <w:rFonts w:ascii="仿宋_GB2312" w:eastAsia="仿宋_GB2312"/>
          <w:color w:val="000000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06月13日，晴间多云，14～27℃。</w:t>
      </w:r>
    </w:p>
    <w:p>
      <w:pPr>
        <w:tabs>
          <w:tab w:val="left" w:pos="6628"/>
        </w:tabs>
        <w:spacing w:line="48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三、未来24小时各街道天气</w:t>
      </w:r>
    </w:p>
    <w:tbl>
      <w:tblPr>
        <w:tblStyle w:val="28"/>
        <w:tblW w:w="9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8"/>
        <w:gridCol w:w="3397"/>
        <w:gridCol w:w="1683"/>
        <w:gridCol w:w="3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站 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结 论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 度（℃）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风向风速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连然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14～27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15～25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温泉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13～26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太平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14～24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八街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12～26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13～26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禄脿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12～28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草铺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12～26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青龙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12～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32"/>
                <w:szCs w:val="28"/>
              </w:rPr>
              <w:t>27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偏东风2级</w:t>
            </w:r>
          </w:p>
        </w:tc>
      </w:tr>
    </w:tbl>
    <w:p/>
    <w:sectPr>
      <w:pgSz w:w="11906" w:h="16838" w:orient="landscape"/>
      <w:pgMar w:top="1440" w:right="1418" w:bottom="567" w:left="1418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460E10"/>
    <w:rsid w:val="4DC7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等线" w:hAnsi="等线" w:eastAsia="等线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1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183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8">
    <w:name w:val="header"/>
    <w:basedOn w:val="1"/>
    <w:link w:val="182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1">
    <w:name w:val="endnote reference"/>
    <w:basedOn w:val="30"/>
    <w:semiHidden/>
    <w:unhideWhenUsed/>
    <w:uiPriority w:val="99"/>
    <w:rPr>
      <w:vertAlign w:val="superscript"/>
    </w:rPr>
  </w:style>
  <w:style w:type="character" w:styleId="32">
    <w:name w:val="Hyperlink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uiPriority w:val="99"/>
    <w:rPr>
      <w:vertAlign w:val="superscript"/>
    </w:rPr>
  </w:style>
  <w:style w:type="character" w:customStyle="1" w:styleId="34">
    <w:name w:val="Heading 1 Char"/>
    <w:basedOn w:val="30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30"/>
    <w:link w:val="3"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30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30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30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30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30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30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等线" w:hAnsi="等线" w:eastAsia="等线" w:cs="Times New Roman"/>
      <w:lang w:val="en-US" w:eastAsia="en-US" w:bidi="ar-SA"/>
    </w:rPr>
  </w:style>
  <w:style w:type="character" w:customStyle="1" w:styleId="45">
    <w:name w:val="Title Char"/>
    <w:basedOn w:val="30"/>
    <w:link w:val="27"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uiPriority w:val="30"/>
    <w:rPr>
      <w:i/>
    </w:rPr>
  </w:style>
  <w:style w:type="character" w:customStyle="1" w:styleId="51">
    <w:name w:val="Header Char"/>
    <w:basedOn w:val="30"/>
    <w:uiPriority w:val="99"/>
  </w:style>
  <w:style w:type="character" w:customStyle="1" w:styleId="52">
    <w:name w:val="Footer Char"/>
    <w:basedOn w:val="30"/>
    <w:uiPriority w:val="99"/>
  </w:style>
  <w:style w:type="character" w:customStyle="1" w:styleId="53">
    <w:name w:val="Caption Char"/>
    <w:uiPriority w:val="99"/>
  </w:style>
  <w:style w:type="table" w:customStyle="1" w:styleId="54">
    <w:name w:val="Table Grid Light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5">
    <w:name w:val="Plain Table 1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2"/>
    <w:basedOn w:val="2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Plain Table 3"/>
    <w:basedOn w:val="28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5"/>
    <w:basedOn w:val="28"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Grid Table 1 Light"/>
    <w:basedOn w:val="28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FC4E6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2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 - Accent 1"/>
    <w:basedOn w:val="28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37DC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3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 - Accent 1"/>
    <w:basedOn w:val="28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4"/>
    <w:basedOn w:val="28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 - Accent 1"/>
    <w:basedOn w:val="28"/>
    <w:uiPriority w:val="5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2"/>
    <w:basedOn w:val="28"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3"/>
    <w:basedOn w:val="28"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4"/>
    <w:basedOn w:val="28"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5"/>
    <w:basedOn w:val="28"/>
    <w:uiPriority w:val="5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6"/>
    <w:basedOn w:val="28"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5 Dark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- Accent 1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3" w:themeColor="accent1" w:themeTint="75" w:fill="A9BEE3" w:themeFill="accent1" w:themeFillTint="75"/>
      </w:tcPr>
    </w:tblStylePr>
    <w:tblStylePr w:type="band2Vert">
      <w:tblPr/>
    </w:tblStylePr>
    <w:tblStylePr w:type="band1Horz">
      <w:tblPr/>
      <w:tcPr>
        <w:shd w:val="clear" w:color="A9BEE3" w:themeColor="accent1" w:themeTint="75" w:fill="A9BEE3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 - Accent 2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2Vert">
      <w:tblPr/>
    </w:tblStylePr>
    <w:tblStylePr w:type="band1Horz">
      <w:tblPr/>
      <w:tcPr>
        <w:shd w:val="clear" w:color="F6C3A0" w:themeColor="accent2" w:themeTint="75" w:fill="F6C3A0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 - Accent 3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2Vert">
      <w:tblPr/>
    </w:tblStylePr>
    <w:tblStylePr w:type="band1Horz">
      <w:tblPr/>
      <w:tcPr>
        <w:shd w:val="clear" w:color="D5D5D5" w:themeColor="accent3" w:themeTint="75" w:fill="D5D5D5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- Accent 4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EE289" w:themeColor="accent4" w:themeTint="75" w:fill="FEE289" w:themeFill="accent4" w:themeFillTint="75"/>
      </w:tcPr>
    </w:tblStylePr>
    <w:tblStylePr w:type="band2Vert">
      <w:tblPr/>
    </w:tblStylePr>
    <w:tblStylePr w:type="band1Horz">
      <w:tblPr/>
      <w:tcPr>
        <w:shd w:val="clear" w:color="FEE289" w:themeColor="accent4" w:themeTint="75" w:fill="FEE289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 - Accent 5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1EB" w:themeColor="accent5" w:themeTint="75" w:fill="B3D1EB" w:themeFill="accent5" w:themeFillTint="75"/>
      </w:tcPr>
    </w:tblStylePr>
    <w:tblStylePr w:type="band2Vert">
      <w:tblPr/>
    </w:tblStylePr>
    <w:tblStylePr w:type="band1Horz">
      <w:tblPr/>
      <w:tcPr>
        <w:shd w:val="clear" w:color="B3D1EB" w:themeColor="accent5" w:themeTint="75" w:fill="B3D1EB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6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2Vert">
      <w:tblPr/>
    </w:tblStylePr>
    <w:tblStylePr w:type="band1Horz">
      <w:tblPr/>
      <w:tcPr>
        <w:shd w:val="clear" w:color="BCDBA8" w:themeColor="accent6" w:themeTint="75" w:fill="BCDBA8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 - Accent 1"/>
    <w:basedOn w:val="28"/>
    <w:uiPriority w:val="99"/>
    <w:pPr>
      <w:spacing w:after="0" w:line="240" w:lineRule="auto"/>
    </w:pPr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A1B8E1" w:themeColor="accent1" w:themeTint="80" w:sz="12" w:space="0"/>
        </w:tcBorders>
      </w:tcPr>
    </w:tblStylePr>
    <w:tblStylePr w:type="la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3"/>
    <w:basedOn w:val="28"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5"/>
    <w:basedOn w:val="28"/>
    <w:uiPriority w:val="99"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6"/>
    <w:basedOn w:val="28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7 Colorful"/>
    <w:basedOn w:val="28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 - Accent 1"/>
    <w:basedOn w:val="28"/>
    <w:uiPriority w:val="99"/>
    <w:pPr>
      <w:spacing w:after="0" w:line="240" w:lineRule="auto"/>
    </w:pPr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A1B8E1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A1B8E1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1B8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A1B8E1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5"/>
    <w:basedOn w:val="28"/>
    <w:uiPriority w:val="99"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nil"/>
          <w:left w:val="nil"/>
          <w:bottom w:val="single" w:color="A2C6E7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single" w:color="A2C6E7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single" w:color="A2C6E7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6"/>
    <w:basedOn w:val="28"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1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List Table 1 Light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 - Accent 1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2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3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5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6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2"/>
    <w:basedOn w:val="28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 - Accent 1"/>
    <w:basedOn w:val="28"/>
    <w:uiPriority w:val="99"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3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 - Accent 1"/>
    <w:basedOn w:val="28"/>
    <w:uiPriority w:val="99"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4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 - Accent 1"/>
    <w:basedOn w:val="28"/>
    <w:uiPriority w:val="9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5 Dark"/>
    <w:basedOn w:val="28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 - Accent 1"/>
    <w:basedOn w:val="28"/>
    <w:qFormat/>
    <w:uiPriority w:val="99"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 - Accent 1"/>
    <w:basedOn w:val="28"/>
    <w:uiPriority w:val="99"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4" w:themeColor="accent1" w:themeShade="94"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4" w:themeColor="accent1" w:themeShade="94"/>
      </w:rPr>
      <w:tblPr/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4" w:themeColor="accent1" w:themeShade="94"/>
      </w:rPr>
      <w:tblPr/>
    </w:tblStylePr>
    <w:tblStylePr w:type="lastCol">
      <w:rPr>
        <w:b/>
        <w:color w:val="254174" w:themeColor="accent1" w:themeShade="94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7 Colorful"/>
    <w:basedOn w:val="28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 - Accent 1"/>
    <w:basedOn w:val="28"/>
    <w:uiPriority w:val="99"/>
    <w:pPr>
      <w:spacing w:after="0" w:line="240" w:lineRule="auto"/>
    </w:pPr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single" w:color="4472C4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2"/>
    <w:basedOn w:val="28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3"/>
    <w:basedOn w:val="28"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4"/>
    <w:basedOn w:val="28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5"/>
    <w:basedOn w:val="28"/>
    <w:uiPriority w:val="99"/>
    <w:pPr>
      <w:spacing w:after="0" w:line="240" w:lineRule="auto"/>
    </w:pPr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9BC2E5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9BC2E5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6"/>
    <w:basedOn w:val="28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ned - Accent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 1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2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3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4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5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6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Bordered &amp; Lined - Accent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 1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2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3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4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5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6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"/>
    <w:basedOn w:val="28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472C4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79">
    <w:name w:val="Footnote Text Char"/>
    <w:link w:val="22"/>
    <w:uiPriority w:val="99"/>
    <w:rPr>
      <w:sz w:val="18"/>
    </w:rPr>
  </w:style>
  <w:style w:type="character" w:customStyle="1" w:styleId="180">
    <w:name w:val="Endnote Text Char"/>
    <w:link w:val="16"/>
    <w:uiPriority w:val="99"/>
    <w:rPr>
      <w:sz w:val="20"/>
    </w:rPr>
  </w:style>
  <w:style w:type="paragraph" w:customStyle="1" w:styleId="181">
    <w:name w:val="TOC Heading"/>
    <w:unhideWhenUsed/>
    <w:uiPriority w:val="39"/>
    <w:rPr>
      <w:rFonts w:hint="default" w:ascii="等线" w:hAnsi="等线" w:eastAsia="等线" w:cs="Times New Roman"/>
      <w:lang w:val="en-US" w:eastAsia="en-US" w:bidi="ar-SA"/>
    </w:rPr>
  </w:style>
  <w:style w:type="character" w:customStyle="1" w:styleId="182">
    <w:name w:val="页眉 字符"/>
    <w:basedOn w:val="30"/>
    <w:link w:val="18"/>
    <w:qFormat/>
    <w:uiPriority w:val="99"/>
    <w:rPr>
      <w:sz w:val="18"/>
      <w:szCs w:val="18"/>
    </w:rPr>
  </w:style>
  <w:style w:type="character" w:customStyle="1" w:styleId="183">
    <w:name w:val="页脚 字符"/>
    <w:basedOn w:val="30"/>
    <w:link w:val="1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Arial"/>
        <a:cs typeface="Arial"/>
      </a:majorFont>
      <a:minorFont>
        <a:latin typeface="等线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ScaleCrop>false</ScaleCrop>
  <LinksUpToDate>false</LinksUpToDate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2023-12-28T23:39:00Z</dcterms:created>
  <dc:creator>Ming Zhou</dc:creator>
  <cp:lastModifiedBy>ansqxj_ybj</cp:lastModifiedBy>
  <dcterms:modified xsi:type="dcterms:W3CDTF">2025-06-10T08:20:56Z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F4DDD30B55A4456B999FFDD78EEDB001_12</vt:lpwstr>
  </property>
  <property fmtid="{D5CDD505-2E9C-101B-9397-08002B2CF9AE}" pid="3" name="KSOProductBuildVer">
    <vt:lpwstr>2052-11.8.6.9023</vt:lpwstr>
  </property>
</Properties>
</file>