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B7EF3">
      <w:pPr>
        <w:keepNext w:val="0"/>
        <w:keepLines w:val="0"/>
        <w:pageBreakBefore w:val="0"/>
        <w:kinsoku/>
        <w:wordWrap/>
        <w:overflowPunct/>
        <w:topLinePunct w:val="0"/>
        <w:autoSpaceDE/>
        <w:autoSpaceDN/>
        <w:bidi w:val="0"/>
        <w:adjustRightInd/>
        <w:snapToGrid/>
        <w:spacing w:line="520" w:lineRule="exact"/>
        <w:jc w:val="center"/>
        <w:textAlignment w:val="auto"/>
        <w:rPr>
          <w:rFonts w:eastAsia="方正小标宋简体"/>
          <w:color w:val="auto"/>
          <w:sz w:val="44"/>
          <w:szCs w:val="44"/>
        </w:rPr>
      </w:pPr>
      <w:r>
        <w:rPr>
          <w:rFonts w:eastAsia="方正小标宋简体"/>
          <w:color w:val="auto"/>
          <w:sz w:val="44"/>
          <w:szCs w:val="44"/>
        </w:rPr>
        <w:t>安宁市人力资源和社会保障局</w:t>
      </w:r>
    </w:p>
    <w:p w14:paraId="1A4AE0AC">
      <w:pPr>
        <w:spacing w:line="560" w:lineRule="exact"/>
        <w:jc w:val="center"/>
        <w:rPr>
          <w:rFonts w:eastAsia="方正小标宋简体"/>
          <w:color w:val="auto"/>
          <w:sz w:val="44"/>
          <w:szCs w:val="44"/>
        </w:rPr>
      </w:pPr>
      <w:r>
        <w:rPr>
          <w:rFonts w:eastAsia="方正小标宋简体"/>
          <w:color w:val="auto"/>
          <w:sz w:val="44"/>
          <w:szCs w:val="44"/>
        </w:rPr>
        <w:t>劳动保障监察</w:t>
      </w:r>
      <w:r>
        <w:rPr>
          <w:rFonts w:hint="eastAsia" w:ascii="方正小标宋简体" w:eastAsia="方正小标宋简体"/>
          <w:color w:val="auto"/>
          <w:sz w:val="44"/>
          <w:szCs w:val="44"/>
        </w:rPr>
        <w:t>限期改正</w:t>
      </w:r>
      <w:r>
        <w:rPr>
          <w:rFonts w:hint="eastAsia" w:ascii="方正小标宋简体" w:eastAsia="方正小标宋简体"/>
          <w:color w:val="auto"/>
          <w:sz w:val="44"/>
          <w:szCs w:val="44"/>
          <w:lang w:val="en-US" w:eastAsia="zh-CN"/>
        </w:rPr>
        <w:t>指令</w:t>
      </w:r>
      <w:r>
        <w:rPr>
          <w:rFonts w:hint="eastAsia" w:ascii="方正小标宋简体" w:eastAsia="方正小标宋简体"/>
          <w:color w:val="auto"/>
          <w:sz w:val="44"/>
          <w:szCs w:val="44"/>
        </w:rPr>
        <w:t>书</w:t>
      </w:r>
    </w:p>
    <w:p w14:paraId="404F2AD9">
      <w:pPr>
        <w:keepNext w:val="0"/>
        <w:keepLines w:val="0"/>
        <w:pageBreakBefore w:val="0"/>
        <w:kinsoku/>
        <w:wordWrap/>
        <w:overflowPunct/>
        <w:topLinePunct w:val="0"/>
        <w:autoSpaceDE/>
        <w:autoSpaceDN/>
        <w:bidi w:val="0"/>
        <w:adjustRightInd/>
        <w:snapToGrid/>
        <w:spacing w:line="520" w:lineRule="exact"/>
        <w:jc w:val="right"/>
        <w:textAlignment w:val="auto"/>
        <w:rPr>
          <w:rFonts w:eastAsia="仿宋"/>
          <w:color w:val="auto"/>
          <w:sz w:val="32"/>
          <w:szCs w:val="32"/>
        </w:rPr>
      </w:pPr>
      <w:r>
        <w:rPr>
          <w:rFonts w:eastAsia="仿宋"/>
          <w:color w:val="auto"/>
          <w:sz w:val="32"/>
          <w:szCs w:val="32"/>
        </w:rPr>
        <w:t>安人社监</w:t>
      </w:r>
      <w:r>
        <w:rPr>
          <w:rFonts w:hint="eastAsia" w:eastAsia="仿宋"/>
          <w:color w:val="auto"/>
          <w:sz w:val="32"/>
          <w:szCs w:val="32"/>
          <w:lang w:val="en-US" w:eastAsia="zh-CN"/>
        </w:rPr>
        <w:t>令</w:t>
      </w:r>
      <w:r>
        <w:rPr>
          <w:rFonts w:eastAsia="仿宋"/>
          <w:color w:val="auto"/>
          <w:sz w:val="32"/>
          <w:szCs w:val="32"/>
        </w:rPr>
        <w:t>字〔2025〕第</w:t>
      </w:r>
      <w:r>
        <w:rPr>
          <w:rFonts w:hint="eastAsia" w:eastAsia="仿宋"/>
          <w:color w:val="auto"/>
          <w:sz w:val="32"/>
          <w:szCs w:val="32"/>
          <w:lang w:val="en-US" w:eastAsia="zh-CN"/>
        </w:rPr>
        <w:t>1</w:t>
      </w:r>
      <w:r>
        <w:rPr>
          <w:rFonts w:hint="default" w:eastAsia="仿宋"/>
          <w:color w:val="auto"/>
          <w:sz w:val="32"/>
          <w:szCs w:val="32"/>
          <w:lang w:val="en-US" w:eastAsia="zh-CN"/>
        </w:rPr>
        <w:t>85</w:t>
      </w:r>
      <w:r>
        <w:rPr>
          <w:rFonts w:eastAsia="仿宋"/>
          <w:color w:val="auto"/>
          <w:sz w:val="32"/>
          <w:szCs w:val="32"/>
        </w:rPr>
        <w:t>号</w:t>
      </w:r>
    </w:p>
    <w:p w14:paraId="3CED1B92">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sz w:val="32"/>
          <w:szCs w:val="32"/>
        </w:rPr>
      </w:pPr>
    </w:p>
    <w:p w14:paraId="48F93D5C">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sz w:val="32"/>
          <w:szCs w:val="32"/>
        </w:rPr>
      </w:pPr>
      <w:r>
        <w:rPr>
          <w:rFonts w:hint="eastAsia" w:eastAsia="仿宋"/>
          <w:color w:val="auto"/>
          <w:sz w:val="32"/>
          <w:szCs w:val="32"/>
          <w:lang w:val="en-US" w:eastAsia="zh-CN"/>
        </w:rPr>
        <w:t>四川好兄弟装饰有限公司</w:t>
      </w:r>
      <w:r>
        <w:rPr>
          <w:rFonts w:eastAsia="仿宋"/>
          <w:color w:val="auto"/>
          <w:sz w:val="32"/>
          <w:szCs w:val="32"/>
        </w:rPr>
        <w:t>：</w:t>
      </w:r>
    </w:p>
    <w:p w14:paraId="475AE71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经调查，你单位在</w:t>
      </w:r>
      <w:r>
        <w:rPr>
          <w:rFonts w:hint="eastAsia" w:eastAsia="仿宋"/>
          <w:color w:val="auto"/>
          <w:sz w:val="32"/>
          <w:szCs w:val="32"/>
          <w:lang w:val="en-US" w:eastAsia="zh-CN"/>
        </w:rPr>
        <w:t>安宁市新城吾悦广场</w:t>
      </w:r>
      <w:r>
        <w:rPr>
          <w:rFonts w:hint="default" w:eastAsia="仿宋"/>
          <w:color w:val="auto"/>
          <w:sz w:val="32"/>
          <w:szCs w:val="32"/>
          <w:lang w:val="en-US" w:eastAsia="zh-CN"/>
        </w:rPr>
        <w:t>2</w:t>
      </w:r>
      <w:r>
        <w:rPr>
          <w:rFonts w:hint="eastAsia" w:eastAsia="仿宋"/>
          <w:color w:val="auto"/>
          <w:sz w:val="32"/>
          <w:szCs w:val="32"/>
          <w:lang w:val="en-US" w:eastAsia="zh-CN"/>
        </w:rPr>
        <w:t>、</w:t>
      </w:r>
      <w:r>
        <w:rPr>
          <w:rFonts w:hint="default" w:eastAsia="仿宋"/>
          <w:color w:val="auto"/>
          <w:sz w:val="32"/>
          <w:szCs w:val="32"/>
          <w:lang w:val="en-US" w:eastAsia="zh-CN"/>
        </w:rPr>
        <w:t>5</w:t>
      </w:r>
      <w:r>
        <w:rPr>
          <w:rFonts w:hint="eastAsia" w:eastAsia="仿宋"/>
          <w:color w:val="auto"/>
          <w:sz w:val="32"/>
          <w:szCs w:val="32"/>
          <w:lang w:val="en-US" w:eastAsia="zh-CN"/>
        </w:rPr>
        <w:t>号地块门头幕墙及门窗栏杆及底商幕墙工程</w:t>
      </w:r>
      <w:r>
        <w:rPr>
          <w:rFonts w:eastAsia="仿宋"/>
          <w:color w:val="auto"/>
          <w:sz w:val="32"/>
          <w:szCs w:val="32"/>
        </w:rPr>
        <w:t>项目</w:t>
      </w:r>
      <w:r>
        <w:rPr>
          <w:rFonts w:hint="eastAsia" w:eastAsia="仿宋"/>
          <w:color w:val="auto"/>
          <w:sz w:val="32"/>
          <w:szCs w:val="32"/>
          <w:lang w:val="en-US" w:eastAsia="zh-CN"/>
        </w:rPr>
        <w:t>上</w:t>
      </w:r>
      <w:r>
        <w:rPr>
          <w:rFonts w:eastAsia="仿宋"/>
          <w:color w:val="auto"/>
          <w:sz w:val="32"/>
          <w:szCs w:val="32"/>
        </w:rPr>
        <w:t>劳务分包给</w:t>
      </w:r>
      <w:r>
        <w:rPr>
          <w:rFonts w:hint="eastAsia" w:eastAsia="仿宋"/>
          <w:color w:val="auto"/>
          <w:sz w:val="32"/>
          <w:szCs w:val="32"/>
          <w:lang w:val="en-US" w:eastAsia="zh-CN"/>
        </w:rPr>
        <w:t>云南家钦建筑工程有限公司</w:t>
      </w:r>
      <w:r>
        <w:rPr>
          <w:rFonts w:eastAsia="仿宋"/>
          <w:color w:val="auto"/>
          <w:sz w:val="32"/>
          <w:szCs w:val="32"/>
        </w:rPr>
        <w:t>，现</w:t>
      </w:r>
      <w:r>
        <w:rPr>
          <w:rFonts w:hint="eastAsia" w:eastAsia="仿宋"/>
          <w:color w:val="auto"/>
          <w:sz w:val="32"/>
          <w:szCs w:val="32"/>
          <w:lang w:val="en-US" w:eastAsia="zh-CN"/>
        </w:rPr>
        <w:t>云南家钦建筑工程有限公司</w:t>
      </w:r>
      <w:r>
        <w:rPr>
          <w:rFonts w:eastAsia="仿宋"/>
          <w:color w:val="auto"/>
          <w:sz w:val="32"/>
          <w:szCs w:val="32"/>
        </w:rPr>
        <w:t>存在拖欠</w:t>
      </w:r>
      <w:r>
        <w:rPr>
          <w:rFonts w:hint="eastAsia" w:eastAsia="仿宋"/>
          <w:color w:val="auto"/>
          <w:sz w:val="32"/>
          <w:szCs w:val="32"/>
          <w:lang w:val="en-US" w:eastAsia="zh-CN"/>
        </w:rPr>
        <w:t>杨*红等</w:t>
      </w:r>
      <w:r>
        <w:rPr>
          <w:rFonts w:hint="default" w:eastAsia="仿宋"/>
          <w:color w:val="auto"/>
          <w:sz w:val="32"/>
          <w:szCs w:val="32"/>
          <w:lang w:val="en-US" w:eastAsia="zh-CN"/>
        </w:rPr>
        <w:t>18</w:t>
      </w:r>
      <w:r>
        <w:rPr>
          <w:rFonts w:hint="eastAsia" w:eastAsia="仿宋"/>
          <w:color w:val="auto"/>
          <w:sz w:val="32"/>
          <w:szCs w:val="32"/>
          <w:lang w:val="en-US" w:eastAsia="zh-CN"/>
        </w:rPr>
        <w:t>名工人工资</w:t>
      </w:r>
      <w:r>
        <w:rPr>
          <w:rFonts w:eastAsia="仿宋"/>
          <w:color w:val="auto"/>
          <w:sz w:val="32"/>
          <w:szCs w:val="32"/>
        </w:rPr>
        <w:t>报酬</w:t>
      </w:r>
      <w:r>
        <w:rPr>
          <w:rFonts w:hint="default" w:eastAsia="仿宋"/>
          <w:color w:val="auto"/>
          <w:sz w:val="32"/>
          <w:szCs w:val="32"/>
          <w:lang w:val="en-US" w:eastAsia="zh-CN"/>
        </w:rPr>
        <w:t>408740</w:t>
      </w:r>
      <w:r>
        <w:rPr>
          <w:rFonts w:eastAsia="仿宋"/>
          <w:color w:val="auto"/>
          <w:sz w:val="32"/>
          <w:szCs w:val="32"/>
        </w:rPr>
        <w:t>元（大写：</w:t>
      </w:r>
      <w:r>
        <w:rPr>
          <w:rFonts w:hint="eastAsia" w:eastAsia="仿宋"/>
          <w:color w:val="auto"/>
          <w:sz w:val="32"/>
          <w:szCs w:val="32"/>
          <w:lang w:val="en-US" w:eastAsia="zh-CN"/>
        </w:rPr>
        <w:t>肆拾万捌仟柒佰肆拾元整</w:t>
      </w:r>
      <w:r>
        <w:rPr>
          <w:rFonts w:eastAsia="仿宋"/>
          <w:color w:val="auto"/>
          <w:sz w:val="32"/>
          <w:szCs w:val="32"/>
        </w:rPr>
        <w:t>）未支付的违法行为。上述行为违反了《中华人民共和国劳动法》第五十条、《保障农民工工资支付条例》（国务院令第724号）第三条第一款之规定。</w:t>
      </w:r>
    </w:p>
    <w:p w14:paraId="2C6F769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eastAsia="仿宋"/>
          <w:color w:val="auto"/>
          <w:sz w:val="32"/>
          <w:szCs w:val="32"/>
        </w:rPr>
      </w:pPr>
      <w:r>
        <w:rPr>
          <w:rFonts w:eastAsia="仿宋"/>
          <w:color w:val="auto"/>
          <w:sz w:val="32"/>
          <w:szCs w:val="32"/>
        </w:rPr>
        <w:t>根据《保障农民工工资支付条例》（国务院令第724号）第三十条第三款“分包单位拖欠农民工工资的，由施工总承包单位先行清偿，再依法进行追偿”、第三十五条“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劳动保障监察条例》（国务院令第 423号）第十八条第一款第二项“劳动保障行政部门对违反劳动保障法律、法规或者规章的行为，根据调查、检查的结果，作出以下处理：（二）对应当改正未改正的，依法责令改正或者作出相应的行政处理决定”之规定，</w:t>
      </w:r>
      <w:r>
        <w:rPr>
          <w:rFonts w:eastAsia="仿宋"/>
          <w:color w:val="auto"/>
          <w:kern w:val="2"/>
          <w:sz w:val="32"/>
          <w:szCs w:val="32"/>
        </w:rPr>
        <w:t>对你单位作出</w:t>
      </w:r>
      <w:r>
        <w:rPr>
          <w:rFonts w:hint="eastAsia" w:eastAsia="仿宋"/>
          <w:color w:val="auto"/>
          <w:kern w:val="2"/>
          <w:sz w:val="32"/>
          <w:szCs w:val="32"/>
          <w:lang w:val="en-US" w:eastAsia="zh-CN"/>
        </w:rPr>
        <w:t>指令</w:t>
      </w:r>
      <w:r>
        <w:rPr>
          <w:rFonts w:eastAsia="仿宋"/>
          <w:color w:val="auto"/>
          <w:kern w:val="2"/>
          <w:sz w:val="32"/>
          <w:szCs w:val="32"/>
        </w:rPr>
        <w:t>如下：</w:t>
      </w:r>
    </w:p>
    <w:p w14:paraId="7FE0716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你单位</w:t>
      </w:r>
      <w:r>
        <w:rPr>
          <w:rFonts w:hint="eastAsia" w:eastAsia="仿宋"/>
          <w:color w:val="auto"/>
          <w:sz w:val="32"/>
          <w:szCs w:val="32"/>
          <w:lang w:val="en-US" w:eastAsia="zh-CN"/>
        </w:rPr>
        <w:t>在</w:t>
      </w:r>
      <w:r>
        <w:rPr>
          <w:rFonts w:eastAsia="仿宋"/>
          <w:color w:val="auto"/>
          <w:sz w:val="32"/>
          <w:szCs w:val="32"/>
        </w:rPr>
        <w:t>收到本指令书之日起1</w:t>
      </w:r>
      <w:r>
        <w:rPr>
          <w:rFonts w:hint="default" w:eastAsia="仿宋"/>
          <w:color w:val="auto"/>
          <w:sz w:val="32"/>
          <w:szCs w:val="32"/>
          <w:lang w:val="en-US"/>
        </w:rPr>
        <w:t>5</w:t>
      </w:r>
      <w:r>
        <w:rPr>
          <w:rFonts w:hint="eastAsia" w:eastAsia="仿宋"/>
          <w:color w:val="auto"/>
          <w:sz w:val="32"/>
          <w:szCs w:val="32"/>
          <w:lang w:val="en-US" w:eastAsia="zh-CN"/>
        </w:rPr>
        <w:t>个工作</w:t>
      </w:r>
      <w:r>
        <w:rPr>
          <w:rFonts w:eastAsia="仿宋"/>
          <w:color w:val="auto"/>
          <w:sz w:val="32"/>
          <w:szCs w:val="32"/>
        </w:rPr>
        <w:t>日内先行清偿</w:t>
      </w:r>
      <w:r>
        <w:rPr>
          <w:rFonts w:hint="eastAsia" w:eastAsia="仿宋"/>
          <w:color w:val="auto"/>
          <w:sz w:val="32"/>
          <w:szCs w:val="32"/>
          <w:lang w:val="en-US" w:eastAsia="zh-CN"/>
        </w:rPr>
        <w:t>杨*</w:t>
      </w:r>
      <w:bookmarkStart w:id="0" w:name="_GoBack"/>
      <w:bookmarkEnd w:id="0"/>
      <w:r>
        <w:rPr>
          <w:rFonts w:hint="eastAsia" w:eastAsia="仿宋"/>
          <w:color w:val="auto"/>
          <w:sz w:val="32"/>
          <w:szCs w:val="32"/>
          <w:lang w:val="en-US" w:eastAsia="zh-CN"/>
        </w:rPr>
        <w:t>红等18名工人工资报酬408740元（大写：肆拾万捌仟柒佰肆拾元整）</w:t>
      </w:r>
      <w:r>
        <w:rPr>
          <w:rFonts w:eastAsia="仿宋"/>
          <w:color w:val="auto"/>
          <w:sz w:val="32"/>
          <w:szCs w:val="32"/>
        </w:rPr>
        <w:t>。</w:t>
      </w:r>
    </w:p>
    <w:p w14:paraId="72EE938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你单位</w:t>
      </w:r>
      <w:r>
        <w:rPr>
          <w:rFonts w:hint="eastAsia" w:eastAsia="仿宋"/>
          <w:color w:val="auto"/>
          <w:sz w:val="32"/>
          <w:szCs w:val="32"/>
          <w:lang w:val="en-US" w:eastAsia="zh-CN"/>
        </w:rPr>
        <w:t>在</w:t>
      </w:r>
      <w:r>
        <w:rPr>
          <w:rFonts w:eastAsia="仿宋"/>
          <w:color w:val="auto"/>
          <w:sz w:val="32"/>
          <w:szCs w:val="32"/>
        </w:rPr>
        <w:t>收到本指令书之日起1</w:t>
      </w:r>
      <w:r>
        <w:rPr>
          <w:rFonts w:hint="default" w:eastAsia="仿宋"/>
          <w:color w:val="auto"/>
          <w:sz w:val="32"/>
          <w:szCs w:val="32"/>
          <w:lang w:val="en-US"/>
        </w:rPr>
        <w:t>5</w:t>
      </w:r>
      <w:r>
        <w:rPr>
          <w:rFonts w:hint="eastAsia" w:eastAsia="仿宋"/>
          <w:color w:val="auto"/>
          <w:sz w:val="32"/>
          <w:szCs w:val="32"/>
          <w:lang w:val="en-US" w:eastAsia="zh-CN"/>
        </w:rPr>
        <w:t>个工作</w:t>
      </w:r>
      <w:r>
        <w:rPr>
          <w:rFonts w:eastAsia="仿宋"/>
          <w:color w:val="auto"/>
          <w:sz w:val="32"/>
          <w:szCs w:val="32"/>
        </w:rPr>
        <w:t>日内把执行以上改正指令</w:t>
      </w:r>
      <w:r>
        <w:rPr>
          <w:rFonts w:hint="eastAsia" w:eastAsia="仿宋"/>
          <w:color w:val="auto"/>
          <w:sz w:val="32"/>
          <w:szCs w:val="32"/>
          <w:lang w:val="en-US" w:eastAsia="zh-CN"/>
        </w:rPr>
        <w:t>的</w:t>
      </w:r>
      <w:r>
        <w:rPr>
          <w:rFonts w:eastAsia="仿宋"/>
          <w:color w:val="auto"/>
          <w:sz w:val="32"/>
          <w:szCs w:val="32"/>
        </w:rPr>
        <w:t>情况和相关材料以书面形式报送我局。</w:t>
      </w:r>
    </w:p>
    <w:p w14:paraId="1775176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逾期不改正或未按照要求报送整改情况和书面证明材料的，我局将依据《</w:t>
      </w:r>
      <w:r>
        <w:rPr>
          <w:rFonts w:hint="eastAsia" w:eastAsia="仿宋"/>
          <w:color w:val="auto"/>
          <w:sz w:val="32"/>
          <w:szCs w:val="32"/>
          <w:lang w:val="en-US" w:eastAsia="zh-CN"/>
        </w:rPr>
        <w:t>昆明市工资支付条例</w:t>
      </w:r>
      <w:r>
        <w:rPr>
          <w:rFonts w:eastAsia="仿宋"/>
          <w:color w:val="auto"/>
          <w:sz w:val="32"/>
          <w:szCs w:val="32"/>
        </w:rPr>
        <w:t>》第</w:t>
      </w:r>
      <w:r>
        <w:rPr>
          <w:rFonts w:hint="eastAsia" w:eastAsia="仿宋"/>
          <w:color w:val="auto"/>
          <w:sz w:val="32"/>
          <w:szCs w:val="32"/>
          <w:lang w:val="en-US" w:eastAsia="zh-CN"/>
        </w:rPr>
        <w:t>四十二</w:t>
      </w:r>
      <w:r>
        <w:rPr>
          <w:rFonts w:eastAsia="仿宋"/>
          <w:color w:val="auto"/>
          <w:sz w:val="32"/>
          <w:szCs w:val="32"/>
        </w:rPr>
        <w:t>条</w:t>
      </w:r>
      <w:r>
        <w:rPr>
          <w:rFonts w:hint="eastAsia" w:eastAsia="仿宋"/>
          <w:color w:val="auto"/>
          <w:sz w:val="32"/>
          <w:szCs w:val="32"/>
          <w:lang w:val="en-US" w:eastAsia="zh-CN"/>
        </w:rPr>
        <w:t>第二款“拖欠工资涉及</w:t>
      </w:r>
      <w:r>
        <w:rPr>
          <w:rFonts w:hint="default" w:eastAsia="仿宋"/>
          <w:color w:val="auto"/>
          <w:sz w:val="32"/>
          <w:szCs w:val="32"/>
          <w:lang w:val="en-US" w:eastAsia="zh-CN"/>
        </w:rPr>
        <w:t>10</w:t>
      </w:r>
      <w:r>
        <w:rPr>
          <w:rFonts w:hint="eastAsia" w:eastAsia="仿宋"/>
          <w:color w:val="auto"/>
          <w:sz w:val="32"/>
          <w:szCs w:val="32"/>
          <w:lang w:val="en-US" w:eastAsia="zh-CN"/>
        </w:rPr>
        <w:t>人以上或者超过</w:t>
      </w:r>
      <w:r>
        <w:rPr>
          <w:rFonts w:hint="default" w:eastAsia="仿宋"/>
          <w:color w:val="auto"/>
          <w:sz w:val="32"/>
          <w:szCs w:val="32"/>
          <w:lang w:val="en-US" w:eastAsia="zh-CN"/>
        </w:rPr>
        <w:t>3</w:t>
      </w:r>
      <w:r>
        <w:rPr>
          <w:rFonts w:hint="eastAsia" w:eastAsia="仿宋"/>
          <w:color w:val="auto"/>
          <w:sz w:val="32"/>
          <w:szCs w:val="32"/>
          <w:lang w:val="en-US" w:eastAsia="zh-CN"/>
        </w:rPr>
        <w:t>个月或者工资数额超过</w:t>
      </w:r>
      <w:r>
        <w:rPr>
          <w:rFonts w:hint="default" w:eastAsia="仿宋"/>
          <w:color w:val="auto"/>
          <w:sz w:val="32"/>
          <w:szCs w:val="32"/>
          <w:lang w:val="en-US" w:eastAsia="zh-CN"/>
        </w:rPr>
        <w:t>10</w:t>
      </w:r>
      <w:r>
        <w:rPr>
          <w:rFonts w:hint="eastAsia" w:eastAsia="仿宋"/>
          <w:color w:val="auto"/>
          <w:sz w:val="32"/>
          <w:szCs w:val="32"/>
          <w:lang w:val="en-US" w:eastAsia="zh-CN"/>
        </w:rPr>
        <w:t>万元的，由市、县（市、区）人力资源社会保障部门对用人单位处以</w:t>
      </w:r>
      <w:r>
        <w:rPr>
          <w:rFonts w:hint="default" w:eastAsia="仿宋"/>
          <w:color w:val="auto"/>
          <w:sz w:val="32"/>
          <w:szCs w:val="32"/>
          <w:lang w:val="en-US" w:eastAsia="zh-CN"/>
        </w:rPr>
        <w:t>5</w:t>
      </w:r>
      <w:r>
        <w:rPr>
          <w:rFonts w:hint="eastAsia" w:eastAsia="仿宋"/>
          <w:color w:val="auto"/>
          <w:sz w:val="32"/>
          <w:szCs w:val="32"/>
          <w:lang w:val="en-US" w:eastAsia="zh-CN"/>
        </w:rPr>
        <w:t>万元以上</w:t>
      </w:r>
      <w:r>
        <w:rPr>
          <w:rFonts w:hint="default" w:eastAsia="仿宋"/>
          <w:color w:val="auto"/>
          <w:sz w:val="32"/>
          <w:szCs w:val="32"/>
          <w:lang w:val="en-US" w:eastAsia="zh-CN"/>
        </w:rPr>
        <w:t>10</w:t>
      </w:r>
      <w:r>
        <w:rPr>
          <w:rFonts w:hint="eastAsia" w:eastAsia="仿宋"/>
          <w:color w:val="auto"/>
          <w:sz w:val="32"/>
          <w:szCs w:val="32"/>
          <w:lang w:val="en-US" w:eastAsia="zh-CN"/>
        </w:rPr>
        <w:t>万元以下罚款”</w:t>
      </w:r>
      <w:r>
        <w:rPr>
          <w:rFonts w:eastAsia="仿宋"/>
          <w:color w:val="auto"/>
          <w:sz w:val="32"/>
          <w:szCs w:val="32"/>
        </w:rPr>
        <w:t>。</w:t>
      </w:r>
    </w:p>
    <w:p w14:paraId="5F5AA3E4">
      <w:pPr>
        <w:widowControl/>
        <w:spacing w:line="560" w:lineRule="exact"/>
        <w:ind w:firstLine="640" w:firstLineChars="200"/>
        <w:rPr>
          <w:rFonts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如</w:t>
      </w:r>
      <w:r>
        <w:rPr>
          <w:rFonts w:hint="eastAsia" w:ascii="Times New Roman" w:hAnsi="Times New Roman" w:eastAsia="仿宋" w:cs="Times New Roman"/>
          <w:color w:val="auto"/>
          <w:sz w:val="32"/>
          <w:szCs w:val="32"/>
          <w:lang w:val="en-US" w:eastAsia="zh-CN"/>
        </w:rPr>
        <w:t>对本指令书有异议的</w:t>
      </w:r>
      <w:r>
        <w:rPr>
          <w:rFonts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你单位可在收到</w:t>
      </w:r>
      <w:r>
        <w:rPr>
          <w:rFonts w:hint="eastAsia" w:ascii="Times New Roman" w:hAnsi="Times New Roman" w:eastAsia="仿宋" w:cs="Times New Roman"/>
          <w:color w:val="auto"/>
          <w:sz w:val="32"/>
          <w:szCs w:val="32"/>
          <w:lang w:val="en-US" w:eastAsia="zh-CN"/>
        </w:rPr>
        <w:t>本指令书</w:t>
      </w:r>
      <w:r>
        <w:rPr>
          <w:rFonts w:hint="default" w:ascii="Times New Roman" w:hAnsi="Times New Roman" w:eastAsia="仿宋" w:cs="Times New Roman"/>
          <w:color w:val="auto"/>
          <w:sz w:val="32"/>
          <w:szCs w:val="32"/>
          <w:lang w:eastAsia="zh-CN"/>
        </w:rPr>
        <w:t>之日起</w:t>
      </w:r>
      <w:r>
        <w:rPr>
          <w:rFonts w:hint="default"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个工作</w:t>
      </w:r>
      <w:r>
        <w:rPr>
          <w:rFonts w:hint="default" w:ascii="Times New Roman" w:hAnsi="Times New Roman" w:eastAsia="仿宋" w:cs="Times New Roman"/>
          <w:color w:val="auto"/>
          <w:sz w:val="32"/>
          <w:szCs w:val="32"/>
          <w:lang w:eastAsia="zh-CN"/>
        </w:rPr>
        <w:t>日内</w:t>
      </w:r>
      <w:r>
        <w:rPr>
          <w:rFonts w:hint="eastAsia" w:ascii="Times New Roman" w:hAnsi="Times New Roman" w:eastAsia="仿宋" w:cs="Times New Roman"/>
          <w:color w:val="auto"/>
          <w:sz w:val="32"/>
          <w:szCs w:val="32"/>
          <w:lang w:val="en-US" w:eastAsia="zh-CN"/>
        </w:rPr>
        <w:t>携带有关证据材料</w:t>
      </w:r>
      <w:r>
        <w:rPr>
          <w:rFonts w:hint="default" w:ascii="Times New Roman" w:hAnsi="Times New Roman" w:eastAsia="仿宋" w:cs="Times New Roman"/>
          <w:color w:val="auto"/>
          <w:sz w:val="32"/>
          <w:szCs w:val="32"/>
          <w:lang w:eastAsia="zh-CN"/>
        </w:rPr>
        <w:t>向我局提出陈述和申辩，逾期未提出陈述或申辩，视为被告知人放弃陈述和申辩的权利。</w:t>
      </w:r>
    </w:p>
    <w:p w14:paraId="5C809F5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eastAsia="仿宋"/>
          <w:color w:val="auto"/>
          <w:sz w:val="32"/>
          <w:szCs w:val="32"/>
          <w:lang w:val="en-US" w:eastAsia="zh-CN"/>
        </w:rPr>
      </w:pPr>
      <w:r>
        <w:rPr>
          <w:rFonts w:eastAsia="仿宋"/>
          <w:color w:val="auto"/>
          <w:sz w:val="32"/>
          <w:szCs w:val="32"/>
        </w:rPr>
        <w:t>执法人员姓名：</w:t>
      </w:r>
      <w:r>
        <w:rPr>
          <w:rFonts w:hint="eastAsia" w:eastAsia="仿宋"/>
          <w:color w:val="auto"/>
          <w:sz w:val="32"/>
          <w:szCs w:val="32"/>
          <w:lang w:val="en-US" w:eastAsia="zh-CN"/>
        </w:rPr>
        <w:t xml:space="preserve">李源  </w:t>
      </w:r>
      <w:r>
        <w:rPr>
          <w:rFonts w:eastAsia="仿宋"/>
          <w:color w:val="auto"/>
          <w:sz w:val="32"/>
          <w:szCs w:val="32"/>
        </w:rPr>
        <w:t xml:space="preserve">      执法证件号码：24—Z192</w:t>
      </w:r>
      <w:r>
        <w:rPr>
          <w:rFonts w:hint="eastAsia" w:eastAsia="仿宋"/>
          <w:color w:val="auto"/>
          <w:sz w:val="32"/>
          <w:szCs w:val="32"/>
          <w:lang w:val="en-US" w:eastAsia="zh-CN"/>
        </w:rPr>
        <w:t>41</w:t>
      </w:r>
    </w:p>
    <w:p w14:paraId="3C9051C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执法人员姓名：张建开      执法证件号码：24—Z19215</w:t>
      </w:r>
    </w:p>
    <w:p w14:paraId="0F57F91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地址：云南省昆明市安宁市连然街道宁湖大厦裙楼410室</w:t>
      </w:r>
    </w:p>
    <w:p w14:paraId="038928D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联系电话：0871—68693836</w:t>
      </w:r>
    </w:p>
    <w:p w14:paraId="4C6EE1E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 xml:space="preserve">      </w:t>
      </w:r>
    </w:p>
    <w:p w14:paraId="2D99E03F">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sz w:val="32"/>
          <w:szCs w:val="32"/>
        </w:rPr>
      </w:pPr>
    </w:p>
    <w:p w14:paraId="182F52D9">
      <w:pPr>
        <w:keepNext w:val="0"/>
        <w:keepLines w:val="0"/>
        <w:pageBreakBefore w:val="0"/>
        <w:kinsoku/>
        <w:wordWrap/>
        <w:overflowPunct/>
        <w:topLinePunct w:val="0"/>
        <w:autoSpaceDE/>
        <w:autoSpaceDN/>
        <w:bidi w:val="0"/>
        <w:adjustRightInd/>
        <w:snapToGrid/>
        <w:spacing w:line="520" w:lineRule="exact"/>
        <w:ind w:firstLine="4480" w:firstLineChars="1400"/>
        <w:textAlignment w:val="auto"/>
        <w:rPr>
          <w:rFonts w:eastAsia="仿宋"/>
          <w:color w:val="auto"/>
          <w:sz w:val="32"/>
          <w:szCs w:val="32"/>
        </w:rPr>
      </w:pPr>
      <w:r>
        <w:rPr>
          <w:rFonts w:eastAsia="仿宋"/>
          <w:color w:val="auto"/>
          <w:sz w:val="32"/>
          <w:szCs w:val="32"/>
        </w:rPr>
        <w:t>安宁市人力资源和社会保障局</w:t>
      </w:r>
    </w:p>
    <w:p w14:paraId="3A6B99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 xml:space="preserve">                             </w:t>
      </w:r>
      <w:r>
        <w:rPr>
          <w:rFonts w:hint="eastAsia" w:eastAsia="仿宋"/>
          <w:color w:val="auto"/>
          <w:sz w:val="32"/>
          <w:szCs w:val="32"/>
          <w:lang w:val="en-US" w:eastAsia="zh-CN"/>
        </w:rPr>
        <w:t>2025</w:t>
      </w:r>
      <w:r>
        <w:rPr>
          <w:rFonts w:eastAsia="仿宋"/>
          <w:color w:val="auto"/>
          <w:sz w:val="32"/>
          <w:szCs w:val="32"/>
        </w:rPr>
        <w:t>年</w:t>
      </w:r>
      <w:r>
        <w:rPr>
          <w:rFonts w:hint="eastAsia" w:eastAsia="仿宋"/>
          <w:color w:val="auto"/>
          <w:sz w:val="32"/>
          <w:szCs w:val="32"/>
          <w:lang w:val="en-US" w:eastAsia="zh-CN"/>
        </w:rPr>
        <w:t>0</w:t>
      </w:r>
      <w:r>
        <w:rPr>
          <w:rFonts w:hint="default" w:eastAsia="仿宋"/>
          <w:color w:val="auto"/>
          <w:sz w:val="32"/>
          <w:szCs w:val="32"/>
          <w:lang w:val="en-US" w:eastAsia="zh-CN"/>
        </w:rPr>
        <w:t>8</w:t>
      </w:r>
      <w:r>
        <w:rPr>
          <w:rFonts w:eastAsia="仿宋"/>
          <w:color w:val="auto"/>
          <w:sz w:val="32"/>
          <w:szCs w:val="32"/>
        </w:rPr>
        <w:t>月</w:t>
      </w:r>
      <w:r>
        <w:rPr>
          <w:rFonts w:hint="eastAsia" w:eastAsia="仿宋"/>
          <w:color w:val="auto"/>
          <w:sz w:val="32"/>
          <w:szCs w:val="32"/>
          <w:lang w:val="en-US" w:eastAsia="zh-CN"/>
        </w:rPr>
        <w:t>1</w:t>
      </w:r>
      <w:r>
        <w:rPr>
          <w:rFonts w:hint="default" w:eastAsia="仿宋"/>
          <w:color w:val="auto"/>
          <w:sz w:val="32"/>
          <w:szCs w:val="32"/>
          <w:lang w:val="en-US" w:eastAsia="zh-CN"/>
        </w:rPr>
        <w:t>4</w:t>
      </w:r>
      <w:r>
        <w:rPr>
          <w:rFonts w:eastAsia="仿宋"/>
          <w:color w:val="auto"/>
          <w:sz w:val="32"/>
          <w:szCs w:val="32"/>
        </w:rPr>
        <w:t>日</w:t>
      </w:r>
    </w:p>
    <w:p w14:paraId="5EE141D6">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sz w:val="32"/>
          <w:szCs w:val="32"/>
        </w:rPr>
      </w:pPr>
    </w:p>
    <w:p w14:paraId="7CC8DF38">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sz w:val="32"/>
          <w:szCs w:val="32"/>
        </w:rPr>
      </w:pPr>
    </w:p>
    <w:p w14:paraId="3BF0EB7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
          <w:color w:val="auto"/>
          <w:sz w:val="32"/>
          <w:szCs w:val="32"/>
        </w:rPr>
      </w:pPr>
      <w:r>
        <w:rPr>
          <w:rFonts w:eastAsia="仿宋"/>
          <w:color w:val="auto"/>
          <w:sz w:val="32"/>
          <w:szCs w:val="32"/>
        </w:rPr>
        <w:t xml:space="preserve">签收人：                   </w:t>
      </w:r>
      <w:r>
        <w:rPr>
          <w:rFonts w:hint="eastAsia" w:eastAsia="仿宋"/>
          <w:color w:val="auto"/>
          <w:sz w:val="32"/>
          <w:szCs w:val="32"/>
          <w:lang w:val="en-US" w:eastAsia="zh-CN"/>
        </w:rPr>
        <w:t xml:space="preserve">      </w:t>
      </w:r>
      <w:r>
        <w:rPr>
          <w:rFonts w:eastAsia="仿宋"/>
          <w:color w:val="auto"/>
          <w:sz w:val="32"/>
          <w:szCs w:val="32"/>
        </w:rPr>
        <w:t>签收时间：</w:t>
      </w:r>
    </w:p>
    <w:p w14:paraId="402B95E8">
      <w:pPr>
        <w:keepNext w:val="0"/>
        <w:keepLines w:val="0"/>
        <w:pageBreakBefore w:val="0"/>
        <w:kinsoku/>
        <w:wordWrap/>
        <w:overflowPunct/>
        <w:topLinePunct w:val="0"/>
        <w:autoSpaceDE/>
        <w:autoSpaceDN/>
        <w:bidi w:val="0"/>
        <w:adjustRightInd/>
        <w:snapToGrid/>
        <w:spacing w:line="520" w:lineRule="exact"/>
        <w:textAlignment w:val="auto"/>
        <w:rPr>
          <w:rFonts w:eastAsia="仿宋"/>
          <w:color w:val="auto"/>
        </w:rPr>
      </w:pPr>
      <w:r>
        <w:rPr>
          <w:rFonts w:eastAsia="仿宋"/>
          <w:color w:val="auto"/>
          <w:szCs w:val="21"/>
        </w:rPr>
        <w:t>备注：本</w:t>
      </w:r>
      <w:r>
        <w:rPr>
          <w:rFonts w:hint="eastAsia" w:eastAsia="仿宋"/>
          <w:color w:val="auto"/>
          <w:szCs w:val="21"/>
          <w:lang w:val="en-US" w:eastAsia="zh-CN"/>
        </w:rPr>
        <w:t>指令</w:t>
      </w:r>
      <w:r>
        <w:rPr>
          <w:rFonts w:eastAsia="仿宋"/>
          <w:color w:val="auto"/>
          <w:szCs w:val="21"/>
        </w:rPr>
        <w:t>书一式两联，第一联留存劳动保障监察案件卷宗，第二联交当事人（单位）。</w:t>
      </w:r>
    </w:p>
    <w:sectPr>
      <w:footerReference r:id="rId3" w:type="default"/>
      <w:footerReference r:id="rId4" w:type="even"/>
      <w:pgSz w:w="11906" w:h="16838"/>
      <w:pgMar w:top="2098" w:right="1474" w:bottom="1984"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7075">
    <w:pPr>
      <w:pStyle w:val="3"/>
      <w:framePr w:wrap="around" w:vAnchor="text" w:hAnchor="page" w:x="9043" w:y="20"/>
      <w:rPr>
        <w:rStyle w:val="8"/>
        <w:sz w:val="32"/>
        <w:szCs w:val="32"/>
      </w:rPr>
    </w:pPr>
    <w:r>
      <w:rPr>
        <w:rFonts w:hint="eastAsia"/>
        <w:sz w:val="32"/>
        <w:szCs w:val="32"/>
      </w:rPr>
      <w:t xml:space="preserve">   </w:t>
    </w:r>
    <w:r>
      <w:rPr>
        <w:rStyle w:val="8"/>
        <w:sz w:val="32"/>
        <w:szCs w:val="32"/>
      </w:rPr>
      <w:t xml:space="preserve">— </w:t>
    </w:r>
    <w:r>
      <w:rPr>
        <w:rStyle w:val="8"/>
        <w:sz w:val="32"/>
        <w:szCs w:val="32"/>
      </w:rPr>
      <w:fldChar w:fldCharType="begin"/>
    </w:r>
    <w:r>
      <w:rPr>
        <w:rStyle w:val="8"/>
        <w:sz w:val="32"/>
        <w:szCs w:val="32"/>
      </w:rPr>
      <w:instrText xml:space="preserve">PAGE  </w:instrText>
    </w:r>
    <w:r>
      <w:rPr>
        <w:rStyle w:val="8"/>
        <w:sz w:val="32"/>
        <w:szCs w:val="32"/>
      </w:rPr>
      <w:fldChar w:fldCharType="separate"/>
    </w:r>
    <w:r>
      <w:rPr>
        <w:rStyle w:val="8"/>
        <w:sz w:val="32"/>
        <w:szCs w:val="32"/>
      </w:rPr>
      <w:t>1</w:t>
    </w:r>
    <w:r>
      <w:rPr>
        <w:rStyle w:val="8"/>
        <w:sz w:val="32"/>
        <w:szCs w:val="32"/>
      </w:rPr>
      <w:fldChar w:fldCharType="end"/>
    </w:r>
    <w:r>
      <w:rPr>
        <w:rStyle w:val="8"/>
        <w:sz w:val="32"/>
        <w:szCs w:val="32"/>
      </w:rPr>
      <w:t xml:space="preserve"> —</w:t>
    </w:r>
  </w:p>
  <w:p w14:paraId="0353F2BC">
    <w:pPr>
      <w:pStyle w:val="3"/>
      <w:ind w:right="360" w:firstLine="360"/>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C5AB">
    <w:pPr>
      <w:pStyle w:val="3"/>
      <w:framePr w:wrap="around" w:vAnchor="text" w:hAnchor="margin" w:xAlign="outside" w:y="-159"/>
      <w:rPr>
        <w:rStyle w:val="8"/>
        <w:sz w:val="32"/>
        <w:szCs w:val="32"/>
      </w:rPr>
    </w:pPr>
    <w:r>
      <w:rPr>
        <w:rStyle w:val="8"/>
        <w:sz w:val="32"/>
        <w:szCs w:val="32"/>
      </w:rPr>
      <w:t xml:space="preserve">— </w:t>
    </w:r>
    <w:r>
      <w:rPr>
        <w:rStyle w:val="8"/>
        <w:sz w:val="32"/>
        <w:szCs w:val="32"/>
      </w:rPr>
      <w:fldChar w:fldCharType="begin"/>
    </w:r>
    <w:r>
      <w:rPr>
        <w:rStyle w:val="8"/>
        <w:sz w:val="32"/>
        <w:szCs w:val="32"/>
      </w:rPr>
      <w:instrText xml:space="preserve">PAGE  </w:instrText>
    </w:r>
    <w:r>
      <w:rPr>
        <w:rStyle w:val="8"/>
        <w:sz w:val="32"/>
        <w:szCs w:val="32"/>
      </w:rPr>
      <w:fldChar w:fldCharType="separate"/>
    </w:r>
    <w:r>
      <w:rPr>
        <w:rStyle w:val="8"/>
        <w:sz w:val="32"/>
        <w:szCs w:val="32"/>
      </w:rPr>
      <w:t>1</w:t>
    </w:r>
    <w:r>
      <w:rPr>
        <w:rStyle w:val="8"/>
        <w:sz w:val="32"/>
        <w:szCs w:val="32"/>
      </w:rPr>
      <w:fldChar w:fldCharType="end"/>
    </w:r>
    <w:r>
      <w:rPr>
        <w:rStyle w:val="8"/>
        <w:sz w:val="32"/>
        <w:szCs w:val="32"/>
      </w:rPr>
      <w:t xml:space="preserve"> —</w:t>
    </w:r>
  </w:p>
  <w:p w14:paraId="6CAA10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N2E2ZGZhNTMxMjQwMmFjMDdjNWVkZWQyMTM4MGMifQ=="/>
    <w:docVar w:name="KSO_WPS_MARK_KEY" w:val="a68bdecd-d697-437e-97c3-04cd887a4ef8"/>
  </w:docVars>
  <w:rsids>
    <w:rsidRoot w:val="2C3D1D76"/>
    <w:rsid w:val="00634E60"/>
    <w:rsid w:val="00735153"/>
    <w:rsid w:val="00DE0CF3"/>
    <w:rsid w:val="00EB2334"/>
    <w:rsid w:val="014C6D86"/>
    <w:rsid w:val="01760FC0"/>
    <w:rsid w:val="05A16AFD"/>
    <w:rsid w:val="089B6ED0"/>
    <w:rsid w:val="0A0E1558"/>
    <w:rsid w:val="0AA37A5C"/>
    <w:rsid w:val="0B5C2779"/>
    <w:rsid w:val="0E387B05"/>
    <w:rsid w:val="0F5C2FED"/>
    <w:rsid w:val="10671966"/>
    <w:rsid w:val="11294961"/>
    <w:rsid w:val="129E6ED0"/>
    <w:rsid w:val="12AD3E80"/>
    <w:rsid w:val="13B12BF6"/>
    <w:rsid w:val="14120AF6"/>
    <w:rsid w:val="146F7BC7"/>
    <w:rsid w:val="14840830"/>
    <w:rsid w:val="15056598"/>
    <w:rsid w:val="15D42167"/>
    <w:rsid w:val="168802B2"/>
    <w:rsid w:val="175C0556"/>
    <w:rsid w:val="17EE5F06"/>
    <w:rsid w:val="18155A61"/>
    <w:rsid w:val="1B2748E7"/>
    <w:rsid w:val="1B3104D9"/>
    <w:rsid w:val="1CC32DA8"/>
    <w:rsid w:val="1D410522"/>
    <w:rsid w:val="20257C88"/>
    <w:rsid w:val="22C86715"/>
    <w:rsid w:val="22F854B2"/>
    <w:rsid w:val="24CA3B49"/>
    <w:rsid w:val="26AC5D30"/>
    <w:rsid w:val="292A5766"/>
    <w:rsid w:val="299D780C"/>
    <w:rsid w:val="2AFA56D6"/>
    <w:rsid w:val="2C3D1D76"/>
    <w:rsid w:val="2C986EC9"/>
    <w:rsid w:val="2D59247D"/>
    <w:rsid w:val="2DA15ACB"/>
    <w:rsid w:val="2E6E7857"/>
    <w:rsid w:val="2F020906"/>
    <w:rsid w:val="2F2625E2"/>
    <w:rsid w:val="2FD9574D"/>
    <w:rsid w:val="30AD7F13"/>
    <w:rsid w:val="31CC54C8"/>
    <w:rsid w:val="32DB1C74"/>
    <w:rsid w:val="35412E27"/>
    <w:rsid w:val="360F5404"/>
    <w:rsid w:val="37992B6B"/>
    <w:rsid w:val="3B7753E2"/>
    <w:rsid w:val="3F284D5D"/>
    <w:rsid w:val="3F3672FF"/>
    <w:rsid w:val="3FAC496E"/>
    <w:rsid w:val="4027577D"/>
    <w:rsid w:val="40C428A6"/>
    <w:rsid w:val="42FF42BA"/>
    <w:rsid w:val="433D4F14"/>
    <w:rsid w:val="46036494"/>
    <w:rsid w:val="46F87A4E"/>
    <w:rsid w:val="474A5E9D"/>
    <w:rsid w:val="4D607FD7"/>
    <w:rsid w:val="4DC00F99"/>
    <w:rsid w:val="50CA22DB"/>
    <w:rsid w:val="511129B9"/>
    <w:rsid w:val="52CF4790"/>
    <w:rsid w:val="533C356B"/>
    <w:rsid w:val="560C1D0F"/>
    <w:rsid w:val="58A22B97"/>
    <w:rsid w:val="5B17572B"/>
    <w:rsid w:val="5B9918FB"/>
    <w:rsid w:val="5CC16C5F"/>
    <w:rsid w:val="5EFC2A69"/>
    <w:rsid w:val="62454279"/>
    <w:rsid w:val="62845AA5"/>
    <w:rsid w:val="639B3593"/>
    <w:rsid w:val="676E75ED"/>
    <w:rsid w:val="683E503B"/>
    <w:rsid w:val="691B2034"/>
    <w:rsid w:val="69A5396E"/>
    <w:rsid w:val="6B2471B2"/>
    <w:rsid w:val="6B444486"/>
    <w:rsid w:val="6DC76518"/>
    <w:rsid w:val="6EEA6BDA"/>
    <w:rsid w:val="74385AB4"/>
    <w:rsid w:val="74FA719E"/>
    <w:rsid w:val="75505C53"/>
    <w:rsid w:val="768D721C"/>
    <w:rsid w:val="776C5164"/>
    <w:rsid w:val="79017115"/>
    <w:rsid w:val="7A927D16"/>
    <w:rsid w:val="7EA546B5"/>
    <w:rsid w:val="7FAA5156"/>
    <w:rsid w:val="7FBC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18" w:firstLineChars="200"/>
    </w:pPr>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昆明市安宁市党政机关单位</Company>
  <Pages>2</Pages>
  <Words>951</Words>
  <Characters>1015</Characters>
  <Lines>6</Lines>
  <Paragraphs>1</Paragraphs>
  <TotalTime>339</TotalTime>
  <ScaleCrop>false</ScaleCrop>
  <LinksUpToDate>false</LinksUpToDate>
  <CharactersWithSpaces>1090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2023-01-11T02:38:00Z</dcterms:created>
  <dc:creator>DELL01</dc:creator>
  <cp:lastModifiedBy>Administrator</cp:lastModifiedBy>
  <cp:lastPrinted>2025-08-14T06:51:00Z</cp:lastPrinted>
  <dcterms:modified xsi:type="dcterms:W3CDTF">2025-09-05T07:58:38Z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B0BBEF85628D4153A6CAC2EF55FABED7</vt:lpwstr>
  </property>
  <property fmtid="{D5CDD505-2E9C-101B-9397-08002B2CF9AE}" pid="4" name="KSOTemplateDocerSaveRecord">
    <vt:lpwstr>eyJoZGlkIjoiNGRhZjZlN2U4N2FmNTRkNjdiOGI4OTY5NGFlMjA0NGIifQ==</vt:lpwstr>
  </property>
</Properties>
</file>