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eastAsia="方正小标宋简体"/>
          <w:bCs/>
          <w:sz w:val="44"/>
          <w:szCs w:val="44"/>
        </w:rPr>
      </w:pPr>
      <w:r>
        <w:rPr>
          <w:rFonts w:eastAsia="方正小标宋简体"/>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eastAsia="方正小标宋简体"/>
          <w:bCs/>
          <w:color w:val="000000"/>
          <w:sz w:val="44"/>
          <w:szCs w:val="44"/>
        </w:rPr>
      </w:pPr>
      <w:r>
        <w:rPr>
          <w:rFonts w:eastAsia="方正小标宋简体"/>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197</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lang w:val="en-US"/>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color w:val="auto"/>
          <w:sz w:val="32"/>
          <w:szCs w:val="32"/>
          <w:lang w:eastAsia="zh-CN"/>
        </w:rPr>
        <w:t>安宁名点教育咨询有限公司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eastAsia" w:ascii="Times New Roman" w:hAnsi="Times New Roman" w:eastAsia="仿宋_GB2312" w:cs="Times New Roman"/>
          <w:color w:val="auto"/>
          <w:kern w:val="1"/>
          <w:sz w:val="32"/>
          <w:szCs w:val="32"/>
          <w:lang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仿宋_GB2312" w:cs="Times New Roman"/>
          <w:color w:val="auto"/>
          <w:kern w:val="1"/>
          <w:sz w:val="32"/>
          <w:szCs w:val="32"/>
        </w:rPr>
        <w:t>统一社会信用代码：</w:t>
      </w:r>
      <w:r>
        <w:rPr>
          <w:rFonts w:hint="eastAsia" w:ascii="Times New Roman" w:hAnsi="Times New Roman" w:eastAsia="仿宋_GB2312" w:cs="Times New Roman"/>
          <w:sz w:val="32"/>
          <w:szCs w:val="32"/>
          <w:lang w:val="en-US" w:eastAsia="zh-CN"/>
        </w:rPr>
        <w:t>91530181MA6KNAB5XA</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pacing w:val="-17"/>
          <w:kern w:val="1"/>
          <w:sz w:val="32"/>
          <w:szCs w:val="32"/>
          <w:lang w:eastAsia="zh-CN"/>
        </w:rPr>
        <w:t>住</w:t>
      </w:r>
      <w:r>
        <w:rPr>
          <w:rFonts w:hint="eastAsia" w:ascii="Times New Roman" w:hAnsi="Times New Roman" w:eastAsia="仿宋_GB2312" w:cs="Times New Roman"/>
          <w:color w:val="auto"/>
          <w:spacing w:val="-17"/>
          <w:kern w:val="1"/>
          <w:sz w:val="32"/>
          <w:szCs w:val="32"/>
          <w:lang w:val="en-US" w:eastAsia="zh-CN"/>
        </w:rPr>
        <w:t xml:space="preserve">   </w:t>
      </w:r>
      <w:r>
        <w:rPr>
          <w:rFonts w:hint="eastAsia" w:ascii="Times New Roman" w:hAnsi="Times New Roman" w:eastAsia="仿宋_GB2312" w:cs="Times New Roman"/>
          <w:color w:val="auto"/>
          <w:spacing w:val="-17"/>
          <w:kern w:val="1"/>
          <w:sz w:val="32"/>
          <w:szCs w:val="32"/>
          <w:lang w:eastAsia="zh-CN"/>
        </w:rPr>
        <w:t>所</w:t>
      </w:r>
      <w:r>
        <w:rPr>
          <w:rFonts w:hint="default" w:ascii="Times New Roman" w:hAnsi="Times New Roman" w:eastAsia="仿宋_GB2312" w:cs="Times New Roman"/>
          <w:color w:val="auto"/>
          <w:spacing w:val="-17"/>
          <w:kern w:val="1"/>
          <w:sz w:val="32"/>
          <w:szCs w:val="32"/>
          <w:lang w:eastAsia="zh-CN"/>
        </w:rPr>
        <w:t>：</w:t>
      </w:r>
      <w:r>
        <w:rPr>
          <w:rFonts w:hint="eastAsia" w:ascii="Times New Roman" w:hAnsi="Times New Roman" w:eastAsia="仿宋_GB2312" w:cs="Times New Roman"/>
          <w:sz w:val="32"/>
          <w:szCs w:val="32"/>
          <w:lang w:val="en-US" w:eastAsia="zh-CN"/>
        </w:rPr>
        <w:t>云南省昆明市安宁市职业教育基地麒麟路17号云南经济管理学院新图书馆409-1室内</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color w:val="auto"/>
          <w:kern w:val="1"/>
          <w:sz w:val="32"/>
          <w:szCs w:val="32"/>
        </w:rPr>
        <w:t>法定代表人</w:t>
      </w:r>
      <w:r>
        <w:rPr>
          <w:rFonts w:hint="default" w:ascii="Times New Roman" w:hAnsi="Times New Roman" w:eastAsia="仿宋_GB2312" w:cs="Times New Roman"/>
          <w:color w:val="auto"/>
          <w:kern w:val="1"/>
          <w:sz w:val="32"/>
          <w:szCs w:val="32"/>
          <w:lang w:eastAsia="zh-CN"/>
        </w:rPr>
        <w:t>：</w:t>
      </w:r>
      <w:r>
        <w:rPr>
          <w:rFonts w:hint="eastAsia" w:ascii="Times New Roman" w:hAnsi="Times New Roman" w:eastAsia="仿宋_GB2312" w:cs="Times New Roman"/>
          <w:sz w:val="32"/>
          <w:szCs w:val="32"/>
          <w:lang w:val="en-US" w:eastAsia="zh-CN"/>
        </w:rPr>
        <w:t>丛名彤</w:t>
      </w:r>
    </w:p>
    <w:p>
      <w:pPr>
        <w:pStyle w:val="2"/>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color w:val="auto"/>
          <w:kern w:val="1"/>
          <w:sz w:val="32"/>
          <w:szCs w:val="32"/>
        </w:rPr>
        <w:t>身份证</w:t>
      </w:r>
      <w:r>
        <w:rPr>
          <w:rFonts w:hint="default" w:ascii="Times New Roman" w:hAnsi="Times New Roman" w:eastAsia="仿宋_GB2312" w:cs="Times New Roman"/>
          <w:color w:val="auto"/>
          <w:w w:val="99"/>
          <w:sz w:val="32"/>
          <w:szCs w:val="32"/>
        </w:rPr>
        <w:t>号码</w:t>
      </w:r>
      <w:r>
        <w:rPr>
          <w:rFonts w:hint="default" w:ascii="Times New Roman" w:hAnsi="Times New Roman" w:eastAsia="仿宋_GB2312" w:cs="Times New Roman"/>
          <w:color w:val="auto"/>
          <w:w w:val="99"/>
          <w:sz w:val="32"/>
          <w:szCs w:val="32"/>
          <w:lang w:eastAsia="zh-CN"/>
        </w:rPr>
        <w:t>：</w:t>
      </w:r>
      <w:r>
        <w:rPr>
          <w:rFonts w:hint="eastAsia" w:ascii="Times New Roman" w:hAnsi="Times New Roman" w:eastAsia="仿宋_GB2312" w:cs="Times New Roman"/>
          <w:sz w:val="32"/>
          <w:szCs w:val="32"/>
          <w:lang w:val="en-US" w:eastAsia="zh-CN"/>
        </w:rPr>
        <w:t>2204**********4</w:t>
      </w:r>
      <w:bookmarkStart w:id="5" w:name="_GoBack"/>
      <w:bookmarkEnd w:id="5"/>
      <w:r>
        <w:rPr>
          <w:rFonts w:hint="eastAsia" w:ascii="Times New Roman" w:hAnsi="Times New Roman" w:eastAsia="仿宋_GB2312" w:cs="Times New Roman"/>
          <w:sz w:val="32"/>
          <w:szCs w:val="32"/>
          <w:lang w:val="en-US" w:eastAsia="zh-CN"/>
        </w:rPr>
        <w:t>940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经云南省市场监管一体化应用平台查询，未见</w:t>
      </w:r>
      <w:r>
        <w:rPr>
          <w:rFonts w:hint="eastAsia" w:ascii="Times New Roman" w:hAnsi="Times New Roman" w:eastAsia="仿宋_GB2312" w:cs="Times New Roman"/>
          <w:sz w:val="32"/>
          <w:szCs w:val="32"/>
          <w:lang w:eastAsia="zh-CN"/>
        </w:rPr>
        <w:t>当事人</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eastAsia="方正仿宋_GBK"/>
          <w:color w:val="auto"/>
          <w:sz w:val="32"/>
          <w:szCs w:val="32"/>
        </w:rPr>
        <w:t>202</w:t>
      </w:r>
      <w:r>
        <w:rPr>
          <w:rFonts w:hint="eastAsia" w:eastAsia="方正仿宋_GBK"/>
          <w:color w:val="auto"/>
          <w:sz w:val="32"/>
          <w:szCs w:val="32"/>
          <w:lang w:val="en-US" w:eastAsia="zh-CN"/>
        </w:rPr>
        <w:t>0</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1</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2</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3</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4</w:t>
      </w:r>
      <w:r>
        <w:rPr>
          <w:rFonts w:hint="eastAsia" w:ascii="Times New Roman" w:hAnsi="Times New Roman" w:eastAsia="仿宋_GB2312" w:cs="Times New Roman"/>
          <w:sz w:val="32"/>
          <w:szCs w:val="32"/>
        </w:rPr>
        <w:t>年度</w:t>
      </w:r>
      <w:r>
        <w:rPr>
          <w:rFonts w:hint="default" w:ascii="Times New Roman" w:hAnsi="Times New Roman" w:eastAsia="仿宋_GB2312" w:cs="Times New Roman"/>
          <w:sz w:val="32"/>
          <w:szCs w:val="32"/>
        </w:rPr>
        <w:t>报告信息。依据国家工商行政管理总局、国家税务总局《关于清理长期停业未经营企业工作有关问题的通知》及上级市场监管部门有关程序，我局于202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未到我局确认是否正常开展经营活动。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经查，</w:t>
      </w:r>
      <w:r>
        <w:rPr>
          <w:rFonts w:hint="default" w:ascii="Times New Roman" w:hAnsi="Times New Roman" w:eastAsia="仿宋_GB2312" w:cs="Times New Roman"/>
          <w:sz w:val="32"/>
          <w:szCs w:val="32"/>
        </w:rPr>
        <w:t>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lang w:eastAsia="zh-CN"/>
        </w:rPr>
        <w:t>当事人</w:t>
      </w:r>
      <w:r>
        <w:rPr>
          <w:rFonts w:hint="default" w:ascii="Times New Roman" w:hAnsi="Times New Roman" w:eastAsia="仿宋_GB2312" w:cs="Times New Roman"/>
          <w:color w:val="auto"/>
          <w:sz w:val="32"/>
          <w:szCs w:val="32"/>
          <w:lang w:eastAsia="zh-CN"/>
        </w:rPr>
        <w:t>登记</w:t>
      </w:r>
      <w:r>
        <w:rPr>
          <w:rFonts w:hint="eastAsia" w:ascii="Times New Roman" w:hAnsi="Times New Roman" w:eastAsia="仿宋_GB2312" w:cs="Times New Roman"/>
          <w:color w:val="auto"/>
          <w:sz w:val="32"/>
          <w:szCs w:val="32"/>
          <w:lang w:eastAsia="zh-CN"/>
        </w:rPr>
        <w:t>住所为</w:t>
      </w:r>
      <w:r>
        <w:rPr>
          <w:rFonts w:hint="eastAsia" w:ascii="Times New Roman" w:hAnsi="Times New Roman" w:eastAsia="仿宋_GB2312" w:cs="Times New Roman"/>
          <w:sz w:val="32"/>
          <w:szCs w:val="32"/>
          <w:lang w:val="en-US" w:eastAsia="zh-CN"/>
        </w:rPr>
        <w:t>云南省昆明市安宁市职业教育基地麒麟路17号云南经济管理学院新图书馆409-1室内，</w:t>
      </w:r>
      <w:r>
        <w:rPr>
          <w:rFonts w:hint="default" w:ascii="Times New Roman" w:hAnsi="Times New Roman" w:eastAsia="仿宋_GB2312" w:cs="Times New Roman"/>
          <w:sz w:val="32"/>
          <w:szCs w:val="32"/>
        </w:rPr>
        <w:t>我局</w:t>
      </w:r>
      <w:r>
        <w:rPr>
          <w:rFonts w:hint="eastAsia" w:ascii="Times New Roman" w:hAnsi="Times New Roman" w:eastAsia="仿宋_GB2312" w:cs="Times New Roman"/>
          <w:sz w:val="32"/>
          <w:szCs w:val="32"/>
          <w:lang w:eastAsia="zh-CN"/>
        </w:rPr>
        <w:t>执法人员</w:t>
      </w:r>
      <w:r>
        <w:rPr>
          <w:rFonts w:hint="default" w:ascii="Times New Roman" w:hAnsi="Times New Roman" w:eastAsia="仿宋_GB2312" w:cs="Times New Roman"/>
          <w:sz w:val="32"/>
          <w:szCs w:val="32"/>
        </w:rPr>
        <w:t>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日，到</w:t>
      </w:r>
      <w:r>
        <w:rPr>
          <w:rFonts w:hint="eastAsia" w:ascii="Times New Roman" w:hAnsi="Times New Roman" w:eastAsia="仿宋_GB2312" w:cs="Times New Roman"/>
          <w:sz w:val="32"/>
          <w:szCs w:val="32"/>
          <w:lang w:val="en-US" w:eastAsia="zh-CN"/>
        </w:rPr>
        <w:t>云南省昆明市安宁市职业教育基地麒麟路17号云南经济管理学院</w:t>
      </w:r>
      <w:r>
        <w:rPr>
          <w:rFonts w:hint="default" w:ascii="Times New Roman" w:hAnsi="Times New Roman" w:eastAsia="仿宋_GB2312" w:cs="Times New Roman"/>
          <w:color w:val="auto"/>
          <w:sz w:val="32"/>
          <w:szCs w:val="32"/>
          <w:lang w:eastAsia="zh-CN"/>
        </w:rPr>
        <w:t>进行现场检查，</w:t>
      </w:r>
      <w:r>
        <w:rPr>
          <w:rFonts w:hint="eastAsia" w:ascii="Times New Roman" w:hAnsi="Times New Roman" w:eastAsia="仿宋_GB2312" w:cs="Times New Roman"/>
          <w:color w:val="auto"/>
          <w:sz w:val="32"/>
          <w:szCs w:val="32"/>
          <w:lang w:eastAsia="zh-CN"/>
        </w:rPr>
        <w:t>该学校共有图书馆</w:t>
      </w:r>
      <w:r>
        <w:rPr>
          <w:rFonts w:hint="eastAsia" w:ascii="Times New Roman" w:hAnsi="Times New Roman" w:eastAsia="仿宋_GB2312" w:cs="Times New Roman"/>
          <w:color w:val="auto"/>
          <w:sz w:val="32"/>
          <w:szCs w:val="32"/>
          <w:lang w:val="en-US" w:eastAsia="zh-CN"/>
        </w:rPr>
        <w:t>1个，</w:t>
      </w:r>
      <w:r>
        <w:rPr>
          <w:rFonts w:hint="eastAsia" w:ascii="Times New Roman" w:hAnsi="Times New Roman" w:eastAsia="仿宋_GB2312" w:cs="Times New Roman"/>
          <w:sz w:val="32"/>
          <w:szCs w:val="32"/>
          <w:lang w:eastAsia="zh-CN"/>
        </w:rPr>
        <w:t>图书馆内不存在</w:t>
      </w:r>
      <w:r>
        <w:rPr>
          <w:rFonts w:hint="eastAsia" w:ascii="Times New Roman" w:hAnsi="Times New Roman" w:eastAsia="仿宋_GB2312" w:cs="Times New Roman"/>
          <w:sz w:val="32"/>
          <w:szCs w:val="32"/>
          <w:lang w:val="en-US" w:eastAsia="zh-CN"/>
        </w:rPr>
        <w:t>409-1室，同时核实409室为该图书馆藏书室，未用作经营场所，未</w:t>
      </w:r>
      <w:r>
        <w:rPr>
          <w:rFonts w:hint="default" w:ascii="Times New Roman" w:hAnsi="Times New Roman" w:eastAsia="仿宋_GB2312" w:cs="Times New Roman"/>
          <w:sz w:val="32"/>
          <w:szCs w:val="32"/>
        </w:rPr>
        <w:t>见</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在该</w:t>
      </w:r>
      <w:r>
        <w:rPr>
          <w:rFonts w:hint="eastAsia" w:ascii="Times New Roman" w:hAnsi="Times New Roman" w:eastAsia="仿宋_GB2312" w:cs="Times New Roman"/>
          <w:sz w:val="32"/>
          <w:szCs w:val="32"/>
          <w:lang w:eastAsia="zh-CN"/>
        </w:rPr>
        <w:t>图书馆</w:t>
      </w:r>
      <w:r>
        <w:rPr>
          <w:rFonts w:hint="default" w:ascii="Times New Roman" w:hAnsi="Times New Roman" w:eastAsia="仿宋_GB2312" w:cs="Times New Roman"/>
          <w:sz w:val="32"/>
          <w:szCs w:val="32"/>
        </w:rPr>
        <w:t>开展经营活动，</w:t>
      </w:r>
      <w:r>
        <w:rPr>
          <w:rFonts w:hint="eastAsia" w:ascii="Times New Roman" w:hAnsi="Times New Roman" w:eastAsia="仿宋_GB2312" w:cs="Times New Roman"/>
          <w:sz w:val="32"/>
          <w:szCs w:val="32"/>
          <w:lang w:eastAsia="zh-CN"/>
        </w:rPr>
        <w:t>且当事人法定代表人预留电话为空号，我局执法人员</w:t>
      </w:r>
      <w:r>
        <w:rPr>
          <w:rFonts w:hint="default" w:ascii="Times New Roman" w:hAnsi="Times New Roman" w:eastAsia="仿宋_GB2312" w:cs="Times New Roman"/>
          <w:sz w:val="32"/>
          <w:szCs w:val="32"/>
        </w:rPr>
        <w:t>无法</w:t>
      </w:r>
      <w:r>
        <w:rPr>
          <w:rFonts w:hint="eastAsia" w:ascii="Times New Roman" w:hAnsi="Times New Roman" w:eastAsia="仿宋_GB2312" w:cs="Times New Roman"/>
          <w:sz w:val="32"/>
          <w:szCs w:val="32"/>
          <w:lang w:eastAsia="zh-CN"/>
        </w:rPr>
        <w:t>与其</w:t>
      </w:r>
      <w:r>
        <w:rPr>
          <w:rFonts w:hint="default" w:ascii="Times New Roman" w:hAnsi="Times New Roman" w:eastAsia="仿宋_GB2312" w:cs="Times New Roman"/>
          <w:sz w:val="32"/>
          <w:szCs w:val="32"/>
        </w:rPr>
        <w:t>取得联系。</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以上4组证据，共</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份，事实清楚，证据确凿，相互印证，足以认定。</w:t>
      </w:r>
    </w:p>
    <w:p>
      <w:pPr>
        <w:pStyle w:val="2"/>
        <w:keepNext w:val="0"/>
        <w:keepLines w:val="0"/>
        <w:pageBreakBefore w:val="0"/>
        <w:widowControl w:val="0"/>
        <w:overflowPunct/>
        <w:topLinePunct w:val="0"/>
        <w:bidi w:val="0"/>
        <w:spacing w:line="54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keepNext w:val="0"/>
        <w:keepLines w:val="0"/>
        <w:pageBreakBefore w:val="0"/>
        <w:widowControl w:val="0"/>
        <w:overflowPunct/>
        <w:topLinePunct w:val="0"/>
        <w:bidi w:val="0"/>
        <w:spacing w:line="54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本局认为，当事人的上述行为构成</w:t>
      </w:r>
      <w:r>
        <w:rPr>
          <w:rFonts w:hint="default" w:ascii="Times New Roman" w:hAnsi="Times New Roman" w:eastAsia="仿宋_GB2312" w:cs="Times New Roman"/>
          <w:sz w:val="32"/>
          <w:szCs w:val="32"/>
        </w:rPr>
        <w:t>公司成立后无正当理由超过六个月未开业或者开业后自行停业连续六个月以上</w:t>
      </w:r>
      <w:r>
        <w:rPr>
          <w:rFonts w:hint="default" w:ascii="Times New Roman" w:hAnsi="Times New Roman" w:eastAsia="仿宋_GB2312" w:cs="Times New Roman"/>
          <w:bCs/>
          <w:color w:val="auto"/>
          <w:sz w:val="32"/>
          <w:szCs w:val="32"/>
        </w:rPr>
        <w:t>的违法行为</w:t>
      </w:r>
      <w:r>
        <w:rPr>
          <w:rFonts w:hint="eastAsia" w:ascii="Times New Roman" w:hAnsi="Times New Roman" w:eastAsia="仿宋_GB2312" w:cs="Times New Roman"/>
          <w:bCs/>
          <w:color w:val="auto"/>
          <w:sz w:val="32"/>
          <w:szCs w:val="32"/>
          <w:lang w:eastAsia="zh-CN"/>
        </w:rPr>
        <w:t>。</w:t>
      </w:r>
    </w:p>
    <w:p>
      <w:pPr>
        <w:keepNext w:val="0"/>
        <w:keepLines w:val="0"/>
        <w:pageBreakBefore w:val="0"/>
        <w:widowControl w:val="0"/>
        <w:numPr>
          <w:ilvl w:val="0"/>
          <w:numId w:val="0"/>
        </w:numPr>
        <w:overflowPunct/>
        <w:topLinePunct w:val="0"/>
        <w:bidi w:val="0"/>
        <w:adjustRightInd w:val="0"/>
        <w:snapToGrid w:val="0"/>
        <w:spacing w:line="54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依据</w:t>
      </w:r>
      <w:r>
        <w:rPr>
          <w:rFonts w:hint="default" w:ascii="Times New Roman" w:hAnsi="Times New Roman" w:eastAsia="仿宋_GB2312" w:cs="Times New Roman"/>
          <w:sz w:val="32"/>
          <w:szCs w:val="32"/>
        </w:rPr>
        <w:t>《中华人民共和国公司法》第</w:t>
      </w:r>
      <w:r>
        <w:rPr>
          <w:rFonts w:hint="eastAsia" w:ascii="Times New Roman" w:hAnsi="Times New Roman" w:eastAsia="仿宋_GB2312" w:cs="Times New Roman"/>
          <w:sz w:val="32"/>
          <w:szCs w:val="32"/>
          <w:lang w:eastAsia="zh-CN"/>
        </w:rPr>
        <w:t>二百六十条第一款</w:t>
      </w:r>
      <w:r>
        <w:rPr>
          <w:rFonts w:hint="default" w:ascii="Times New Roman" w:hAnsi="Times New Roman" w:eastAsia="仿宋_GB2312" w:cs="Times New Roman"/>
          <w:color w:val="auto"/>
          <w:sz w:val="32"/>
          <w:szCs w:val="32"/>
          <w:lang w:val="zh-CN"/>
        </w:rPr>
        <w:t>的规定，</w:t>
      </w:r>
      <w:r>
        <w:rPr>
          <w:rFonts w:hint="eastAsia"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keepNext w:val="0"/>
        <w:keepLines w:val="0"/>
        <w:pageBreakBefore w:val="0"/>
        <w:widowControl w:val="0"/>
        <w:numPr>
          <w:ilvl w:val="0"/>
          <w:numId w:val="0"/>
        </w:numPr>
        <w:overflowPunct/>
        <w:topLinePunct w:val="0"/>
        <w:bidi w:val="0"/>
        <w:adjustRightInd w:val="0"/>
        <w:snapToGrid w:val="0"/>
        <w:spacing w:line="54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kinsoku/>
        <w:overflowPunct/>
        <w:topLinePunct w:val="0"/>
        <w:bidi w:val="0"/>
        <w:spacing w:line="52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kinsoku/>
        <w:wordWrap/>
        <w:overflowPunct/>
        <w:topLinePunct w:val="0"/>
        <w:bidi w:val="0"/>
        <w:adjustRightInd/>
        <w:snapToGrid/>
        <w:spacing w:line="560" w:lineRule="exact"/>
        <w:ind w:right="640"/>
        <w:jc w:val="both"/>
        <w:textAlignment w:val="auto"/>
        <w:rPr>
          <w:rFonts w:hint="default" w:ascii="Times New Roman" w:hAnsi="Times New Roman" w:eastAsia="仿宋_GB2312" w:cs="Times New Roman"/>
          <w:color w:val="auto"/>
          <w:sz w:val="32"/>
          <w:szCs w:val="32"/>
        </w:rPr>
      </w:pPr>
    </w:p>
    <w:p>
      <w:pPr>
        <w:pStyle w:val="3"/>
        <w:rPr>
          <w:rFonts w:hint="default"/>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安宁市市场监督管理局</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延期/分期缴纳罚款通知书"/>
      <w:bookmarkEnd w:id="0"/>
      <w:bookmarkStart w:id="1" w:name="延期/分期缴纳罚没款通知书"/>
      <w:bookmarkEnd w:id="1"/>
      <w:bookmarkStart w:id="2" w:name="行政处罚决定履行催告书"/>
      <w:bookmarkEnd w:id="2"/>
      <w:bookmarkStart w:id="3" w:name="不予行政处罚决定书"/>
      <w:bookmarkEnd w:id="3"/>
      <w:bookmarkStart w:id="4" w:name="_bookmark37"/>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35447C9"/>
    <w:rsid w:val="05450B9E"/>
    <w:rsid w:val="06BD57A1"/>
    <w:rsid w:val="071E2F4E"/>
    <w:rsid w:val="099B3442"/>
    <w:rsid w:val="0AA002F3"/>
    <w:rsid w:val="0B9A1422"/>
    <w:rsid w:val="0D772AB0"/>
    <w:rsid w:val="0F461740"/>
    <w:rsid w:val="0FA62B19"/>
    <w:rsid w:val="10471070"/>
    <w:rsid w:val="182375E7"/>
    <w:rsid w:val="186375FD"/>
    <w:rsid w:val="19245C2B"/>
    <w:rsid w:val="1C5735C1"/>
    <w:rsid w:val="1F2D4D1B"/>
    <w:rsid w:val="2251345B"/>
    <w:rsid w:val="263B1B81"/>
    <w:rsid w:val="26C54681"/>
    <w:rsid w:val="27EB209B"/>
    <w:rsid w:val="29176CF7"/>
    <w:rsid w:val="2AEC0DE8"/>
    <w:rsid w:val="328F4AAE"/>
    <w:rsid w:val="360A3725"/>
    <w:rsid w:val="3D5C4AC4"/>
    <w:rsid w:val="41AB5F88"/>
    <w:rsid w:val="43800CEB"/>
    <w:rsid w:val="475D0B11"/>
    <w:rsid w:val="47D853B7"/>
    <w:rsid w:val="49A359EE"/>
    <w:rsid w:val="4AC67990"/>
    <w:rsid w:val="4E18162A"/>
    <w:rsid w:val="4E1D6009"/>
    <w:rsid w:val="52590780"/>
    <w:rsid w:val="556B5DE4"/>
    <w:rsid w:val="55D76A77"/>
    <w:rsid w:val="562107FC"/>
    <w:rsid w:val="56F21386"/>
    <w:rsid w:val="57756557"/>
    <w:rsid w:val="590E1B4E"/>
    <w:rsid w:val="5AB94B25"/>
    <w:rsid w:val="5B7772F1"/>
    <w:rsid w:val="5C19211A"/>
    <w:rsid w:val="5EB7D63C"/>
    <w:rsid w:val="60946FA7"/>
    <w:rsid w:val="62DC3156"/>
    <w:rsid w:val="698C72A1"/>
    <w:rsid w:val="6D0E34ED"/>
    <w:rsid w:val="6F763D68"/>
    <w:rsid w:val="727927C8"/>
    <w:rsid w:val="762B2973"/>
    <w:rsid w:val="7DF86962"/>
    <w:rsid w:val="FA3F8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1502</Words>
  <Characters>1625</Characters>
  <Lines>0</Lines>
  <Paragraphs>0</Paragraphs>
  <TotalTime>0</TotalTime>
  <ScaleCrop>false</ScaleCrop>
  <LinksUpToDate>false</LinksUpToDate>
  <CharactersWithSpaces>1655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2024-04-08T17:33:00Z</dcterms:created>
  <dc:creator>。</dc:creator>
  <cp:lastModifiedBy>ht706</cp:lastModifiedBy>
  <dcterms:modified xsi:type="dcterms:W3CDTF">2025-12-26T09:08:20Z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eyJoZGlkIjoiNTA0NGM2NTJmZmM0YjFlOTIwNmZiZGI2ZjI5NzBiZjMiLCJ1c2VySWQiOiI0MjM3NzY5MDYifQ==</vt:lpwstr>
  </property>
  <property fmtid="{D5CDD505-2E9C-101B-9397-08002B2CF9AE}" pid="4" name="ICV">
    <vt:lpwstr>1003364E77A246729AE4F5448C7D18B2_13</vt:lpwstr>
  </property>
</Properties>
</file>