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56"/>
          <w:szCs w:val="56"/>
        </w:rPr>
      </w:pPr>
      <w:bookmarkStart w:id="0" w:name="_GoBack"/>
      <w:r>
        <w:rPr>
          <w:rFonts w:hint="eastAsia"/>
          <w:b/>
          <w:color w:val="auto"/>
          <w:sz w:val="56"/>
          <w:szCs w:val="56"/>
        </w:rPr>
        <w:t>放射诊疗许可（注销）申请书</w:t>
      </w:r>
    </w:p>
    <w:bookmarkEnd w:id="0"/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1120" w:firstLineChars="350"/>
        <w:jc w:val="left"/>
        <w:rPr>
          <w:color w:val="auto"/>
          <w:sz w:val="24"/>
        </w:rPr>
      </w:pPr>
      <w:r>
        <w:rPr>
          <w:rFonts w:hint="eastAsia"/>
          <w:color w:val="auto"/>
          <w:sz w:val="32"/>
        </w:rPr>
        <w:t>申请单位</w:t>
      </w:r>
      <w:r>
        <w:rPr>
          <w:rFonts w:hint="eastAsia"/>
          <w:color w:val="auto"/>
          <w:sz w:val="32"/>
          <w:lang w:val="en-US" w:eastAsia="zh-CN"/>
        </w:rPr>
        <w:t xml:space="preserve"> </w:t>
      </w:r>
      <w:r>
        <w:rPr>
          <w:rFonts w:hint="eastAsia"/>
          <w:color w:val="auto"/>
          <w:sz w:val="24"/>
        </w:rPr>
        <w:t xml:space="preserve">（公章）         </w:t>
      </w:r>
    </w:p>
    <w:p>
      <w:pPr>
        <w:ind w:firstLine="843" w:firstLineChars="281"/>
        <w:jc w:val="left"/>
        <w:rPr>
          <w:color w:val="auto"/>
          <w:sz w:val="32"/>
        </w:rPr>
      </w:pPr>
      <w:r>
        <w:rPr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62336;mso-width-relative:page;mso-height-relative:page;" filled="f" stroked="t" coordsize="21600,21600" o:gfxdata="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yESGbTAAAABQEA&#10;AA8AAAAAAAAAAQAgAAAAIgAAAGRycy9kb3ducmV2LnhtbFBLAQIUABQAAAAIAIdO4kBksUa55gEA&#10;AJkDAAAOAAAAAAAAAAEAIAAAACIBAABkcnMvZTJvRG9jLnhtbFBLBQYAAAAABgAGAFkBAAB6BQAA&#10;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120" w:firstLineChars="350"/>
        <w:jc w:val="left"/>
        <w:rPr>
          <w:color w:val="auto"/>
          <w:sz w:val="32"/>
        </w:rPr>
      </w:pPr>
      <w:r>
        <w:rPr>
          <w:rFonts w:hint="eastAsia"/>
          <w:color w:val="auto"/>
          <w:sz w:val="32"/>
        </w:rPr>
        <w:t xml:space="preserve">填表日期      </w:t>
      </w:r>
    </w:p>
    <w:p>
      <w:pPr>
        <w:jc w:val="center"/>
        <w:rPr>
          <w:color w:val="auto"/>
          <w:spacing w:val="20"/>
          <w:sz w:val="36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63360;mso-width-relative:page;mso-height-relative:page;" filled="f" stroked="t" coordsize="21600,21600" o:gfxdata="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YY3tQAAAAFAQAADwAA&#10;AAAAAAABACAAAAAiAAAAZHJzL2Rvd25yZXYueG1sUEsBAhQAFAAAAAgAh07iQNgFg4ThAQAAjwMA&#10;AA4AAAAAAAAAAQAgAAAAIwEAAGRycy9lMm9Eb2MueG1sUEsFBgAAAAAGAAYAWQEAAHY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auto"/>
          <w:spacing w:val="20"/>
          <w:sz w:val="36"/>
        </w:rPr>
      </w:pPr>
    </w:p>
    <w:p>
      <w:pPr>
        <w:rPr>
          <w:color w:val="auto"/>
          <w:spacing w:val="20"/>
          <w:sz w:val="36"/>
        </w:rPr>
      </w:pPr>
    </w:p>
    <w:p>
      <w:pPr>
        <w:jc w:val="center"/>
        <w:rPr>
          <w:b/>
          <w:bCs/>
          <w:color w:val="auto"/>
          <w:spacing w:val="20"/>
          <w:sz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云南省卫生健康委员会制</w:t>
      </w:r>
    </w:p>
    <w:p>
      <w:pPr>
        <w:rPr>
          <w:b/>
          <w:bCs/>
          <w:color w:val="auto"/>
          <w:spacing w:val="20"/>
          <w:sz w:val="36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jc w:val="center"/>
        <w:rPr>
          <w:b/>
          <w:bCs/>
          <w:color w:val="auto"/>
          <w:sz w:val="36"/>
        </w:rPr>
      </w:pPr>
      <w:r>
        <w:rPr>
          <w:rFonts w:hint="eastAsia"/>
          <w:b/>
          <w:bCs/>
          <w:color w:val="auto"/>
          <w:sz w:val="36"/>
        </w:rPr>
        <w:t>填写说明</w:t>
      </w:r>
    </w:p>
    <w:p>
      <w:pPr>
        <w:jc w:val="center"/>
        <w:rPr>
          <w:b/>
          <w:bCs/>
          <w:color w:val="auto"/>
          <w:sz w:val="36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1、本申请表适用于放射诊疗许可证注销使用，适用于</w:t>
      </w: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  <w:lang w:val="en-US" w:eastAsia="zh-CN"/>
        </w:rPr>
        <w:t>医疗机构申请注销的；</w:t>
      </w: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逾期不申请校验或者擅自变更放射诊疗科目的；校验或者办理变更时不符合相关要求，且逾期不改进或者改进后仍不符合要求的；歇业或者停止放射诊疗科目连续一年以上的；被依法吊销《医疗机构执业许可证》、大型医疗设备配置许可；</w:t>
      </w:r>
    </w:p>
    <w:p>
      <w:pPr>
        <w:spacing w:line="480" w:lineRule="exact"/>
        <w:ind w:left="63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2、本申请书可从“云南政务服务网”上下载使用（网址</w:t>
      </w:r>
      <w:r>
        <w:rPr>
          <w:rFonts w:hint="eastAsia" w:ascii="宋体" w:hAnsi="宋体" w:eastAsia="方正仿宋_GBK" w:cs="方正仿宋_GBK"/>
          <w:snapToGrid w:val="0"/>
          <w:color w:val="auto"/>
          <w:spacing w:val="-11"/>
          <w:kern w:val="0"/>
          <w:sz w:val="28"/>
          <w:szCs w:val="28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"https://zwfw.yn.gov.cn/portal/#/work-service/theme-matter）" </w:instrText>
      </w:r>
      <w:r>
        <w:rPr>
          <w:color w:val="auto"/>
        </w:rPr>
        <w:fldChar w:fldCharType="separate"/>
      </w:r>
      <w:r>
        <w:rPr>
          <w:rStyle w:val="6"/>
          <w:rFonts w:hint="eastAsia" w:ascii="宋体" w:hAnsi="宋体" w:cs="宋体"/>
          <w:snapToGrid w:val="0"/>
          <w:color w:val="auto"/>
          <w:spacing w:val="-11"/>
          <w:kern w:val="0"/>
          <w:sz w:val="28"/>
          <w:szCs w:val="28"/>
          <w:u w:val="none"/>
        </w:rPr>
        <w:t>https://zwfw.yn.gov.cn/portal/#/work-service/theme-matter</w:t>
      </w:r>
      <w:r>
        <w:rPr>
          <w:rStyle w:val="6"/>
          <w:rFonts w:hint="eastAsia" w:ascii="宋体" w:hAnsi="宋体" w:cs="宋体"/>
          <w:snapToGrid w:val="0"/>
          <w:color w:val="auto"/>
          <w:kern w:val="0"/>
          <w:sz w:val="28"/>
          <w:szCs w:val="28"/>
          <w:u w:val="none"/>
        </w:rPr>
        <w:t>）</w:t>
      </w:r>
      <w:r>
        <w:rPr>
          <w:rStyle w:val="6"/>
          <w:rFonts w:hint="eastAsia" w:ascii="宋体" w:hAnsi="宋体" w:cs="宋体"/>
          <w:snapToGrid w:val="0"/>
          <w:color w:val="auto"/>
          <w:kern w:val="0"/>
          <w:sz w:val="28"/>
          <w:szCs w:val="28"/>
          <w:u w:val="none"/>
        </w:rPr>
        <w:fldChar w:fldCharType="end"/>
      </w:r>
      <w:r>
        <w:rPr>
          <w:rFonts w:hint="eastAsia" w:ascii="宋体" w:hAnsi="宋体" w:eastAsia="方正仿宋_GBK" w:cs="方正仿宋_GBK"/>
          <w:snapToGrid w:val="0"/>
          <w:color w:val="auto"/>
          <w:spacing w:val="-11"/>
          <w:kern w:val="0"/>
          <w:sz w:val="28"/>
          <w:szCs w:val="28"/>
        </w:rPr>
        <w:t>；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 xml:space="preserve">3、填写本申请书前，请认真阅读有关法规、申报指南与受理规定； </w:t>
      </w: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 xml:space="preserve">4、本申请书封面“申请单位”处须加盖单位公章； </w:t>
      </w:r>
    </w:p>
    <w:p>
      <w:pPr>
        <w:spacing w:line="480" w:lineRule="exact"/>
        <w:ind w:firstLine="560" w:firstLineChars="200"/>
        <w:rPr>
          <w:rFonts w:eastAsia="方正仿宋_GBK"/>
          <w:color w:val="auto"/>
          <w:sz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5、填写本申请书须用钢笔、碳素笔或电脑打印，要求书写工整、清楚，文字要完整、简练，不得涂改，空格处以“无”字填写。</w:t>
      </w: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p>
      <w:pPr>
        <w:rPr>
          <w:color w:val="auto"/>
          <w:sz w:val="28"/>
        </w:rPr>
      </w:pPr>
    </w:p>
    <w:tbl>
      <w:tblPr>
        <w:tblStyle w:val="4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7"/>
        <w:gridCol w:w="1985"/>
        <w:gridCol w:w="1134"/>
        <w:gridCol w:w="1417"/>
        <w:gridCol w:w="142"/>
        <w:gridCol w:w="1068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申请单位</w:t>
            </w:r>
          </w:p>
        </w:tc>
        <w:tc>
          <w:tcPr>
            <w:tcW w:w="7046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法人代表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或负责人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经办人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单位地址</w:t>
            </w:r>
          </w:p>
        </w:tc>
        <w:tc>
          <w:tcPr>
            <w:tcW w:w="7046" w:type="dxa"/>
            <w:gridSpan w:val="6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电话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传真</w:t>
            </w: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邮编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放射诊疗许可许可证号</w:t>
            </w:r>
          </w:p>
        </w:tc>
        <w:tc>
          <w:tcPr>
            <w:tcW w:w="70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172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ind w:firstLine="420" w:firstLineChars="15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申请注销理由：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申请需提供资料清单</w:t>
            </w:r>
          </w:p>
        </w:tc>
        <w:tc>
          <w:tcPr>
            <w:tcW w:w="8463" w:type="dxa"/>
            <w:gridSpan w:val="7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 xml:space="preserve">申请需附资料（请在所提供资料的□内打“√”）                       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□放射诊疗许可证（正副本）原件。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</w:tbl>
    <w:p>
      <w:pPr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F0"/>
    <w:rsid w:val="00026BF0"/>
    <w:rsid w:val="002604A0"/>
    <w:rsid w:val="00624281"/>
    <w:rsid w:val="006C6148"/>
    <w:rsid w:val="00BE11E9"/>
    <w:rsid w:val="00CC2C4A"/>
    <w:rsid w:val="00F253FA"/>
    <w:rsid w:val="3CC26A9A"/>
    <w:rsid w:val="3EA62D24"/>
    <w:rsid w:val="791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2019-06-18T08:54:00Z</dcterms:created>
  <dc:creator>成睿齐</dc:creator>
  <cp:lastModifiedBy>Administrator</cp:lastModifiedBy>
  <dcterms:modified xsi:type="dcterms:W3CDTF">2026-02-03T06:01:08Z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