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236AE">
      <w:pPr>
        <w:spacing w:line="57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eastAsia" w:cs="Times New Roman"/>
          <w:sz w:val="32"/>
          <w:szCs w:val="32"/>
          <w:lang w:val="en-US" w:eastAsia="zh-CN"/>
        </w:rPr>
        <w:t>1</w:t>
      </w:r>
      <w:r>
        <w:rPr>
          <w:rFonts w:hint="default" w:ascii="Times New Roman" w:hAnsi="Times New Roman" w:eastAsia="仿宋_GB2312" w:cs="Times New Roman"/>
          <w:sz w:val="32"/>
          <w:szCs w:val="32"/>
          <w:lang w:eastAsia="zh-CN"/>
        </w:rPr>
        <w:t>：</w:t>
      </w:r>
    </w:p>
    <w:p w14:paraId="5D05ED47">
      <w:pPr>
        <w:rPr>
          <w:rFonts w:hint="default" w:ascii="Times New Roman" w:hAnsi="Times New Roman" w:eastAsia="方正小标宋简体" w:cs="Times New Roman"/>
          <w:b w:val="0"/>
          <w:bCs w:val="0"/>
          <w:color w:val="auto"/>
          <w:sz w:val="48"/>
          <w:szCs w:val="48"/>
        </w:rPr>
      </w:pPr>
    </w:p>
    <w:p w14:paraId="75C162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安宁市“</w:t>
      </w:r>
      <w:r>
        <w:rPr>
          <w:rFonts w:hint="eastAsia" w:eastAsia="方正小标宋简体" w:cs="Times New Roman"/>
          <w:color w:val="auto"/>
          <w:sz w:val="44"/>
          <w:szCs w:val="44"/>
          <w:lang w:val="en-US" w:eastAsia="zh-CN"/>
        </w:rPr>
        <w:t>企业上市</w:t>
      </w:r>
      <w:r>
        <w:rPr>
          <w:rFonts w:hint="default" w:ascii="Times New Roman" w:hAnsi="Times New Roman" w:eastAsia="方正小标宋简体" w:cs="Times New Roman"/>
          <w:color w:val="auto"/>
          <w:sz w:val="44"/>
          <w:szCs w:val="44"/>
          <w:lang w:val="en-US" w:eastAsia="zh-CN"/>
        </w:rPr>
        <w:t>一类事”</w:t>
      </w:r>
      <w:r>
        <w:rPr>
          <w:rFonts w:hint="default" w:ascii="Times New Roman" w:hAnsi="Times New Roman" w:eastAsia="方正小标宋简体" w:cs="Times New Roman"/>
          <w:color w:val="auto"/>
          <w:sz w:val="44"/>
          <w:szCs w:val="44"/>
        </w:rPr>
        <w:t>主题事项</w:t>
      </w:r>
    </w:p>
    <w:p w14:paraId="2598FF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办事指南</w:t>
      </w:r>
    </w:p>
    <w:p w14:paraId="4C81640E">
      <w:pPr>
        <w:shd w:val="clear"/>
        <w:tabs>
          <w:tab w:val="left" w:pos="5446"/>
          <w:tab w:val="center" w:pos="7039"/>
        </w:tabs>
        <w:jc w:val="left"/>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ab/>
      </w:r>
    </w:p>
    <w:p w14:paraId="748A468D">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258ED47B">
      <w:pPr>
        <w:shd w:val="clear"/>
        <w:tabs>
          <w:tab w:val="left" w:pos="5446"/>
          <w:tab w:val="center" w:pos="7039"/>
        </w:tabs>
        <w:jc w:val="left"/>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ab/>
      </w:r>
    </w:p>
    <w:p w14:paraId="0CC8F19B">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40E2FB35">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04522743">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361687CC">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01568CCB">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1D282CE4">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634C2931">
      <w:pPr>
        <w:shd w:val="clear"/>
        <w:tabs>
          <w:tab w:val="left" w:pos="5446"/>
          <w:tab w:val="center" w:pos="7039"/>
        </w:tabs>
        <w:jc w:val="left"/>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 xml:space="preserve">  </w:t>
      </w:r>
    </w:p>
    <w:p w14:paraId="4D167252">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4D702FA8">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0684A66A">
      <w:pPr>
        <w:jc w:val="center"/>
        <w:rPr>
          <w:rFonts w:hint="default" w:ascii="Times New Roman" w:hAnsi="Times New Roman" w:eastAsia="黑体" w:cs="Times New Roman"/>
          <w:color w:val="auto"/>
          <w:sz w:val="30"/>
          <w:szCs w:val="30"/>
          <w:lang w:val="en-US" w:eastAsia="zh-CN"/>
        </w:rPr>
      </w:pPr>
    </w:p>
    <w:p w14:paraId="3C5C43CA">
      <w:pPr>
        <w:jc w:val="center"/>
        <w:rPr>
          <w:rFonts w:hint="default" w:ascii="Times New Roman" w:hAnsi="Times New Roman" w:eastAsia="黑体" w:cs="Times New Roman"/>
          <w:color w:val="auto"/>
          <w:sz w:val="30"/>
          <w:szCs w:val="30"/>
          <w:lang w:val="en-US" w:eastAsia="zh-CN"/>
        </w:rPr>
      </w:pPr>
    </w:p>
    <w:p w14:paraId="20A69CC5">
      <w:pPr>
        <w:jc w:val="center"/>
        <w:rPr>
          <w:rFonts w:hint="default" w:ascii="Times New Roman" w:hAnsi="Times New Roman" w:eastAsia="黑体" w:cs="Times New Roman"/>
          <w:color w:val="auto"/>
          <w:sz w:val="30"/>
          <w:szCs w:val="30"/>
          <w:lang w:val="en-US" w:eastAsia="zh-CN"/>
        </w:rPr>
      </w:pPr>
    </w:p>
    <w:p w14:paraId="022BC1DF">
      <w:pPr>
        <w:jc w:val="center"/>
        <w:rPr>
          <w:rFonts w:hint="default" w:ascii="Times New Roman" w:hAnsi="Times New Roman" w:eastAsia="黑体" w:cs="Times New Roman"/>
          <w:color w:val="auto"/>
          <w:sz w:val="30"/>
          <w:szCs w:val="30"/>
          <w:lang w:val="en-US" w:eastAsia="zh-CN"/>
        </w:rPr>
      </w:pPr>
    </w:p>
    <w:p w14:paraId="2BA638BE">
      <w:pPr>
        <w:jc w:val="center"/>
        <w:rPr>
          <w:rFonts w:hint="default" w:ascii="Times New Roman" w:hAnsi="Times New Roman" w:eastAsia="黑体" w:cs="Times New Roman"/>
          <w:color w:val="auto"/>
          <w:sz w:val="30"/>
          <w:szCs w:val="30"/>
          <w:lang w:val="en-US" w:eastAsia="zh-CN"/>
        </w:rPr>
      </w:pPr>
    </w:p>
    <w:p w14:paraId="5A027066">
      <w:pPr>
        <w:jc w:val="center"/>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安宁市财政局</w:t>
      </w:r>
      <w:r>
        <w:rPr>
          <w:rFonts w:hint="default" w:ascii="Times New Roman" w:hAnsi="Times New Roman" w:eastAsia="黑体" w:cs="Times New Roman"/>
          <w:color w:val="auto"/>
          <w:sz w:val="30"/>
          <w:szCs w:val="30"/>
          <w:lang w:val="en-US" w:eastAsia="zh-CN"/>
        </w:rPr>
        <w:br w:type="page"/>
      </w:r>
    </w:p>
    <w:p w14:paraId="664B4D9F">
      <w:pPr>
        <w:widowControl/>
        <w:shd w:val="clear" w:color="auto"/>
        <w:spacing w:line="560" w:lineRule="exact"/>
        <w:ind w:firstLine="600" w:firstLineChars="200"/>
        <w:jc w:val="left"/>
        <w:outlineLvl w:val="0"/>
        <w:rPr>
          <w:rFonts w:hint="default" w:ascii="Times New Roman" w:hAnsi="Times New Roman" w:eastAsia="黑体" w:cs="Times New Roman"/>
          <w:color w:val="auto"/>
          <w:kern w:val="0"/>
          <w:sz w:val="30"/>
          <w:szCs w:val="30"/>
        </w:rPr>
      </w:pPr>
      <w:r>
        <w:rPr>
          <w:rFonts w:hint="default" w:ascii="Times New Roman" w:hAnsi="Times New Roman" w:eastAsia="黑体" w:cs="Times New Roman"/>
          <w:color w:val="auto"/>
          <w:kern w:val="0"/>
          <w:sz w:val="30"/>
          <w:szCs w:val="30"/>
        </w:rPr>
        <w:t>一、基本信息</w:t>
      </w:r>
    </w:p>
    <w:tbl>
      <w:tblPr>
        <w:tblStyle w:val="12"/>
        <w:tblpPr w:leftFromText="180" w:rightFromText="180" w:vertAnchor="text" w:horzAnchor="page" w:tblpX="1270" w:tblpY="573"/>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2456"/>
        <w:gridCol w:w="1828"/>
        <w:gridCol w:w="3501"/>
      </w:tblGrid>
      <w:tr w14:paraId="4D28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7838A07B">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lang w:val="en-US" w:eastAsia="zh-CN"/>
              </w:rPr>
              <w:t>一类事</w:t>
            </w:r>
            <w:r>
              <w:rPr>
                <w:rFonts w:hint="default" w:ascii="Times New Roman" w:hAnsi="Times New Roman" w:eastAsia="仿宋_GB2312" w:cs="Times New Roman"/>
                <w:b/>
                <w:bCs/>
                <w:color w:val="auto"/>
                <w:sz w:val="24"/>
                <w:szCs w:val="24"/>
                <w:lang w:eastAsia="zh-CN"/>
              </w:rPr>
              <w:t>”</w:t>
            </w:r>
          </w:p>
          <w:p w14:paraId="27B64A04">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事项名称</w:t>
            </w:r>
          </w:p>
        </w:tc>
        <w:tc>
          <w:tcPr>
            <w:tcW w:w="2456" w:type="dxa"/>
            <w:vAlign w:val="center"/>
          </w:tcPr>
          <w:p w14:paraId="7D55C8BA">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color w:val="auto"/>
                <w:sz w:val="24"/>
                <w:szCs w:val="24"/>
                <w:lang w:val="en-US" w:eastAsia="zh-CN"/>
              </w:rPr>
              <w:t>企业上市</w:t>
            </w:r>
            <w:r>
              <w:rPr>
                <w:rFonts w:hint="default" w:ascii="Times New Roman" w:hAnsi="Times New Roman" w:eastAsia="仿宋_GB2312" w:cs="Times New Roman"/>
                <w:sz w:val="24"/>
                <w:szCs w:val="24"/>
                <w:lang w:eastAsia="zh-CN"/>
              </w:rPr>
              <w:t>一类事</w:t>
            </w:r>
            <w:r>
              <w:rPr>
                <w:rFonts w:hint="default" w:ascii="Times New Roman" w:hAnsi="Times New Roman" w:eastAsia="仿宋_GB2312" w:cs="Times New Roman"/>
                <w:sz w:val="24"/>
                <w:szCs w:val="24"/>
                <w:lang w:val="en-US" w:eastAsia="zh-CN"/>
              </w:rPr>
              <w:t>”一站式服务</w:t>
            </w:r>
          </w:p>
        </w:tc>
        <w:tc>
          <w:tcPr>
            <w:tcW w:w="1828" w:type="dxa"/>
            <w:vAlign w:val="center"/>
          </w:tcPr>
          <w:p w14:paraId="228499C3">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lang w:val="en-US" w:eastAsia="zh-CN"/>
              </w:rPr>
              <w:t>一类事</w:t>
            </w:r>
            <w:r>
              <w:rPr>
                <w:rFonts w:hint="default" w:ascii="Times New Roman" w:hAnsi="Times New Roman" w:eastAsia="仿宋_GB2312" w:cs="Times New Roman"/>
                <w:b/>
                <w:bCs/>
                <w:color w:val="auto"/>
                <w:sz w:val="24"/>
                <w:szCs w:val="24"/>
                <w:lang w:eastAsia="zh-CN"/>
              </w:rPr>
              <w:t>”</w:t>
            </w:r>
          </w:p>
          <w:p w14:paraId="0B667DFE">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rPr>
              <w:t>事项</w:t>
            </w:r>
            <w:r>
              <w:rPr>
                <w:rFonts w:hint="default" w:ascii="Times New Roman" w:hAnsi="Times New Roman" w:eastAsia="仿宋_GB2312" w:cs="Times New Roman"/>
                <w:b/>
                <w:bCs/>
                <w:color w:val="auto"/>
                <w:sz w:val="24"/>
                <w:szCs w:val="24"/>
                <w:lang w:val="en-US" w:eastAsia="zh-CN"/>
              </w:rPr>
              <w:t>编码</w:t>
            </w:r>
          </w:p>
        </w:tc>
        <w:tc>
          <w:tcPr>
            <w:tcW w:w="3501" w:type="dxa"/>
            <w:vAlign w:val="center"/>
          </w:tcPr>
          <w:p w14:paraId="5675928D">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rPr>
            </w:pPr>
          </w:p>
        </w:tc>
      </w:tr>
      <w:tr w14:paraId="5555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353951F3">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牵头单位</w:t>
            </w:r>
          </w:p>
        </w:tc>
        <w:tc>
          <w:tcPr>
            <w:tcW w:w="2456" w:type="dxa"/>
            <w:vAlign w:val="center"/>
          </w:tcPr>
          <w:p w14:paraId="3BC1DDE9">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安宁市财政局</w:t>
            </w:r>
          </w:p>
        </w:tc>
        <w:tc>
          <w:tcPr>
            <w:tcW w:w="1828" w:type="dxa"/>
            <w:vAlign w:val="center"/>
          </w:tcPr>
          <w:p w14:paraId="489243E9">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配合单位</w:t>
            </w:r>
          </w:p>
        </w:tc>
        <w:tc>
          <w:tcPr>
            <w:tcW w:w="3501" w:type="dxa"/>
            <w:vAlign w:val="center"/>
          </w:tcPr>
          <w:p w14:paraId="3C02C514">
            <w:pPr>
              <w:ind w:left="0" w:leftChars="0" w:firstLine="0" w:firstLine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安宁市应急局、安宁市住房和城乡建设局、安宁市工业和科学技术信息化局、安宁市交通运输局、安宁市市场监督管理局、安宁市税务局、安宁市水务局、安宁市消防救援局、安宁市财政局</w:t>
            </w:r>
          </w:p>
        </w:tc>
      </w:tr>
      <w:tr w14:paraId="6BCA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786D295F">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服务对象</w:t>
            </w:r>
          </w:p>
        </w:tc>
        <w:tc>
          <w:tcPr>
            <w:tcW w:w="2456" w:type="dxa"/>
            <w:vAlign w:val="center"/>
          </w:tcPr>
          <w:p w14:paraId="6CBF760C">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自然人、企业法人、事业法人、社会组织法人、非法人企业、行政机关、其他组织</w:t>
            </w:r>
          </w:p>
        </w:tc>
        <w:tc>
          <w:tcPr>
            <w:tcW w:w="1828" w:type="dxa"/>
            <w:vAlign w:val="center"/>
          </w:tcPr>
          <w:p w14:paraId="3D1BEFDC">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w:t>
            </w:r>
            <w:r>
              <w:rPr>
                <w:rFonts w:hint="default" w:ascii="Times New Roman" w:hAnsi="Times New Roman" w:eastAsia="仿宋_GB2312" w:cs="Times New Roman"/>
                <w:b/>
                <w:bCs/>
                <w:color w:val="auto"/>
                <w:sz w:val="24"/>
                <w:szCs w:val="24"/>
                <w:lang w:val="en-US" w:eastAsia="zh-CN"/>
              </w:rPr>
              <w:t>一类事</w:t>
            </w:r>
            <w:r>
              <w:rPr>
                <w:rFonts w:hint="default" w:ascii="Times New Roman" w:hAnsi="Times New Roman" w:eastAsia="仿宋_GB2312" w:cs="Times New Roman"/>
                <w:b/>
                <w:bCs/>
                <w:color w:val="auto"/>
                <w:sz w:val="24"/>
                <w:szCs w:val="24"/>
              </w:rPr>
              <w:t>”涉及事项</w:t>
            </w:r>
          </w:p>
          <w:p w14:paraId="43FA649F">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（服务）</w:t>
            </w:r>
          </w:p>
        </w:tc>
        <w:tc>
          <w:tcPr>
            <w:tcW w:w="3501" w:type="dxa"/>
            <w:vAlign w:val="center"/>
          </w:tcPr>
          <w:p w14:paraId="43996263">
            <w:pPr>
              <w:ind w:left="0" w:leftChars="0"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1.“企业上市合法合规信息核查一件事”事项</w:t>
            </w:r>
          </w:p>
          <w:p w14:paraId="1F922A79">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2.上市辅导</w:t>
            </w:r>
          </w:p>
          <w:p w14:paraId="6D059C5A">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3.企业服务融资、上市再融资服务</w:t>
            </w:r>
          </w:p>
          <w:p w14:paraId="5E38295C">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lang w:val="en-US" w:eastAsia="zh-CN"/>
              </w:rPr>
              <w:t>4.上市政策咨询</w:t>
            </w:r>
          </w:p>
        </w:tc>
      </w:tr>
      <w:tr w14:paraId="2922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1A3F053B">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办理形式</w:t>
            </w:r>
          </w:p>
        </w:tc>
        <w:tc>
          <w:tcPr>
            <w:tcW w:w="7785" w:type="dxa"/>
            <w:gridSpan w:val="3"/>
            <w:vAlign w:val="center"/>
          </w:tcPr>
          <w:p w14:paraId="60E6ECBF">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窗口办理</w:t>
            </w:r>
          </w:p>
        </w:tc>
      </w:tr>
      <w:tr w14:paraId="6174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754E7C11">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法定</w:t>
            </w:r>
            <w:r>
              <w:rPr>
                <w:rFonts w:hint="default" w:ascii="Times New Roman" w:hAnsi="Times New Roman" w:eastAsia="仿宋_GB2312" w:cs="Times New Roman"/>
                <w:b/>
                <w:bCs/>
                <w:color w:val="auto"/>
                <w:sz w:val="24"/>
                <w:szCs w:val="24"/>
              </w:rPr>
              <w:t>办结时限</w:t>
            </w:r>
          </w:p>
          <w:p w14:paraId="77F73774">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lang w:val="en-US" w:eastAsia="zh-CN"/>
              </w:rPr>
              <w:t>工作日</w:t>
            </w:r>
            <w:r>
              <w:rPr>
                <w:rFonts w:hint="default" w:ascii="Times New Roman" w:hAnsi="Times New Roman" w:eastAsia="仿宋_GB2312" w:cs="Times New Roman"/>
                <w:b/>
                <w:bCs/>
                <w:color w:val="auto"/>
                <w:sz w:val="24"/>
                <w:szCs w:val="24"/>
                <w:lang w:eastAsia="zh-CN"/>
              </w:rPr>
              <w:t>）</w:t>
            </w:r>
          </w:p>
        </w:tc>
        <w:tc>
          <w:tcPr>
            <w:tcW w:w="2456" w:type="dxa"/>
            <w:vAlign w:val="center"/>
          </w:tcPr>
          <w:p w14:paraId="2B69618A">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w:t>
            </w:r>
          </w:p>
        </w:tc>
        <w:tc>
          <w:tcPr>
            <w:tcW w:w="1828" w:type="dxa"/>
            <w:vAlign w:val="center"/>
          </w:tcPr>
          <w:p w14:paraId="2D29C59B">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承诺办结时限</w:t>
            </w:r>
          </w:p>
          <w:p w14:paraId="093E0590">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工作日</w:t>
            </w:r>
            <w:r>
              <w:rPr>
                <w:rFonts w:hint="default" w:ascii="Times New Roman" w:hAnsi="Times New Roman" w:eastAsia="仿宋_GB2312" w:cs="Times New Roman"/>
                <w:b/>
                <w:bCs/>
                <w:color w:val="auto"/>
                <w:sz w:val="24"/>
                <w:szCs w:val="24"/>
                <w:highlight w:val="none"/>
                <w:lang w:eastAsia="zh-CN"/>
              </w:rPr>
              <w:t>）</w:t>
            </w:r>
          </w:p>
        </w:tc>
        <w:tc>
          <w:tcPr>
            <w:tcW w:w="3501" w:type="dxa"/>
            <w:vAlign w:val="center"/>
          </w:tcPr>
          <w:p w14:paraId="4912B104">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r>
      <w:tr w14:paraId="79D9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1063ABE3">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是</w:t>
            </w:r>
            <w:r>
              <w:rPr>
                <w:rFonts w:hint="default" w:ascii="Times New Roman" w:hAnsi="Times New Roman" w:eastAsia="仿宋_GB2312" w:cs="Times New Roman"/>
                <w:b/>
                <w:bCs/>
                <w:color w:val="auto"/>
                <w:sz w:val="24"/>
                <w:szCs w:val="24"/>
              </w:rPr>
              <w:t>否收费</w:t>
            </w:r>
          </w:p>
        </w:tc>
        <w:tc>
          <w:tcPr>
            <w:tcW w:w="2456" w:type="dxa"/>
            <w:vAlign w:val="center"/>
          </w:tcPr>
          <w:p w14:paraId="4EEECC4E">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否</w:t>
            </w:r>
          </w:p>
        </w:tc>
        <w:tc>
          <w:tcPr>
            <w:tcW w:w="1828" w:type="dxa"/>
            <w:vAlign w:val="center"/>
          </w:tcPr>
          <w:p w14:paraId="0F23E1F6">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线下跑动次数</w:t>
            </w:r>
          </w:p>
        </w:tc>
        <w:tc>
          <w:tcPr>
            <w:tcW w:w="3501" w:type="dxa"/>
            <w:vAlign w:val="center"/>
          </w:tcPr>
          <w:p w14:paraId="27F0B966">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1次</w:t>
            </w:r>
          </w:p>
        </w:tc>
      </w:tr>
      <w:tr w14:paraId="22B7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3A28C4FB">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线下跑一次原</w:t>
            </w:r>
          </w:p>
          <w:p w14:paraId="2574500E">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rPr>
              <w:t>因和环节</w:t>
            </w:r>
          </w:p>
        </w:tc>
        <w:tc>
          <w:tcPr>
            <w:tcW w:w="2456" w:type="dxa"/>
            <w:vAlign w:val="center"/>
          </w:tcPr>
          <w:p w14:paraId="0F6B957E">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rPr>
              <w:t>原件核验</w:t>
            </w:r>
            <w:r>
              <w:rPr>
                <w:rFonts w:hint="default" w:ascii="Times New Roman" w:hAnsi="Times New Roman" w:eastAsia="仿宋_GB2312" w:cs="Times New Roman"/>
                <w:sz w:val="24"/>
                <w:szCs w:val="24"/>
                <w:lang w:eastAsia="zh-CN"/>
              </w:rPr>
              <w:t>、线下办理</w:t>
            </w:r>
          </w:p>
        </w:tc>
        <w:tc>
          <w:tcPr>
            <w:tcW w:w="1828" w:type="dxa"/>
            <w:vAlign w:val="center"/>
          </w:tcPr>
          <w:p w14:paraId="4FBCE1BD">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网上办理深度</w:t>
            </w:r>
          </w:p>
        </w:tc>
        <w:tc>
          <w:tcPr>
            <w:tcW w:w="3501" w:type="dxa"/>
            <w:vAlign w:val="center"/>
          </w:tcPr>
          <w:p w14:paraId="1BE6696F">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r>
      <w:tr w14:paraId="5B90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78F77664">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是否支持预约办理</w:t>
            </w:r>
          </w:p>
        </w:tc>
        <w:tc>
          <w:tcPr>
            <w:tcW w:w="2456" w:type="dxa"/>
            <w:vAlign w:val="center"/>
          </w:tcPr>
          <w:p w14:paraId="0A59807B">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否</w:t>
            </w:r>
          </w:p>
        </w:tc>
        <w:tc>
          <w:tcPr>
            <w:tcW w:w="1828" w:type="dxa"/>
            <w:vAlign w:val="center"/>
          </w:tcPr>
          <w:p w14:paraId="03C4B583">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有无中介服务</w:t>
            </w:r>
          </w:p>
        </w:tc>
        <w:tc>
          <w:tcPr>
            <w:tcW w:w="3501" w:type="dxa"/>
            <w:vAlign w:val="center"/>
          </w:tcPr>
          <w:p w14:paraId="589DB2C7">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有</w:t>
            </w:r>
          </w:p>
        </w:tc>
      </w:tr>
      <w:tr w14:paraId="4A2F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1C68302B">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联办能力</w:t>
            </w:r>
          </w:p>
        </w:tc>
        <w:tc>
          <w:tcPr>
            <w:tcW w:w="7785" w:type="dxa"/>
            <w:gridSpan w:val="3"/>
            <w:vAlign w:val="center"/>
          </w:tcPr>
          <w:p w14:paraId="07B5286B">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联合受理、联合勘验、联合审查、联合审批</w:t>
            </w:r>
          </w:p>
        </w:tc>
      </w:tr>
      <w:tr w14:paraId="3534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71A24294">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咨询方式</w:t>
            </w:r>
          </w:p>
        </w:tc>
        <w:tc>
          <w:tcPr>
            <w:tcW w:w="7785" w:type="dxa"/>
            <w:gridSpan w:val="3"/>
            <w:vAlign w:val="center"/>
          </w:tcPr>
          <w:p w14:paraId="3BF2BACB">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现场咨询：云南省昆明市安宁市连然街道金晖路1号宁湖大厦裙楼安宁市便民服务中心1楼“高效办成一件事”专区（6-12号专窗）；</w:t>
            </w:r>
          </w:p>
          <w:p w14:paraId="00919255">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电话咨询： 0871-64898002或0871-64898003;</w:t>
            </w:r>
          </w:p>
          <w:p w14:paraId="4772C156">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网上咨询：安宁市人民政府(http://www.kman.gov.cn/）</w:t>
            </w:r>
          </w:p>
          <w:p w14:paraId="515BF0F7">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云南省政务服务网：（https://zwfw.yn.gov.cn/portal/#/home）;</w:t>
            </w:r>
          </w:p>
        </w:tc>
      </w:tr>
      <w:tr w14:paraId="3AC7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5F71DE33">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监督方式</w:t>
            </w:r>
          </w:p>
        </w:tc>
        <w:tc>
          <w:tcPr>
            <w:tcW w:w="7785" w:type="dxa"/>
            <w:gridSpan w:val="3"/>
            <w:vAlign w:val="center"/>
          </w:tcPr>
          <w:p w14:paraId="1331CE3E">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现场投诉：云南省安宁市连然街道安宁市便民服务中心二楼营商环境客服中心;</w:t>
            </w:r>
          </w:p>
          <w:p w14:paraId="4F29CB58">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电话投诉：0871-66054321;</w:t>
            </w:r>
          </w:p>
          <w:p w14:paraId="6504BA16">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网上投诉：云南省政务服务网：（https://zwfw.yn.gov.cn/portal/#/home）;</w:t>
            </w:r>
          </w:p>
        </w:tc>
      </w:tr>
      <w:tr w14:paraId="4E0D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333D4FA8">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办理时间</w:t>
            </w:r>
          </w:p>
        </w:tc>
        <w:tc>
          <w:tcPr>
            <w:tcW w:w="7785" w:type="dxa"/>
            <w:gridSpan w:val="3"/>
            <w:vAlign w:val="center"/>
          </w:tcPr>
          <w:p w14:paraId="124EA2F6">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星期一至星期五，上午09:00-12:00，下午13:30-17:00（法定节假日按国家假期安排调整办理时间）</w:t>
            </w:r>
          </w:p>
        </w:tc>
      </w:tr>
      <w:tr w14:paraId="193A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0" w:type="dxa"/>
            <w:vAlign w:val="center"/>
          </w:tcPr>
          <w:p w14:paraId="655656A7">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办理地址</w:t>
            </w:r>
          </w:p>
        </w:tc>
        <w:tc>
          <w:tcPr>
            <w:tcW w:w="7785" w:type="dxa"/>
            <w:gridSpan w:val="3"/>
            <w:vAlign w:val="center"/>
          </w:tcPr>
          <w:p w14:paraId="20012CB6">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办理地点：云南省昆明市安宁市连然街道金晖路1号宁湖大厦裙楼安宁市便民服务中心1楼“高效办成一件事”专区（6-12号专窗）</w:t>
            </w:r>
            <w:r>
              <w:rPr>
                <w:rFonts w:hint="default" w:ascii="Times New Roman" w:hAnsi="Times New Roman" w:cs="Times New Roman"/>
                <w:color w:val="auto"/>
                <w:sz w:val="24"/>
                <w:szCs w:val="24"/>
                <w:lang w:val="en-US" w:eastAsia="zh-CN"/>
              </w:rPr>
              <w:t>。</w:t>
            </w:r>
          </w:p>
        </w:tc>
      </w:tr>
    </w:tbl>
    <w:p w14:paraId="3EC77D03">
      <w:pPr>
        <w:rPr>
          <w:rFonts w:hint="default" w:ascii="Times New Roman" w:hAnsi="Times New Roman" w:eastAsia="黑体" w:cs="Times New Roman"/>
          <w:color w:val="auto"/>
          <w:kern w:val="0"/>
          <w:sz w:val="30"/>
          <w:szCs w:val="30"/>
        </w:rPr>
      </w:pPr>
      <w:r>
        <w:rPr>
          <w:rFonts w:hint="default" w:ascii="Times New Roman" w:hAnsi="Times New Roman" w:eastAsia="黑体" w:cs="Times New Roman"/>
          <w:color w:val="auto"/>
          <w:kern w:val="0"/>
          <w:sz w:val="30"/>
          <w:szCs w:val="30"/>
        </w:rPr>
        <w:br w:type="page"/>
      </w:r>
    </w:p>
    <w:p w14:paraId="226B207F">
      <w:pPr>
        <w:ind w:firstLine="640" w:firstLineChars="20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二、设定依据</w:t>
      </w:r>
    </w:p>
    <w:p w14:paraId="6E780F51">
      <w:pPr>
        <w:keepNext w:val="0"/>
        <w:keepLines w:val="0"/>
        <w:pageBreakBefore w:val="0"/>
        <w:kinsoku/>
        <w:wordWrap/>
        <w:overflowPunct/>
        <w:topLinePunct w:val="0"/>
        <w:autoSpaceDE/>
        <w:autoSpaceDN/>
        <w:bidi w:val="0"/>
        <w:spacing w:line="520" w:lineRule="exact"/>
        <w:ind w:left="0" w:leftChars="0" w:firstLine="643" w:firstLineChars="200"/>
        <w:jc w:val="both"/>
        <w:rPr>
          <w:rFonts w:hint="eastAsia" w:ascii="楷体_GB2312" w:hAnsi="楷体_GB2312" w:eastAsia="楷体_GB2312" w:cs="楷体_GB2312"/>
          <w:b/>
          <w:bCs/>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sz w:val="32"/>
          <w:szCs w:val="32"/>
          <w:shd w:val="clear" w:fill="FFFFFF"/>
        </w:rPr>
        <w:t>（一）</w:t>
      </w:r>
      <w:r>
        <w:rPr>
          <w:rFonts w:hint="eastAsia" w:ascii="楷体_GB2312" w:hAnsi="楷体_GB2312" w:eastAsia="楷体_GB2312" w:cs="楷体_GB2312"/>
          <w:b/>
          <w:bCs/>
          <w:i w:val="0"/>
          <w:iCs w:val="0"/>
          <w:caps w:val="0"/>
          <w:color w:val="auto"/>
          <w:spacing w:val="0"/>
          <w:sz w:val="32"/>
          <w:szCs w:val="32"/>
          <w:shd w:val="clear" w:fill="FFFFFF"/>
          <w:lang w:eastAsia="zh-CN"/>
        </w:rPr>
        <w:t>企业上市合法合规信息核查“一件事”</w:t>
      </w:r>
    </w:p>
    <w:p w14:paraId="692B0F95">
      <w:pPr>
        <w:keepNext w:val="0"/>
        <w:keepLines w:val="0"/>
        <w:pageBreakBefore w:val="0"/>
        <w:widowControl/>
        <w:kinsoku/>
        <w:wordWrap/>
        <w:overflowPunct/>
        <w:topLinePunct w:val="0"/>
        <w:autoSpaceDE/>
        <w:autoSpaceDN/>
        <w:bidi w:val="0"/>
        <w:adjustRightInd/>
        <w:snapToGrid/>
        <w:spacing w:line="520" w:lineRule="exact"/>
        <w:ind w:left="0" w:leftChars="0" w:rightChars="0"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SA"/>
        </w:rPr>
        <w:t>按照云南省2024年企业上市合法合规信息核查“一件事”设定依据设定。</w:t>
      </w:r>
    </w:p>
    <w:p w14:paraId="2F5F5F31">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t>（二）</w:t>
      </w:r>
      <w:r>
        <w:rPr>
          <w:rFonts w:hint="eastAsia" w:ascii="楷体_GB2312" w:hAnsi="楷体_GB2312" w:eastAsia="楷体_GB2312" w:cs="楷体_GB2312"/>
          <w:b/>
          <w:bCs/>
          <w:i w:val="0"/>
          <w:iCs w:val="0"/>
          <w:caps w:val="0"/>
          <w:color w:val="auto"/>
          <w:spacing w:val="0"/>
          <w:sz w:val="32"/>
          <w:szCs w:val="32"/>
          <w:shd w:val="clear" w:fill="FFFFFF"/>
          <w:lang w:val="en-US" w:eastAsia="zh-CN"/>
        </w:rPr>
        <w:t>上市辅导</w:t>
      </w:r>
    </w:p>
    <w:p w14:paraId="563EF806">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根据《中华人民共和国证券法》《证券发行上市保荐业务管理办法》(以下简称《保荐管理办法》)、《中国证监会派出机构监管职责规定》《首次公开发行股票并上市辅导监管规定》《监管规则适用指引——北京证券交易所类第1号：全国股转系统挂牌公司申请在北京证券交易所发行上市辅导监管指引》等。辅导机构的辅导工作应当促进辅导对象具备成为上市公司应有的公司治理结构、会计基础工作、内部控制制度，充分了解并准确把握板块定位和产业政策，树立进入证券市场的诚信意识、自律意识和法治意识。具体工作内容及流程：</w:t>
      </w:r>
    </w:p>
    <w:p w14:paraId="32BE5CF0">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1.合规性审查与整改</w:t>
      </w:r>
    </w:p>
    <w:p w14:paraId="0D719572">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核查公司设立、改制重组、股权设置及转让、增资扩股、资产评估等环节的合法性与有效性，确保产权关系清晰解决商标、专利、土地、房屋等资产的法律权属问题。</w:t>
      </w:r>
    </w:p>
    <w:p w14:paraId="76CB7456">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2.公司治理与制度建设</w:t>
      </w:r>
    </w:p>
    <w:p w14:paraId="7EC49B1A">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建立现代企业制度，完善股东大会、董事会、监事会运作机制，制定符合上市要求的公司章程。健全财务、内控及激励约束制度，实现业务、资产、人员、财务、机构“五独立”。</w:t>
      </w:r>
    </w:p>
    <w:p w14:paraId="72937500">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人员培训与考核</w:t>
      </w:r>
    </w:p>
    <w:p w14:paraId="229A1628">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组织董事、监事、高管及持股5%以上股东学习《公司法》《《证券法》等法规，并通过考试强化诚信意识</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p>
    <w:p w14:paraId="530838F4">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4.关联交易与同业竞争规范</w:t>
      </w:r>
    </w:p>
    <w:p w14:paraId="6087BC4C">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规范与控股股东、关联方的关系，建立关联交易决策制度，避免同业竞争</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p>
    <w:p w14:paraId="13EB0B2E">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5.业务规划与募资准备</w:t>
      </w:r>
    </w:p>
    <w:p w14:paraId="050DBA06">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制定明确的业务发展目标、募资投向及投资规划，确保企业具备持续经营能力。</w:t>
      </w:r>
    </w:p>
    <w:p w14:paraId="73BDAA55">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t>（三）</w:t>
      </w:r>
      <w:r>
        <w:rPr>
          <w:rFonts w:hint="eastAsia" w:ascii="楷体_GB2312" w:hAnsi="楷体_GB2312" w:eastAsia="楷体_GB2312" w:cs="楷体_GB2312"/>
          <w:b/>
          <w:bCs/>
          <w:i w:val="0"/>
          <w:iCs w:val="0"/>
          <w:caps w:val="0"/>
          <w:color w:val="auto"/>
          <w:spacing w:val="0"/>
          <w:sz w:val="32"/>
          <w:szCs w:val="32"/>
          <w:shd w:val="clear" w:fill="FFFFFF"/>
          <w:lang w:val="en-US" w:eastAsia="zh-CN"/>
        </w:rPr>
        <w:t>企业服务融资、上市再融资服务</w:t>
      </w:r>
    </w:p>
    <w:p w14:paraId="75C4CBA6">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上市公司融资的法律依据主要包括《公司法》《证券</w:t>
      </w:r>
      <w:r>
        <w:rPr>
          <w:rFonts w:hint="eastAsia" w:ascii="Times New Roman" w:hAnsi="Times New Roman" w:cs="Times New Roman"/>
          <w:b w:val="0"/>
          <w:bCs w:val="0"/>
          <w:i w:val="0"/>
          <w:iCs w:val="0"/>
          <w:caps w:val="0"/>
          <w:color w:val="auto"/>
          <w:spacing w:val="0"/>
          <w:sz w:val="32"/>
          <w:szCs w:val="32"/>
          <w:shd w:val="clear" w:fill="FFFFFF"/>
          <w:lang w:val="en-US" w:eastAsia="zh-CN"/>
        </w:rPr>
        <w:t>法</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》及相关监管规定，具体依据如下</w:t>
      </w:r>
      <w:r>
        <w:rPr>
          <w:rFonts w:hint="eastAsia" w:ascii="Times New Roman" w:hAnsi="Times New Roman" w:cs="Times New Roman"/>
          <w:b w:val="0"/>
          <w:bCs w:val="0"/>
          <w:i w:val="0"/>
          <w:iCs w:val="0"/>
          <w:caps w:val="0"/>
          <w:color w:val="auto"/>
          <w:spacing w:val="0"/>
          <w:sz w:val="32"/>
          <w:szCs w:val="32"/>
          <w:shd w:val="clear" w:fill="FFFFFF"/>
          <w:lang w:val="en-US" w:eastAsia="zh-CN"/>
        </w:rPr>
        <w:t>：</w:t>
      </w:r>
    </w:p>
    <w:p w14:paraId="220FA6D8">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融资方式</w:t>
      </w:r>
      <w:r>
        <w:rPr>
          <w:rFonts w:hint="eastAsia" w:ascii="Times New Roman" w:hAnsi="Times New Roman" w:cs="Times New Roman"/>
          <w:b w:val="0"/>
          <w:bCs w:val="0"/>
          <w:i w:val="0"/>
          <w:iCs w:val="0"/>
          <w:caps w:val="0"/>
          <w:color w:val="auto"/>
          <w:spacing w:val="0"/>
          <w:sz w:val="32"/>
          <w:szCs w:val="32"/>
          <w:shd w:val="clear" w:fill="FFFFFF"/>
          <w:lang w:val="en-US" w:eastAsia="zh-CN"/>
        </w:rPr>
        <w:t>依据</w:t>
      </w:r>
    </w:p>
    <w:p w14:paraId="5637CEDC">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1.股权融资</w:t>
      </w:r>
    </w:p>
    <w:p w14:paraId="507D6106">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cs="Times New Roman"/>
          <w:b w:val="0"/>
          <w:bCs w:val="0"/>
          <w:i w:val="0"/>
          <w:iCs w:val="0"/>
          <w:caps w:val="0"/>
          <w:color w:val="auto"/>
          <w:spacing w:val="0"/>
          <w:sz w:val="32"/>
          <w:szCs w:val="32"/>
          <w:shd w:val="clear" w:fill="FFFFFF"/>
          <w:lang w:val="en-US" w:eastAsia="zh-CN"/>
        </w:rPr>
        <w:t>依据</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《公司法》第131条规定，上市公司可通过增发、配股等方式融资，需满足净资产收益率等条件。</w:t>
      </w:r>
    </w:p>
    <w:p w14:paraId="54CFABE8">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可转换债券</w:t>
      </w:r>
    </w:p>
    <w:p w14:paraId="3C744951">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依据《证券法》第16条，可转换债券发行需符合公司持续盈利、现金分红等要求。</w:t>
      </w:r>
    </w:p>
    <w:p w14:paraId="1CD08FAA">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cs="Times New Roman"/>
          <w:b w:val="0"/>
          <w:bCs w:val="0"/>
          <w:i w:val="0"/>
          <w:iCs w:val="0"/>
          <w:caps w:val="0"/>
          <w:color w:val="auto"/>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IPO融资</w:t>
      </w:r>
    </w:p>
    <w:p w14:paraId="5870D0A2">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依据《证券法》第10条，首次公开发行股票需满足股本总额、持续经营年限、财务指标等条件。</w:t>
      </w:r>
    </w:p>
    <w:p w14:paraId="74AA5439">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融资条件依据</w:t>
      </w:r>
    </w:p>
    <w:p w14:paraId="30E97187">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1.主体资格</w:t>
      </w:r>
    </w:p>
    <w:p w14:paraId="722D4B75">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需为依法设立的股份有限公司，持续经营满3年</w:t>
      </w:r>
      <w:r>
        <w:rPr>
          <w:rFonts w:hint="eastAsia" w:ascii="Times New Roman" w:hAnsi="Times New Roman"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有限责任公司整体变更除外</w:t>
      </w:r>
      <w:r>
        <w:rPr>
          <w:rFonts w:hint="eastAsia" w:ascii="Times New Roman" w:hAnsi="Times New Roman"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，股本总额不低于3000万元。</w:t>
      </w:r>
    </w:p>
    <w:p w14:paraId="15F1D306">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cs="Times New Roman"/>
          <w:b w:val="0"/>
          <w:bCs w:val="0"/>
          <w:i w:val="0"/>
          <w:iCs w:val="0"/>
          <w:caps w:val="0"/>
          <w:color w:val="auto"/>
          <w:spacing w:val="0"/>
          <w:sz w:val="32"/>
          <w:szCs w:val="32"/>
          <w:shd w:val="clear" w:fill="FFFFFF"/>
          <w:lang w:val="en-US" w:eastAsia="zh-CN"/>
        </w:rPr>
        <w:t>2.财务指标</w:t>
      </w:r>
    </w:p>
    <w:p w14:paraId="51BC9973">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eastAsia" w:ascii="Times New Roman" w:hAnsi="Times New Roman" w:cs="Times New Roman"/>
          <w:b w:val="0"/>
          <w:bCs w:val="0"/>
          <w:i w:val="0"/>
          <w:iCs w:val="0"/>
          <w:caps w:val="0"/>
          <w:color w:val="auto"/>
          <w:spacing w:val="0"/>
          <w:sz w:val="32"/>
          <w:szCs w:val="32"/>
          <w:shd w:val="clear" w:fill="FFFFFF"/>
          <w:lang w:val="en-US" w:eastAsia="zh-CN"/>
        </w:rPr>
      </w:pPr>
      <w:r>
        <w:rPr>
          <w:rFonts w:hint="eastAsia" w:ascii="Times New Roman" w:hAnsi="Times New Roman" w:cs="Times New Roman"/>
          <w:b w:val="0"/>
          <w:bCs w:val="0"/>
          <w:i w:val="0"/>
          <w:iCs w:val="0"/>
          <w:caps w:val="0"/>
          <w:color w:val="auto"/>
          <w:spacing w:val="0"/>
          <w:sz w:val="32"/>
          <w:szCs w:val="32"/>
          <w:shd w:val="clear" w:fill="FFFFFF"/>
          <w:lang w:val="en-US" w:eastAsia="zh-CN"/>
        </w:rPr>
        <w:t>最近3年净利润均为正数且累计超3000万元；</w:t>
      </w:r>
    </w:p>
    <w:p w14:paraId="0157FDAF">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eastAsia" w:ascii="Times New Roman" w:hAnsi="Times New Roman" w:cs="Times New Roman"/>
          <w:b w:val="0"/>
          <w:bCs w:val="0"/>
          <w:i w:val="0"/>
          <w:iCs w:val="0"/>
          <w:caps w:val="0"/>
          <w:color w:val="auto"/>
          <w:spacing w:val="0"/>
          <w:sz w:val="32"/>
          <w:szCs w:val="32"/>
          <w:shd w:val="clear" w:fill="FFFFFF"/>
          <w:lang w:val="en-US" w:eastAsia="zh-CN"/>
        </w:rPr>
      </w:pPr>
      <w:r>
        <w:rPr>
          <w:rFonts w:hint="eastAsia" w:ascii="Times New Roman" w:hAnsi="Times New Roman" w:cs="Times New Roman"/>
          <w:b w:val="0"/>
          <w:bCs w:val="0"/>
          <w:i w:val="0"/>
          <w:iCs w:val="0"/>
          <w:caps w:val="0"/>
          <w:color w:val="auto"/>
          <w:spacing w:val="0"/>
          <w:sz w:val="32"/>
          <w:szCs w:val="32"/>
          <w:shd w:val="clear" w:fill="FFFFFF"/>
          <w:lang w:val="en-US" w:eastAsia="zh-CN"/>
        </w:rPr>
        <w:t>经营活动产生的现金流量净额累计超5000万元；</w:t>
      </w:r>
    </w:p>
    <w:p w14:paraId="244DF23D">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cs="Times New Roman"/>
          <w:b w:val="0"/>
          <w:bCs w:val="0"/>
          <w:i w:val="0"/>
          <w:iCs w:val="0"/>
          <w:caps w:val="0"/>
          <w:color w:val="auto"/>
          <w:spacing w:val="0"/>
          <w:sz w:val="32"/>
          <w:szCs w:val="32"/>
          <w:shd w:val="clear" w:fill="FFFFFF"/>
          <w:lang w:val="en-US" w:eastAsia="zh-CN"/>
        </w:rPr>
      </w:pPr>
      <w:r>
        <w:rPr>
          <w:rFonts w:hint="eastAsia" w:ascii="Times New Roman" w:hAnsi="Times New Roman" w:cs="Times New Roman"/>
          <w:b w:val="0"/>
          <w:bCs w:val="0"/>
          <w:i w:val="0"/>
          <w:iCs w:val="0"/>
          <w:caps w:val="0"/>
          <w:color w:val="auto"/>
          <w:spacing w:val="0"/>
          <w:sz w:val="32"/>
          <w:szCs w:val="32"/>
          <w:shd w:val="clear" w:fill="FFFFFF"/>
          <w:lang w:val="en-US" w:eastAsia="zh-CN"/>
        </w:rPr>
        <w:t>最近3年无虚假记载。</w:t>
      </w:r>
    </w:p>
    <w:p w14:paraId="44F80E47">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cs="Times New Roman"/>
          <w:b w:val="0"/>
          <w:bCs w:val="0"/>
          <w:i w:val="0"/>
          <w:iCs w:val="0"/>
          <w:caps w:val="0"/>
          <w:color w:val="auto"/>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科创板特殊要求</w:t>
      </w:r>
    </w:p>
    <w:p w14:paraId="722EE93F">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需符合新一代信息技术等六大领域，预计市值不低于10亿元且最近两年净利润累计超5000万元，或最近一年净利润为正且营收超1亿元。</w:t>
      </w:r>
    </w:p>
    <w:p w14:paraId="571B7C15">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t>（四）上市政策咨询</w:t>
      </w:r>
    </w:p>
    <w:p w14:paraId="28411E6D">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eastAsia" w:cs="Times New Roman"/>
          <w:b w:val="0"/>
          <w:bCs w:val="0"/>
          <w:color w:val="auto"/>
          <w:kern w:val="0"/>
          <w:sz w:val="32"/>
          <w:szCs w:val="32"/>
          <w:lang w:val="en-US" w:eastAsia="zh-CN" w:bidi="ar-SA"/>
        </w:rPr>
      </w:pPr>
      <w:r>
        <w:rPr>
          <w:rFonts w:hint="eastAsia" w:ascii="Times New Roman" w:hAnsi="Times New Roman" w:eastAsia="仿宋_GB2312" w:cs="Times New Roman"/>
          <w:b w:val="0"/>
          <w:bCs w:val="0"/>
          <w:color w:val="auto"/>
          <w:kern w:val="0"/>
          <w:sz w:val="32"/>
          <w:szCs w:val="32"/>
          <w:lang w:val="en-US" w:eastAsia="zh-CN" w:bidi="ar-SA"/>
        </w:rPr>
        <w:t>在“安宁市营商环境客服中心”外</w:t>
      </w:r>
      <w:r>
        <w:rPr>
          <w:rFonts w:hint="eastAsia" w:cs="Times New Roman"/>
          <w:b w:val="0"/>
          <w:bCs w:val="0"/>
          <w:color w:val="auto"/>
          <w:kern w:val="0"/>
          <w:sz w:val="32"/>
          <w:szCs w:val="32"/>
          <w:lang w:val="en-US" w:eastAsia="zh-CN" w:bidi="ar-SA"/>
        </w:rPr>
        <w:t>，设置“惠企服务专区”。同时，更新2025年安宁市惠企政策电子二维码，及时将安宁市相关惠企政策及联系人进行公示，方便企业扫码查询政策内容。</w:t>
      </w:r>
    </w:p>
    <w:p w14:paraId="49CC49FA">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480" w:firstLineChars="200"/>
        <w:jc w:val="both"/>
        <w:textAlignment w:val="auto"/>
        <w:rPr>
          <w:rFonts w:hint="default" w:ascii="仿宋_GB2312" w:hAnsi="仿宋_GB2312" w:eastAsia="仿宋_GB2312" w:cs="仿宋_GB2312"/>
          <w:color w:val="auto"/>
          <w:kern w:val="0"/>
          <w:sz w:val="24"/>
          <w:szCs w:val="24"/>
          <w:lang w:val="en-US"/>
        </w:rPr>
      </w:pPr>
      <w:r>
        <w:drawing>
          <wp:anchor distT="0" distB="0" distL="114300" distR="114300" simplePos="0" relativeHeight="251661312" behindDoc="0" locked="0" layoutInCell="1" allowOverlap="1">
            <wp:simplePos x="0" y="0"/>
            <wp:positionH relativeFrom="column">
              <wp:posOffset>2950210</wp:posOffset>
            </wp:positionH>
            <wp:positionV relativeFrom="paragraph">
              <wp:posOffset>260985</wp:posOffset>
            </wp:positionV>
            <wp:extent cx="2388870" cy="2503170"/>
            <wp:effectExtent l="0" t="0" r="11430" b="1143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2388870" cy="250317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-323850</wp:posOffset>
            </wp:positionH>
            <wp:positionV relativeFrom="paragraph">
              <wp:posOffset>284480</wp:posOffset>
            </wp:positionV>
            <wp:extent cx="3107690" cy="2470785"/>
            <wp:effectExtent l="0" t="0" r="16510"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07690" cy="2470785"/>
                    </a:xfrm>
                    <a:prstGeom prst="rect">
                      <a:avLst/>
                    </a:prstGeom>
                    <a:noFill/>
                    <a:ln>
                      <a:noFill/>
                    </a:ln>
                  </pic:spPr>
                </pic:pic>
              </a:graphicData>
            </a:graphic>
          </wp:anchor>
        </w:drawing>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惠企服务专区</w:t>
      </w:r>
      <w:r>
        <w:rPr>
          <w:rFonts w:hint="eastAsia" w:ascii="仿宋_GB2312" w:hAnsi="仿宋_GB2312" w:eastAsia="仿宋_GB2312" w:cs="仿宋_GB2312"/>
          <w:color w:val="auto"/>
          <w:kern w:val="0"/>
          <w:sz w:val="24"/>
          <w:szCs w:val="24"/>
          <w:lang w:eastAsia="zh-CN"/>
        </w:rPr>
        <w:t>）</w:t>
      </w:r>
      <w:r>
        <w:rPr>
          <w:rFonts w:hint="eastAsia" w:ascii="仿宋_GB2312" w:hAnsi="仿宋_GB2312" w:cs="仿宋_GB2312"/>
          <w:color w:val="auto"/>
          <w:kern w:val="0"/>
          <w:sz w:val="24"/>
          <w:szCs w:val="24"/>
          <w:lang w:val="en-US" w:eastAsia="zh-CN"/>
        </w:rPr>
        <w:t xml:space="preserve">                   （安宁市惠企政策电子二维码）</w:t>
      </w:r>
    </w:p>
    <w:p w14:paraId="7C4084E3">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562" w:firstLineChars="200"/>
        <w:jc w:val="both"/>
        <w:textAlignment w:val="auto"/>
        <w:rPr>
          <w:rFonts w:hint="default" w:ascii="Times New Roman" w:hAnsi="Times New Roman" w:eastAsia="仿宋_GB2312" w:cs="Times New Roman"/>
          <w:b/>
          <w:bCs/>
          <w:i w:val="0"/>
          <w:iCs w:val="0"/>
          <w:caps w:val="0"/>
          <w:color w:val="0000FF"/>
          <w:spacing w:val="0"/>
          <w:kern w:val="2"/>
          <w:sz w:val="28"/>
          <w:szCs w:val="28"/>
          <w:shd w:val="clear" w:fill="FFFFFF"/>
          <w:lang w:val="en-US" w:eastAsia="zh-CN" w:bidi="ar-SA"/>
        </w:rPr>
      </w:pPr>
    </w:p>
    <w:p w14:paraId="79F53BA6">
      <w:pPr>
        <w:widowControl/>
        <w:shd w:val="clear" w:color="auto"/>
        <w:spacing w:line="560" w:lineRule="exact"/>
        <w:ind w:firstLine="600" w:firstLineChars="200"/>
        <w:jc w:val="left"/>
        <w:outlineLvl w:val="0"/>
        <w:rPr>
          <w:rFonts w:hint="eastAsia" w:ascii="黑体" w:hAnsi="黑体" w:eastAsia="黑体" w:cs="黑体"/>
          <w:color w:val="auto"/>
          <w:kern w:val="0"/>
          <w:sz w:val="30"/>
          <w:szCs w:val="30"/>
        </w:rPr>
      </w:pPr>
    </w:p>
    <w:p w14:paraId="2A76410E">
      <w:pPr>
        <w:widowControl/>
        <w:shd w:val="clear" w:color="auto"/>
        <w:spacing w:line="560" w:lineRule="exact"/>
        <w:ind w:firstLine="600" w:firstLineChars="200"/>
        <w:jc w:val="left"/>
        <w:outlineLvl w:val="0"/>
        <w:rPr>
          <w:rFonts w:hint="eastAsia" w:ascii="黑体" w:hAnsi="黑体" w:eastAsia="黑体" w:cs="黑体"/>
          <w:b/>
          <w:bCs/>
          <w:color w:val="auto"/>
          <w:kern w:val="0"/>
          <w:sz w:val="28"/>
          <w:szCs w:val="28"/>
          <w:lang w:val="en-US" w:eastAsia="zh-CN" w:bidi="ar-SA"/>
        </w:rPr>
      </w:pPr>
      <w:r>
        <w:rPr>
          <w:rFonts w:hint="eastAsia" w:ascii="黑体" w:hAnsi="黑体" w:eastAsia="黑体" w:cs="黑体"/>
          <w:color w:val="auto"/>
          <w:kern w:val="0"/>
          <w:sz w:val="30"/>
          <w:szCs w:val="30"/>
        </w:rPr>
        <w:t>三、申报须知</w:t>
      </w:r>
      <w:r>
        <w:rPr>
          <w:rFonts w:hint="eastAsia" w:ascii="黑体" w:hAnsi="黑体" w:eastAsia="黑体" w:cs="黑体"/>
          <w:color w:val="auto"/>
          <w:kern w:val="0"/>
          <w:sz w:val="30"/>
          <w:szCs w:val="30"/>
          <w:lang w:val="en-US" w:eastAsia="zh-CN"/>
        </w:rPr>
        <w:t>(组合)</w:t>
      </w:r>
    </w:p>
    <w:p w14:paraId="11AF4575">
      <w:pPr>
        <w:keepNext w:val="0"/>
        <w:keepLines w:val="0"/>
        <w:pageBreakBefore w:val="0"/>
        <w:kinsoku/>
        <w:wordWrap/>
        <w:overflowPunct/>
        <w:topLinePunct w:val="0"/>
        <w:autoSpaceDE/>
        <w:autoSpaceDN/>
        <w:bidi w:val="0"/>
        <w:spacing w:line="520" w:lineRule="exact"/>
        <w:ind w:left="0" w:leftChars="0" w:firstLine="562" w:firstLineChars="200"/>
        <w:jc w:val="both"/>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cs="Times New Roman"/>
          <w:b/>
          <w:bCs/>
          <w:color w:val="auto"/>
          <w:kern w:val="0"/>
          <w:sz w:val="28"/>
          <w:szCs w:val="28"/>
          <w:highlight w:val="none"/>
          <w:lang w:val="en-US" w:eastAsia="zh-CN"/>
        </w:rPr>
        <w:t>（一）办理前</w:t>
      </w:r>
      <w:r>
        <w:rPr>
          <w:rFonts w:hint="default" w:ascii="Times New Roman" w:hAnsi="Times New Roman" w:cs="Times New Roman"/>
          <w:b/>
          <w:bCs/>
          <w:color w:val="auto"/>
          <w:kern w:val="0"/>
          <w:sz w:val="28"/>
          <w:szCs w:val="28"/>
          <w:lang w:val="en-US" w:eastAsia="zh-CN"/>
        </w:rPr>
        <w:t>置条件：</w:t>
      </w:r>
      <w:r>
        <w:rPr>
          <w:rFonts w:hint="default" w:ascii="Times New Roman" w:hAnsi="Times New Roman" w:eastAsia="仿宋_GB2312" w:cs="Times New Roman"/>
          <w:b/>
          <w:bCs/>
          <w:color w:val="auto"/>
          <w:kern w:val="0"/>
          <w:sz w:val="28"/>
          <w:szCs w:val="28"/>
          <w:lang w:val="en-US" w:eastAsia="zh-CN"/>
        </w:rPr>
        <w:t>1.</w:t>
      </w:r>
      <w:r>
        <w:rPr>
          <w:rFonts w:hint="eastAsia" w:cs="Times New Roman"/>
          <w:b/>
          <w:bCs/>
          <w:i w:val="0"/>
          <w:iCs w:val="0"/>
          <w:caps w:val="0"/>
          <w:color w:val="auto"/>
          <w:spacing w:val="0"/>
          <w:sz w:val="28"/>
          <w:szCs w:val="28"/>
          <w:shd w:val="clear" w:fill="FFFFFF"/>
          <w:lang w:eastAsia="zh-CN"/>
        </w:rPr>
        <w:t>企业上市合法合规信息核查“一件事”</w:t>
      </w:r>
      <w:r>
        <w:rPr>
          <w:rFonts w:hint="default" w:ascii="Times New Roman" w:hAnsi="Times New Roman" w:eastAsia="仿宋_GB2312" w:cs="Times New Roman"/>
          <w:b/>
          <w:bCs/>
          <w:color w:val="auto"/>
          <w:kern w:val="0"/>
          <w:sz w:val="28"/>
          <w:szCs w:val="28"/>
          <w:lang w:val="en-US" w:eastAsia="zh-CN" w:bidi="ar-SA"/>
        </w:rPr>
        <w:t>按照</w:t>
      </w:r>
      <w:r>
        <w:rPr>
          <w:rFonts w:hint="default" w:ascii="Times New Roman" w:hAnsi="Times New Roman" w:cs="Times New Roman"/>
          <w:b/>
          <w:bCs/>
          <w:color w:val="auto"/>
          <w:kern w:val="0"/>
          <w:sz w:val="28"/>
          <w:szCs w:val="28"/>
          <w:lang w:val="en-US" w:eastAsia="zh-CN" w:bidi="ar-SA"/>
        </w:rPr>
        <w:t>云南省202</w:t>
      </w:r>
      <w:r>
        <w:rPr>
          <w:rFonts w:hint="eastAsia" w:cs="Times New Roman"/>
          <w:b/>
          <w:bCs/>
          <w:color w:val="auto"/>
          <w:kern w:val="0"/>
          <w:sz w:val="28"/>
          <w:szCs w:val="28"/>
          <w:lang w:val="en-US" w:eastAsia="zh-CN" w:bidi="ar-SA"/>
        </w:rPr>
        <w:t>4</w:t>
      </w:r>
      <w:r>
        <w:rPr>
          <w:rFonts w:hint="default" w:ascii="Times New Roman" w:hAnsi="Times New Roman" w:eastAsia="仿宋_GB2312" w:cs="Times New Roman"/>
          <w:b/>
          <w:bCs/>
          <w:color w:val="auto"/>
          <w:kern w:val="0"/>
          <w:sz w:val="28"/>
          <w:szCs w:val="28"/>
          <w:lang w:val="en-US" w:eastAsia="zh-CN" w:bidi="ar-SA"/>
        </w:rPr>
        <w:t>年</w:t>
      </w:r>
      <w:r>
        <w:rPr>
          <w:rFonts w:hint="eastAsia" w:cs="Times New Roman"/>
          <w:b/>
          <w:bCs/>
          <w:color w:val="auto"/>
          <w:kern w:val="0"/>
          <w:sz w:val="28"/>
          <w:szCs w:val="28"/>
          <w:lang w:val="en-US" w:eastAsia="zh-CN" w:bidi="ar-SA"/>
        </w:rPr>
        <w:t>企业上市合法合规信息核查“一件事”</w:t>
      </w:r>
      <w:r>
        <w:rPr>
          <w:rFonts w:hint="default" w:ascii="Times New Roman" w:hAnsi="Times New Roman" w:eastAsia="仿宋_GB2312" w:cs="Times New Roman"/>
          <w:b/>
          <w:bCs/>
          <w:color w:val="auto"/>
          <w:kern w:val="0"/>
          <w:sz w:val="28"/>
          <w:szCs w:val="28"/>
          <w:lang w:val="en-US" w:eastAsia="zh-CN"/>
        </w:rPr>
        <w:t>申报须知。</w:t>
      </w:r>
    </w:p>
    <w:p w14:paraId="6F02894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cs="Times New Roman"/>
          <w:b/>
          <w:bCs/>
          <w:color w:val="auto"/>
          <w:kern w:val="0"/>
          <w:sz w:val="28"/>
          <w:szCs w:val="28"/>
          <w:lang w:val="en-US" w:eastAsia="zh-CN"/>
        </w:rPr>
      </w:pPr>
      <w:r>
        <w:rPr>
          <w:rFonts w:hint="default" w:ascii="Times New Roman" w:hAnsi="Times New Roman" w:cs="Times New Roman"/>
          <w:b/>
          <w:bCs/>
          <w:color w:val="auto"/>
          <w:kern w:val="0"/>
          <w:sz w:val="28"/>
          <w:szCs w:val="28"/>
          <w:lang w:val="en-US" w:eastAsia="zh-CN"/>
        </w:rPr>
        <w:t>（二）提交</w:t>
      </w:r>
      <w:r>
        <w:rPr>
          <w:rFonts w:hint="default" w:ascii="Times New Roman" w:hAnsi="Times New Roman" w:cs="Times New Roman"/>
          <w:b/>
          <w:bCs/>
          <w:color w:val="auto"/>
          <w:kern w:val="0"/>
          <w:sz w:val="28"/>
          <w:szCs w:val="28"/>
          <w:lang w:val="en-US" w:eastAsia="zh-CN"/>
        </w:rPr>
        <w:fldChar w:fldCharType="begin"/>
      </w:r>
      <w:r>
        <w:rPr>
          <w:rFonts w:hint="default" w:ascii="Times New Roman" w:hAnsi="Times New Roman" w:cs="Times New Roman"/>
          <w:b/>
          <w:bCs/>
          <w:color w:val="auto"/>
          <w:kern w:val="0"/>
          <w:sz w:val="28"/>
          <w:szCs w:val="28"/>
          <w:lang w:val="en-US" w:eastAsia="zh-CN"/>
        </w:rPr>
        <w:instrText xml:space="preserve"> HYPERLINK "javascript:;" </w:instrText>
      </w:r>
      <w:r>
        <w:rPr>
          <w:rFonts w:hint="default" w:ascii="Times New Roman" w:hAnsi="Times New Roman" w:cs="Times New Roman"/>
          <w:b/>
          <w:bCs/>
          <w:color w:val="auto"/>
          <w:kern w:val="0"/>
          <w:sz w:val="28"/>
          <w:szCs w:val="28"/>
          <w:lang w:val="en-US" w:eastAsia="zh-CN"/>
        </w:rPr>
        <w:fldChar w:fldCharType="separate"/>
      </w:r>
      <w:r>
        <w:rPr>
          <w:rFonts w:hint="default" w:ascii="Times New Roman" w:hAnsi="Times New Roman" w:cs="Times New Roman"/>
          <w:b/>
          <w:bCs/>
          <w:color w:val="auto"/>
          <w:kern w:val="0"/>
          <w:sz w:val="28"/>
          <w:szCs w:val="28"/>
          <w:lang w:val="en-US" w:eastAsia="zh-CN"/>
        </w:rPr>
        <w:t>材料齐全且符合法定条件的，予以受理。</w:t>
      </w:r>
      <w:r>
        <w:rPr>
          <w:rFonts w:hint="default" w:ascii="Times New Roman" w:hAnsi="Times New Roman" w:cs="Times New Roman"/>
          <w:b/>
          <w:bCs/>
          <w:color w:val="auto"/>
          <w:kern w:val="0"/>
          <w:sz w:val="28"/>
          <w:szCs w:val="28"/>
          <w:lang w:val="en-US" w:eastAsia="zh-CN"/>
        </w:rPr>
        <w:fldChar w:fldCharType="end"/>
      </w:r>
    </w:p>
    <w:p w14:paraId="174430FB">
      <w:pPr>
        <w:keepNext w:val="0"/>
        <w:keepLines w:val="0"/>
        <w:pageBreakBefore w:val="0"/>
        <w:widowControl w:val="0"/>
        <w:shd w:val="clea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cs="Times New Roman"/>
          <w:b/>
          <w:bCs/>
          <w:color w:val="auto"/>
          <w:kern w:val="0"/>
          <w:sz w:val="28"/>
          <w:szCs w:val="28"/>
          <w:lang w:val="en-US" w:eastAsia="zh-CN"/>
        </w:rPr>
      </w:pPr>
      <w:r>
        <w:rPr>
          <w:rFonts w:hint="default" w:ascii="Times New Roman" w:hAnsi="Times New Roman" w:cs="Times New Roman"/>
          <w:b/>
          <w:bCs/>
          <w:color w:val="auto"/>
          <w:kern w:val="0"/>
          <w:sz w:val="28"/>
          <w:szCs w:val="28"/>
          <w:lang w:val="en-US" w:eastAsia="zh-CN"/>
        </w:rPr>
        <w:t>注意事项：</w:t>
      </w:r>
    </w:p>
    <w:tbl>
      <w:tblPr>
        <w:tblStyle w:val="12"/>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048"/>
        <w:gridCol w:w="980"/>
        <w:gridCol w:w="3294"/>
      </w:tblGrid>
      <w:tr w14:paraId="742D9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Pr>
          <w:p w14:paraId="2934B290">
            <w:pPr>
              <w:widowControl/>
              <w:spacing w:line="240" w:lineRule="auto"/>
              <w:ind w:firstLine="560" w:firstLineChars="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rPr>
              <w:t>办事事项名称</w:t>
            </w:r>
          </w:p>
        </w:tc>
        <w:tc>
          <w:tcPr>
            <w:tcW w:w="980" w:type="dxa"/>
            <w:tcBorders>
              <w:bottom w:val="single" w:color="auto" w:sz="4" w:space="0"/>
            </w:tcBorders>
          </w:tcPr>
          <w:p w14:paraId="7041728E">
            <w:pPr>
              <w:widowControl/>
              <w:spacing w:line="240" w:lineRule="auto"/>
              <w:ind w:firstLine="0" w:firstLineChars="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rPr>
              <w:t>事项办理选择</w:t>
            </w:r>
          </w:p>
        </w:tc>
        <w:tc>
          <w:tcPr>
            <w:tcW w:w="0" w:type="auto"/>
          </w:tcPr>
          <w:p w14:paraId="0ED90A03">
            <w:pPr>
              <w:widowControl/>
              <w:spacing w:line="240" w:lineRule="auto"/>
              <w:ind w:firstLine="0" w:firstLineChars="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rPr>
              <w:t>情形备注</w:t>
            </w:r>
          </w:p>
        </w:tc>
      </w:tr>
      <w:tr w14:paraId="7014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vAlign w:val="center"/>
          </w:tcPr>
          <w:p w14:paraId="03EF582B">
            <w:pPr>
              <w:ind w:left="0" w:leftChars="0" w:firstLine="0" w:firstLineChars="0"/>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企业上市合法合规信息核查“一件事”</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6BFF1D1">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必办</w:t>
            </w:r>
          </w:p>
        </w:tc>
        <w:tc>
          <w:tcPr>
            <w:tcW w:w="3294" w:type="dxa"/>
            <w:vAlign w:val="center"/>
          </w:tcPr>
          <w:p w14:paraId="3CBE8233">
            <w:pPr>
              <w:jc w:val="both"/>
              <w:rPr>
                <w:rFonts w:hint="default" w:ascii="Times New Roman" w:hAnsi="Times New Roman" w:eastAsia="宋体" w:cs="Times New Roman"/>
                <w:color w:val="auto"/>
                <w:kern w:val="0"/>
                <w:sz w:val="21"/>
                <w:szCs w:val="21"/>
                <w:highlight w:val="none"/>
                <w:lang w:val="en-US" w:eastAsia="zh-CN"/>
              </w:rPr>
            </w:pPr>
          </w:p>
        </w:tc>
      </w:tr>
      <w:tr w14:paraId="5256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vAlign w:val="center"/>
          </w:tcPr>
          <w:p w14:paraId="4D7D12EF">
            <w:pPr>
              <w:ind w:left="0" w:leftChars="0" w:firstLine="0" w:firstLineChars="0"/>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上市辅导</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174CF0E7">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3294" w:type="dxa"/>
            <w:vAlign w:val="center"/>
          </w:tcPr>
          <w:p w14:paraId="2D9F9396">
            <w:pPr>
              <w:jc w:val="both"/>
              <w:rPr>
                <w:rFonts w:hint="default" w:ascii="Times New Roman" w:hAnsi="Times New Roman" w:eastAsia="宋体" w:cs="Times New Roman"/>
                <w:color w:val="auto"/>
                <w:kern w:val="0"/>
                <w:sz w:val="21"/>
                <w:szCs w:val="21"/>
                <w:highlight w:val="none"/>
                <w:lang w:val="en-US" w:eastAsia="zh-CN"/>
              </w:rPr>
            </w:pPr>
          </w:p>
        </w:tc>
      </w:tr>
      <w:tr w14:paraId="5E61B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vAlign w:val="center"/>
          </w:tcPr>
          <w:p w14:paraId="573CD8C1">
            <w:pPr>
              <w:ind w:left="0" w:leftChars="0" w:firstLine="0" w:firstLineChars="0"/>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企业服务融资、上市再融资服务</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C804516">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3294" w:type="dxa"/>
            <w:vAlign w:val="center"/>
          </w:tcPr>
          <w:p w14:paraId="651816FA">
            <w:pPr>
              <w:jc w:val="both"/>
              <w:rPr>
                <w:rFonts w:hint="default" w:ascii="Times New Roman" w:hAnsi="Times New Roman" w:eastAsia="宋体" w:cs="Times New Roman"/>
                <w:color w:val="auto"/>
                <w:kern w:val="0"/>
                <w:sz w:val="21"/>
                <w:szCs w:val="21"/>
                <w:highlight w:val="none"/>
                <w:lang w:val="en-US" w:eastAsia="zh-CN"/>
              </w:rPr>
            </w:pPr>
          </w:p>
        </w:tc>
      </w:tr>
      <w:tr w14:paraId="62ACC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vAlign w:val="center"/>
          </w:tcPr>
          <w:p w14:paraId="0D3B151F">
            <w:pPr>
              <w:ind w:left="0" w:leftChars="0" w:firstLine="0" w:firstLineChars="0"/>
              <w:rPr>
                <w:rFonts w:hint="eastAsia" w:eastAsia="宋体" w:cs="Times New Roman"/>
                <w:color w:val="auto"/>
                <w:kern w:val="0"/>
                <w:sz w:val="21"/>
                <w:szCs w:val="21"/>
                <w:highlight w:val="none"/>
                <w:lang w:val="en-US" w:eastAsia="zh-CN"/>
              </w:rPr>
            </w:pPr>
            <w:r>
              <w:rPr>
                <w:rFonts w:hint="eastAsia" w:eastAsia="宋体" w:cs="Times New Roman"/>
                <w:sz w:val="24"/>
                <w:szCs w:val="24"/>
                <w:lang w:val="en-US" w:eastAsia="zh-CN"/>
              </w:rPr>
              <w:t>上市政策咨询</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BB87CF8">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3294" w:type="dxa"/>
            <w:vAlign w:val="center"/>
          </w:tcPr>
          <w:p w14:paraId="3212C1FB">
            <w:pPr>
              <w:jc w:val="both"/>
              <w:rPr>
                <w:rFonts w:hint="default" w:ascii="Times New Roman" w:hAnsi="Times New Roman" w:eastAsia="宋体" w:cs="Times New Roman"/>
                <w:color w:val="auto"/>
                <w:kern w:val="0"/>
                <w:sz w:val="21"/>
                <w:szCs w:val="21"/>
                <w:highlight w:val="none"/>
                <w:lang w:val="en-US" w:eastAsia="zh-CN"/>
              </w:rPr>
            </w:pPr>
          </w:p>
        </w:tc>
      </w:tr>
    </w:tbl>
    <w:p w14:paraId="2D9EB2C0">
      <w:pPr>
        <w:widowControl/>
        <w:numPr>
          <w:ilvl w:val="0"/>
          <w:numId w:val="0"/>
        </w:numPr>
        <w:shd w:val="clear" w:color="auto"/>
        <w:spacing w:line="560" w:lineRule="exact"/>
        <w:jc w:val="left"/>
        <w:outlineLvl w:val="0"/>
        <w:rPr>
          <w:rFonts w:hint="default" w:ascii="Times New Roman" w:hAnsi="Times New Roman" w:eastAsia="黑体" w:cs="Times New Roman"/>
          <w:color w:val="auto"/>
          <w:kern w:val="0"/>
          <w:sz w:val="30"/>
          <w:szCs w:val="30"/>
          <w:lang w:val="en-US" w:eastAsia="zh-CN" w:bidi="ar-SA"/>
        </w:rPr>
      </w:pPr>
    </w:p>
    <w:p w14:paraId="0FC2C6A7">
      <w:pPr>
        <w:widowControl/>
        <w:numPr>
          <w:ilvl w:val="0"/>
          <w:numId w:val="0"/>
        </w:numPr>
        <w:shd w:val="clear" w:color="auto"/>
        <w:spacing w:line="560" w:lineRule="exact"/>
        <w:jc w:val="left"/>
        <w:outlineLvl w:val="0"/>
        <w:rPr>
          <w:rFonts w:hint="default" w:ascii="Times New Roman" w:hAnsi="Times New Roman" w:eastAsia="黑体" w:cs="Times New Roman"/>
          <w:color w:val="auto"/>
          <w:kern w:val="0"/>
          <w:sz w:val="30"/>
          <w:szCs w:val="30"/>
        </w:rPr>
      </w:pPr>
      <w:r>
        <w:rPr>
          <w:rFonts w:hint="default" w:ascii="Times New Roman" w:hAnsi="Times New Roman" w:eastAsia="黑体" w:cs="Times New Roman"/>
          <w:color w:val="auto"/>
          <w:kern w:val="0"/>
          <w:sz w:val="30"/>
          <w:szCs w:val="30"/>
          <w:lang w:val="en-US" w:eastAsia="zh-CN" w:bidi="ar-SA"/>
        </w:rPr>
        <w:t>四、</w:t>
      </w:r>
      <w:r>
        <w:rPr>
          <w:rFonts w:hint="default" w:ascii="Times New Roman" w:hAnsi="Times New Roman" w:eastAsia="黑体" w:cs="Times New Roman"/>
          <w:color w:val="auto"/>
          <w:kern w:val="0"/>
          <w:sz w:val="30"/>
          <w:szCs w:val="30"/>
        </w:rPr>
        <w:t>申请材料</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1619"/>
        <w:gridCol w:w="581"/>
        <w:gridCol w:w="581"/>
        <w:gridCol w:w="581"/>
        <w:gridCol w:w="581"/>
        <w:gridCol w:w="685"/>
        <w:gridCol w:w="633"/>
        <w:gridCol w:w="1412"/>
        <w:gridCol w:w="840"/>
        <w:gridCol w:w="531"/>
      </w:tblGrid>
      <w:tr w14:paraId="0E23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0" w:type="auto"/>
            <w:shd w:val="clear" w:color="auto" w:fill="F1F1F1" w:themeFill="background1" w:themeFillShade="F2"/>
            <w:vAlign w:val="center"/>
          </w:tcPr>
          <w:p w14:paraId="4673473A">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0" w:type="auto"/>
            <w:shd w:val="clear" w:color="auto" w:fill="F1F1F1" w:themeFill="background1" w:themeFillShade="F2"/>
            <w:vAlign w:val="center"/>
          </w:tcPr>
          <w:p w14:paraId="35055C26">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w:t>
            </w:r>
            <w:r>
              <w:rPr>
                <w:rFonts w:hint="default" w:ascii="Times New Roman" w:hAnsi="Times New Roman" w:eastAsia="宋体" w:cs="Times New Roman"/>
                <w:color w:val="auto"/>
                <w:kern w:val="0"/>
                <w:sz w:val="21"/>
                <w:szCs w:val="21"/>
                <w:lang w:val="en-US" w:eastAsia="zh-CN"/>
              </w:rPr>
              <w:t>标准</w:t>
            </w:r>
            <w:r>
              <w:rPr>
                <w:rFonts w:hint="default" w:ascii="Times New Roman" w:hAnsi="Times New Roman" w:eastAsia="宋体" w:cs="Times New Roman"/>
                <w:color w:val="auto"/>
                <w:kern w:val="0"/>
                <w:sz w:val="21"/>
                <w:szCs w:val="21"/>
              </w:rPr>
              <w:t>名称</w:t>
            </w:r>
          </w:p>
        </w:tc>
        <w:tc>
          <w:tcPr>
            <w:tcW w:w="0" w:type="auto"/>
            <w:shd w:val="clear" w:color="auto" w:fill="F1F1F1" w:themeFill="background1" w:themeFillShade="F2"/>
            <w:vAlign w:val="center"/>
          </w:tcPr>
          <w:p w14:paraId="64E3DCE5">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材料类型</w:t>
            </w:r>
          </w:p>
        </w:tc>
        <w:tc>
          <w:tcPr>
            <w:tcW w:w="0" w:type="auto"/>
            <w:shd w:val="clear" w:color="auto" w:fill="F1F1F1" w:themeFill="background1" w:themeFillShade="F2"/>
            <w:vAlign w:val="center"/>
          </w:tcPr>
          <w:p w14:paraId="6E923832">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材料形式</w:t>
            </w:r>
          </w:p>
        </w:tc>
        <w:tc>
          <w:tcPr>
            <w:tcW w:w="0" w:type="auto"/>
            <w:shd w:val="clear" w:color="auto" w:fill="F1F1F1" w:themeFill="background1" w:themeFillShade="F2"/>
            <w:vAlign w:val="center"/>
          </w:tcPr>
          <w:p w14:paraId="6822255F">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来源渠道</w:t>
            </w:r>
          </w:p>
        </w:tc>
        <w:tc>
          <w:tcPr>
            <w:tcW w:w="0" w:type="auto"/>
            <w:shd w:val="clear" w:color="auto" w:fill="F1F1F1" w:themeFill="background1" w:themeFillShade="F2"/>
            <w:vAlign w:val="center"/>
          </w:tcPr>
          <w:p w14:paraId="1C8B0E90">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出具部门</w:t>
            </w:r>
          </w:p>
        </w:tc>
        <w:tc>
          <w:tcPr>
            <w:tcW w:w="0" w:type="auto"/>
            <w:shd w:val="clear" w:color="auto" w:fill="F1F1F1" w:themeFill="background1" w:themeFillShade="F2"/>
            <w:vAlign w:val="center"/>
          </w:tcPr>
          <w:p w14:paraId="3CFC7667">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纸质材料份数</w:t>
            </w:r>
          </w:p>
        </w:tc>
        <w:tc>
          <w:tcPr>
            <w:tcW w:w="0" w:type="auto"/>
            <w:shd w:val="clear" w:color="auto" w:fill="F1F1F1" w:themeFill="background1" w:themeFillShade="F2"/>
            <w:vAlign w:val="center"/>
          </w:tcPr>
          <w:p w14:paraId="5DA29C35">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材料必要性</w:t>
            </w:r>
          </w:p>
        </w:tc>
        <w:tc>
          <w:tcPr>
            <w:tcW w:w="0" w:type="auto"/>
            <w:shd w:val="clear" w:color="auto" w:fill="F1F1F1" w:themeFill="background1" w:themeFillShade="F2"/>
            <w:vAlign w:val="center"/>
          </w:tcPr>
          <w:p w14:paraId="00B896E9">
            <w:pPr>
              <w:pStyle w:val="19"/>
              <w:widowControl/>
              <w:shd w:val="clear"/>
              <w:ind w:firstLine="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涉及事项</w:t>
            </w:r>
          </w:p>
        </w:tc>
        <w:tc>
          <w:tcPr>
            <w:tcW w:w="0" w:type="auto"/>
            <w:shd w:val="clear" w:color="auto" w:fill="F1F1F1" w:themeFill="background1" w:themeFillShade="F2"/>
            <w:vAlign w:val="center"/>
          </w:tcPr>
          <w:p w14:paraId="6E576E81">
            <w:pPr>
              <w:pStyle w:val="19"/>
              <w:widowControl/>
              <w:shd w:val="clear"/>
              <w:ind w:firstLine="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非必要材料涉及情形</w:t>
            </w:r>
          </w:p>
        </w:tc>
        <w:tc>
          <w:tcPr>
            <w:tcW w:w="0" w:type="auto"/>
            <w:shd w:val="clear" w:color="auto" w:fill="F1F1F1" w:themeFill="background1" w:themeFillShade="F2"/>
            <w:vAlign w:val="center"/>
          </w:tcPr>
          <w:p w14:paraId="761957C4">
            <w:pPr>
              <w:pStyle w:val="19"/>
              <w:widowControl/>
              <w:shd w:val="clear"/>
              <w:ind w:firstLine="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备  注</w:t>
            </w:r>
          </w:p>
        </w:tc>
      </w:tr>
      <w:tr w14:paraId="4342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B7B58A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1</w:t>
            </w:r>
          </w:p>
        </w:tc>
        <w:tc>
          <w:tcPr>
            <w:tcW w:w="0" w:type="auto"/>
            <w:vAlign w:val="center"/>
          </w:tcPr>
          <w:p w14:paraId="01F6B062">
            <w:pPr>
              <w:jc w:val="both"/>
              <w:rPr>
                <w:rFonts w:hint="default" w:ascii="Times New Roman" w:hAnsi="Times New Roman" w:eastAsia="宋体" w:cs="Times New Roman"/>
                <w:color w:val="auto"/>
                <w:kern w:val="0"/>
                <w:sz w:val="21"/>
                <w:szCs w:val="21"/>
              </w:rPr>
            </w:pPr>
            <w:r>
              <w:rPr>
                <w:rFonts w:hint="eastAsia" w:eastAsia="宋体" w:cs="Times New Roman"/>
                <w:color w:val="auto"/>
                <w:kern w:val="0"/>
                <w:sz w:val="21"/>
                <w:szCs w:val="21"/>
                <w:highlight w:val="none"/>
                <w:lang w:val="en-US" w:eastAsia="zh-CN"/>
              </w:rPr>
              <w:t>企业上市合法合规信息核查“一件事”</w:t>
            </w:r>
            <w:r>
              <w:rPr>
                <w:rFonts w:hint="default" w:ascii="Times New Roman" w:hAnsi="Times New Roman" w:eastAsia="宋体" w:cs="Times New Roman"/>
                <w:kern w:val="0"/>
                <w:sz w:val="21"/>
                <w:szCs w:val="21"/>
                <w:lang w:val="en-US" w:eastAsia="zh-CN"/>
              </w:rPr>
              <w:t>申请材料</w:t>
            </w:r>
          </w:p>
        </w:tc>
        <w:tc>
          <w:tcPr>
            <w:tcW w:w="0" w:type="auto"/>
            <w:vAlign w:val="center"/>
          </w:tcPr>
          <w:p w14:paraId="7F2A6B89">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1D609116">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0BFA3DF7">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55C65701">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675B623D">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3E59C01E">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2D787D7F">
            <w:pPr>
              <w:pStyle w:val="19"/>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eastAsia" w:eastAsia="宋体" w:cs="Times New Roman"/>
                <w:kern w:val="0"/>
                <w:sz w:val="21"/>
                <w:szCs w:val="21"/>
                <w:lang w:val="en-US" w:eastAsia="zh-CN"/>
              </w:rPr>
              <w:t>企业上市合法合规信息核查“一件事”</w:t>
            </w:r>
          </w:p>
        </w:tc>
        <w:tc>
          <w:tcPr>
            <w:tcW w:w="0" w:type="auto"/>
            <w:vAlign w:val="center"/>
          </w:tcPr>
          <w:p w14:paraId="24B0423E">
            <w:pPr>
              <w:pStyle w:val="19"/>
              <w:widowControl/>
              <w:shd w:val="clear"/>
              <w:ind w:firstLine="0" w:firstLineChars="0"/>
              <w:jc w:val="center"/>
              <w:rPr>
                <w:rFonts w:hint="default" w:ascii="Times New Roman" w:hAnsi="Times New Roman" w:eastAsia="宋体" w:cs="Times New Roman"/>
                <w:color w:val="auto"/>
                <w:kern w:val="0"/>
                <w:sz w:val="21"/>
                <w:szCs w:val="21"/>
              </w:rPr>
            </w:pPr>
          </w:p>
        </w:tc>
        <w:tc>
          <w:tcPr>
            <w:tcW w:w="0" w:type="auto"/>
            <w:vAlign w:val="center"/>
          </w:tcPr>
          <w:p w14:paraId="4D64612A">
            <w:pPr>
              <w:pStyle w:val="19"/>
              <w:widowControl/>
              <w:shd w:val="clear"/>
              <w:ind w:firstLine="0" w:firstLineChars="0"/>
              <w:jc w:val="center"/>
              <w:rPr>
                <w:rFonts w:hint="default" w:ascii="Times New Roman" w:hAnsi="Times New Roman" w:eastAsia="宋体" w:cs="Times New Roman"/>
                <w:color w:val="auto"/>
                <w:kern w:val="0"/>
                <w:sz w:val="21"/>
                <w:szCs w:val="21"/>
              </w:rPr>
            </w:pPr>
          </w:p>
        </w:tc>
      </w:tr>
    </w:tbl>
    <w:p w14:paraId="06253271">
      <w:pPr>
        <w:widowControl/>
        <w:shd w:val="clear" w:color="auto"/>
        <w:spacing w:line="560" w:lineRule="exact"/>
        <w:ind w:firstLine="600" w:firstLineChars="200"/>
        <w:jc w:val="left"/>
        <w:outlineLvl w:val="0"/>
        <w:rPr>
          <w:rFonts w:hint="default" w:ascii="Times New Roman" w:hAnsi="Times New Roman" w:eastAsia="黑体" w:cs="Times New Roman"/>
          <w:color w:val="auto"/>
          <w:kern w:val="0"/>
          <w:sz w:val="30"/>
          <w:szCs w:val="30"/>
        </w:rPr>
      </w:pPr>
    </w:p>
    <w:p w14:paraId="28C7E0C0">
      <w:pPr>
        <w:widowControl/>
        <w:shd w:val="clear" w:color="auto"/>
        <w:spacing w:line="560" w:lineRule="exact"/>
        <w:ind w:firstLine="600" w:firstLineChars="200"/>
        <w:jc w:val="left"/>
        <w:outlineLvl w:val="0"/>
        <w:rPr>
          <w:rFonts w:hint="default" w:ascii="Times New Roman" w:hAnsi="Times New Roman" w:eastAsia="黑体" w:cs="Times New Roman"/>
          <w:color w:val="auto"/>
          <w:kern w:val="0"/>
          <w:sz w:val="30"/>
          <w:szCs w:val="30"/>
          <w:lang w:val="en-US" w:eastAsia="zh-CN"/>
        </w:rPr>
      </w:pPr>
      <w:r>
        <w:rPr>
          <w:rFonts w:hint="default" w:ascii="Times New Roman" w:hAnsi="Times New Roman" w:eastAsia="黑体" w:cs="Times New Roman"/>
          <w:color w:val="auto"/>
          <w:kern w:val="0"/>
          <w:sz w:val="30"/>
          <w:szCs w:val="30"/>
        </w:rPr>
        <w:t>五、办理流程</w:t>
      </w:r>
      <w:r>
        <w:rPr>
          <w:rFonts w:hint="default" w:ascii="Times New Roman" w:hAnsi="Times New Roman" w:eastAsia="黑体" w:cs="Times New Roman"/>
          <w:color w:val="auto"/>
          <w:kern w:val="0"/>
          <w:sz w:val="30"/>
          <w:szCs w:val="30"/>
          <w:lang w:val="en-US" w:eastAsia="zh-CN"/>
        </w:rPr>
        <w:t>图</w:t>
      </w:r>
    </w:p>
    <w:p w14:paraId="4C467A66">
      <w:pPr>
        <w:keepNext w:val="0"/>
        <w:keepLines w:val="0"/>
        <w:pageBreakBefore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imes New Roman" w:hAnsi="Times New Roman" w:eastAsia="仿宋_GB2312" w:cs="Times New Roman"/>
          <w:b/>
          <w:bCs/>
          <w:i w:val="0"/>
          <w:iCs w:val="0"/>
          <w:caps w:val="0"/>
          <w:color w:val="auto"/>
          <w:spacing w:val="0"/>
          <w:sz w:val="28"/>
          <w:szCs w:val="28"/>
          <w:shd w:val="clear" w:fill="FFFFFF"/>
          <w:lang w:val="en-US" w:eastAsia="zh-CN"/>
        </w:rPr>
      </w:pPr>
      <w:r>
        <w:rPr>
          <w:rFonts w:hint="default" w:ascii="Times New Roman" w:hAnsi="Times New Roman" w:eastAsia="仿宋_GB2312" w:cs="Times New Roman"/>
          <w:b/>
          <w:bCs/>
          <w:i w:val="0"/>
          <w:iCs w:val="0"/>
          <w:caps w:val="0"/>
          <w:color w:val="auto"/>
          <w:spacing w:val="0"/>
          <w:sz w:val="28"/>
          <w:szCs w:val="28"/>
          <w:shd w:val="clear" w:fill="FFFFFF"/>
        </w:rPr>
        <w:t>（一）</w:t>
      </w:r>
      <w:r>
        <w:rPr>
          <w:rFonts w:hint="eastAsia" w:cs="Times New Roman"/>
          <w:b/>
          <w:bCs/>
          <w:i w:val="0"/>
          <w:iCs w:val="0"/>
          <w:caps w:val="0"/>
          <w:color w:val="auto"/>
          <w:spacing w:val="0"/>
          <w:sz w:val="28"/>
          <w:szCs w:val="28"/>
          <w:shd w:val="clear" w:fill="FFFFFF"/>
          <w:lang w:val="en-US" w:eastAsia="zh-CN"/>
        </w:rPr>
        <w:t>企业上市合法合规信息核查“一件事”</w:t>
      </w:r>
      <w:r>
        <w:rPr>
          <w:rFonts w:hint="default" w:ascii="Times New Roman" w:hAnsi="Times New Roman" w:eastAsia="仿宋_GB2312" w:cs="Times New Roman"/>
          <w:b/>
          <w:bCs/>
          <w:i w:val="0"/>
          <w:iCs w:val="0"/>
          <w:caps w:val="0"/>
          <w:color w:val="auto"/>
          <w:spacing w:val="0"/>
          <w:sz w:val="28"/>
          <w:szCs w:val="28"/>
          <w:shd w:val="clear" w:fill="FFFFFF"/>
          <w:lang w:val="en-US" w:eastAsia="zh-CN"/>
        </w:rPr>
        <w:t>办理流程图</w:t>
      </w:r>
    </w:p>
    <w:p w14:paraId="7A49E659">
      <w:pPr>
        <w:keepNext w:val="0"/>
        <w:keepLines w:val="0"/>
        <w:pageBreakBefore w:val="0"/>
        <w:widowControl/>
        <w:kinsoku/>
        <w:wordWrap/>
        <w:overflowPunct/>
        <w:topLinePunct w:val="0"/>
        <w:autoSpaceDE/>
        <w:autoSpaceDN/>
        <w:bidi w:val="0"/>
        <w:adjustRightInd/>
        <w:snapToGrid/>
        <w:spacing w:line="520" w:lineRule="exact"/>
        <w:ind w:left="0" w:leftChars="0" w:rightChars="0" w:firstLine="560" w:firstLineChars="200"/>
        <w:jc w:val="both"/>
        <w:textAlignment w:val="auto"/>
        <w:outlineLvl w:val="1"/>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按照</w:t>
      </w:r>
      <w:r>
        <w:rPr>
          <w:rFonts w:hint="default" w:ascii="Times New Roman" w:hAnsi="Times New Roman" w:cs="Times New Roman"/>
          <w:color w:val="auto"/>
          <w:kern w:val="0"/>
          <w:sz w:val="28"/>
          <w:szCs w:val="28"/>
          <w:lang w:val="en-US" w:eastAsia="zh-CN" w:bidi="ar-SA"/>
        </w:rPr>
        <w:t>云南省</w:t>
      </w:r>
      <w:r>
        <w:rPr>
          <w:rFonts w:hint="eastAsia" w:cs="Times New Roman"/>
          <w:color w:val="auto"/>
          <w:kern w:val="0"/>
          <w:sz w:val="28"/>
          <w:szCs w:val="28"/>
          <w:lang w:val="en-US" w:eastAsia="zh-CN" w:bidi="ar-SA"/>
        </w:rPr>
        <w:t>2024</w:t>
      </w:r>
      <w:r>
        <w:rPr>
          <w:rFonts w:hint="default" w:ascii="Times New Roman" w:hAnsi="Times New Roman" w:eastAsia="仿宋_GB2312" w:cs="Times New Roman"/>
          <w:color w:val="auto"/>
          <w:kern w:val="0"/>
          <w:sz w:val="28"/>
          <w:szCs w:val="28"/>
          <w:lang w:val="en-US" w:eastAsia="zh-CN" w:bidi="ar-SA"/>
        </w:rPr>
        <w:t>年</w:t>
      </w:r>
      <w:r>
        <w:rPr>
          <w:rFonts w:hint="eastAsia" w:cs="Times New Roman"/>
          <w:color w:val="auto"/>
          <w:kern w:val="0"/>
          <w:sz w:val="28"/>
          <w:szCs w:val="28"/>
          <w:lang w:val="en-US" w:eastAsia="zh-CN" w:bidi="ar-SA"/>
        </w:rPr>
        <w:t>企业上市合法合规信息核查“一件事”</w:t>
      </w:r>
      <w:r>
        <w:rPr>
          <w:rFonts w:hint="default" w:ascii="Times New Roman" w:hAnsi="Times New Roman" w:eastAsia="仿宋_GB2312" w:cs="Times New Roman"/>
          <w:b w:val="0"/>
          <w:bCs w:val="0"/>
          <w:color w:val="auto"/>
          <w:kern w:val="0"/>
          <w:sz w:val="28"/>
          <w:szCs w:val="28"/>
          <w:lang w:val="en-US" w:eastAsia="zh-CN"/>
        </w:rPr>
        <w:t>办理流程图进行办理</w:t>
      </w:r>
      <w:r>
        <w:rPr>
          <w:rFonts w:hint="default" w:ascii="Times New Roman" w:hAnsi="Times New Roman" w:eastAsia="仿宋_GB2312" w:cs="Times New Roman"/>
          <w:color w:val="auto"/>
          <w:kern w:val="0"/>
          <w:sz w:val="28"/>
          <w:szCs w:val="28"/>
          <w:lang w:val="en-US" w:eastAsia="zh-CN" w:bidi="ar-SA"/>
        </w:rPr>
        <w:t>。</w:t>
      </w:r>
    </w:p>
    <w:p w14:paraId="2CA8E47B">
      <w:pPr>
        <w:keepNext w:val="0"/>
        <w:keepLines w:val="0"/>
        <w:pageBreakBefore w:val="0"/>
        <w:widowControl/>
        <w:kinsoku/>
        <w:wordWrap/>
        <w:overflowPunct/>
        <w:topLinePunct w:val="0"/>
        <w:autoSpaceDE/>
        <w:autoSpaceDN/>
        <w:bidi w:val="0"/>
        <w:adjustRightInd/>
        <w:snapToGrid/>
        <w:spacing w:line="520" w:lineRule="exact"/>
        <w:ind w:left="0" w:leftChars="0" w:rightChars="0" w:firstLine="562" w:firstLineChars="200"/>
        <w:jc w:val="both"/>
        <w:textAlignment w:val="auto"/>
        <w:outlineLvl w:val="1"/>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drawing>
          <wp:anchor distT="0" distB="0" distL="114300" distR="114300" simplePos="0" relativeHeight="251659264" behindDoc="0" locked="0" layoutInCell="1" allowOverlap="1">
            <wp:simplePos x="0" y="0"/>
            <wp:positionH relativeFrom="column">
              <wp:posOffset>45720</wp:posOffset>
            </wp:positionH>
            <wp:positionV relativeFrom="paragraph">
              <wp:posOffset>726440</wp:posOffset>
            </wp:positionV>
            <wp:extent cx="5647690" cy="3858895"/>
            <wp:effectExtent l="0" t="0" r="10160" b="8255"/>
            <wp:wrapSquare wrapText="bothSides"/>
            <wp:docPr id="2" name="F360BE8B-6686-4F3D-AEAF-501FE73E4058-1" descr="C:/Users/Administrator/AppData/Local/Temp/绘图4(19).png绘图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60BE8B-6686-4F3D-AEAF-501FE73E4058-1" descr="C:/Users/Administrator/AppData/Local/Temp/绘图4(19).png绘图4(19)"/>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647944" cy="3858768"/>
                    </a:xfrm>
                    <a:prstGeom prst="rect">
                      <a:avLst/>
                    </a:prstGeom>
                  </pic:spPr>
                </pic:pic>
              </a:graphicData>
            </a:graphic>
          </wp:anchor>
        </w:drawing>
      </w:r>
      <w:r>
        <w:rPr>
          <w:rFonts w:hint="default" w:ascii="Times New Roman" w:hAnsi="Times New Roman" w:eastAsia="仿宋_GB2312" w:cs="Times New Roman"/>
          <w:b/>
          <w:bCs/>
          <w:color w:val="auto"/>
          <w:kern w:val="0"/>
          <w:sz w:val="28"/>
          <w:szCs w:val="28"/>
          <w:lang w:val="en-US" w:eastAsia="zh-CN" w:bidi="ar-SA"/>
        </w:rPr>
        <w:t>（二）</w:t>
      </w:r>
      <w:r>
        <w:rPr>
          <w:rFonts w:hint="default" w:ascii="Times New Roman" w:hAnsi="Times New Roman" w:cs="Times New Roman"/>
          <w:b/>
          <w:bCs/>
          <w:color w:val="auto"/>
          <w:kern w:val="0"/>
          <w:sz w:val="28"/>
          <w:szCs w:val="28"/>
          <w:lang w:val="en-US" w:eastAsia="zh-CN" w:bidi="ar-SA"/>
        </w:rPr>
        <w:t>“</w:t>
      </w:r>
      <w:r>
        <w:rPr>
          <w:rFonts w:hint="eastAsia" w:cs="Times New Roman"/>
          <w:b/>
          <w:bCs/>
          <w:i w:val="0"/>
          <w:iCs w:val="0"/>
          <w:caps w:val="0"/>
          <w:color w:val="auto"/>
          <w:spacing w:val="0"/>
          <w:sz w:val="28"/>
          <w:szCs w:val="28"/>
          <w:shd w:val="clear" w:fill="FFFFFF"/>
          <w:lang w:val="en-US" w:eastAsia="zh-CN"/>
        </w:rPr>
        <w:t>企业上市</w:t>
      </w:r>
      <w:r>
        <w:rPr>
          <w:rFonts w:hint="default" w:ascii="Times New Roman" w:hAnsi="Times New Roman" w:eastAsia="仿宋_GB2312" w:cs="Times New Roman"/>
          <w:b/>
          <w:bCs/>
          <w:color w:val="auto"/>
          <w:kern w:val="0"/>
          <w:sz w:val="28"/>
          <w:szCs w:val="28"/>
          <w:lang w:val="en-US" w:eastAsia="zh-CN" w:bidi="ar-SA"/>
        </w:rPr>
        <w:t>一类事”办理流程图</w:t>
      </w:r>
    </w:p>
    <w:p w14:paraId="7666B8A0">
      <w:pPr>
        <w:keepNext w:val="0"/>
        <w:keepLines w:val="0"/>
        <w:pageBreakBefore w:val="0"/>
        <w:kinsoku/>
        <w:wordWrap/>
        <w:overflowPunct/>
        <w:topLinePunct w:val="0"/>
        <w:autoSpaceDE/>
        <w:autoSpaceDN/>
        <w:bidi w:val="0"/>
        <w:spacing w:line="520" w:lineRule="exact"/>
        <w:ind w:left="0" w:leftChars="0" w:firstLine="600" w:firstLineChars="200"/>
        <w:jc w:val="both"/>
        <w:rPr>
          <w:rFonts w:hint="default" w:ascii="Times New Roman" w:hAnsi="Times New Roman" w:eastAsia="黑体" w:cs="Times New Roman"/>
          <w:kern w:val="0"/>
          <w:sz w:val="30"/>
          <w:szCs w:val="30"/>
          <w:lang w:val="en-US" w:eastAsia="zh-CN" w:bidi="ar-SA"/>
        </w:rPr>
      </w:pPr>
    </w:p>
    <w:p w14:paraId="508A21F3">
      <w:pPr>
        <w:jc w:val="center"/>
        <w:rPr>
          <w:rFonts w:hint="default" w:ascii="Times New Roman" w:hAnsi="Times New Roman" w:eastAsia="仿宋_GB2312" w:cs="Times New Roman"/>
          <w:color w:val="auto"/>
          <w:lang w:eastAsia="zh-CN"/>
        </w:rPr>
      </w:pPr>
    </w:p>
    <w:p w14:paraId="158ED9B3">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cs="Times New Roman"/>
          <w:color w:val="auto"/>
          <w:kern w:val="0"/>
          <w:sz w:val="28"/>
          <w:szCs w:val="28"/>
        </w:rPr>
        <w:br w:type="page"/>
      </w:r>
    </w:p>
    <w:p w14:paraId="27E71B5D">
      <w:pPr>
        <w:widowControl/>
        <w:numPr>
          <w:ilvl w:val="0"/>
          <w:numId w:val="1"/>
        </w:numPr>
        <w:shd w:val="clear" w:color="auto"/>
        <w:spacing w:line="560" w:lineRule="exact"/>
        <w:jc w:val="left"/>
        <w:outlineLvl w:val="0"/>
        <w:rPr>
          <w:rFonts w:hint="default" w:ascii="Times New Roman" w:hAnsi="Times New Roman" w:eastAsia="黑体" w:cs="Times New Roman"/>
          <w:color w:val="auto"/>
          <w:kern w:val="0"/>
          <w:sz w:val="30"/>
          <w:szCs w:val="30"/>
        </w:rPr>
      </w:pPr>
      <w:r>
        <w:rPr>
          <w:rFonts w:hint="default" w:ascii="Times New Roman" w:hAnsi="Times New Roman" w:eastAsia="黑体" w:cs="Times New Roman"/>
          <w:color w:val="auto"/>
          <w:kern w:val="0"/>
          <w:sz w:val="30"/>
          <w:szCs w:val="30"/>
        </w:rPr>
        <w:t>办理结果</w:t>
      </w:r>
    </w:p>
    <w:p w14:paraId="4BCE2708">
      <w:pPr>
        <w:widowControl/>
        <w:numPr>
          <w:ilvl w:val="0"/>
          <w:numId w:val="0"/>
        </w:numPr>
        <w:shd w:val="clear" w:color="auto"/>
        <w:spacing w:line="560" w:lineRule="exact"/>
        <w:jc w:val="left"/>
        <w:outlineLvl w:val="0"/>
        <w:rPr>
          <w:rFonts w:hint="default" w:ascii="Times New Roman" w:hAnsi="Times New Roman" w:eastAsia="仿宋" w:cs="Times New Roman"/>
          <w:b/>
          <w:bCs/>
          <w:color w:val="auto"/>
          <w:kern w:val="0"/>
          <w:sz w:val="28"/>
          <w:szCs w:val="28"/>
          <w:lang w:val="en-US" w:eastAsia="zh-CN"/>
        </w:rPr>
      </w:pPr>
      <w:r>
        <w:rPr>
          <w:rFonts w:hint="default" w:ascii="Times New Roman" w:hAnsi="Times New Roman" w:eastAsia="仿宋" w:cs="Times New Roman"/>
          <w:b/>
          <w:bCs/>
          <w:color w:val="auto"/>
          <w:kern w:val="0"/>
          <w:sz w:val="28"/>
          <w:szCs w:val="28"/>
          <w:lang w:val="en-US" w:eastAsia="zh-CN"/>
        </w:rPr>
        <w:t>（一）结果信息</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817"/>
        <w:gridCol w:w="1650"/>
        <w:gridCol w:w="1215"/>
        <w:gridCol w:w="2783"/>
      </w:tblGrid>
      <w:tr w14:paraId="5A94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05C9E271">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序号</w:t>
            </w:r>
          </w:p>
        </w:tc>
        <w:tc>
          <w:tcPr>
            <w:tcW w:w="1817" w:type="dxa"/>
            <w:vAlign w:val="center"/>
          </w:tcPr>
          <w:p w14:paraId="73DA585F">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结果名称</w:t>
            </w:r>
          </w:p>
        </w:tc>
        <w:tc>
          <w:tcPr>
            <w:tcW w:w="1650" w:type="dxa"/>
            <w:vAlign w:val="center"/>
          </w:tcPr>
          <w:p w14:paraId="0CD4F393">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结果类型</w:t>
            </w:r>
          </w:p>
        </w:tc>
        <w:tc>
          <w:tcPr>
            <w:tcW w:w="1215" w:type="dxa"/>
            <w:vAlign w:val="center"/>
          </w:tcPr>
          <w:p w14:paraId="62E0EE4C">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是否支持物流快递</w:t>
            </w:r>
          </w:p>
        </w:tc>
        <w:tc>
          <w:tcPr>
            <w:tcW w:w="2783" w:type="dxa"/>
            <w:vAlign w:val="center"/>
          </w:tcPr>
          <w:p w14:paraId="5072CBD7">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备注</w:t>
            </w:r>
          </w:p>
        </w:tc>
      </w:tr>
      <w:tr w14:paraId="69EB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14:paraId="21B52217">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1</w:t>
            </w:r>
          </w:p>
        </w:tc>
        <w:tc>
          <w:tcPr>
            <w:tcW w:w="1817" w:type="dxa"/>
            <w:vAlign w:val="center"/>
          </w:tcPr>
          <w:p w14:paraId="02924772">
            <w:pPr>
              <w:shd w:val="clear"/>
              <w:jc w:val="center"/>
              <w:rPr>
                <w:rFonts w:hint="default" w:ascii="Times New Roman" w:hAnsi="Times New Roman" w:eastAsia="宋体" w:cs="Times New Roman"/>
                <w:color w:val="auto"/>
                <w:sz w:val="21"/>
                <w:szCs w:val="22"/>
              </w:rPr>
            </w:pPr>
            <w:r>
              <w:rPr>
                <w:rFonts w:hint="eastAsia" w:eastAsia="宋体" w:cs="Times New Roman"/>
                <w:color w:val="auto"/>
                <w:sz w:val="21"/>
                <w:szCs w:val="21"/>
                <w:lang w:val="en-US" w:eastAsia="zh-CN"/>
              </w:rPr>
              <w:t>企业上市合法合规信息核查“一件事”</w:t>
            </w:r>
            <w:r>
              <w:rPr>
                <w:rFonts w:hint="default" w:ascii="Times New Roman" w:hAnsi="Times New Roman" w:eastAsia="宋体" w:cs="Times New Roman"/>
                <w:color w:val="auto"/>
                <w:sz w:val="21"/>
                <w:szCs w:val="21"/>
                <w:lang w:val="en-US" w:eastAsia="zh-CN"/>
              </w:rPr>
              <w:t>办理结果</w:t>
            </w:r>
          </w:p>
        </w:tc>
        <w:tc>
          <w:tcPr>
            <w:tcW w:w="1650" w:type="dxa"/>
            <w:vAlign w:val="center"/>
          </w:tcPr>
          <w:p w14:paraId="01158998">
            <w:pPr>
              <w:shd w:val="clear"/>
              <w:jc w:val="center"/>
              <w:rPr>
                <w:rFonts w:hint="default" w:ascii="Times New Roman" w:hAnsi="Times New Roman" w:eastAsia="宋体" w:cs="Times New Roman"/>
                <w:color w:val="auto"/>
                <w:sz w:val="21"/>
                <w:szCs w:val="22"/>
                <w:lang w:eastAsia="zh-CN"/>
              </w:rPr>
            </w:pPr>
            <w:r>
              <w:rPr>
                <w:rFonts w:hint="default" w:ascii="Times New Roman" w:hAnsi="Times New Roman" w:eastAsia="宋体" w:cs="Times New Roman"/>
                <w:color w:val="auto"/>
                <w:sz w:val="21"/>
                <w:szCs w:val="22"/>
                <w:lang w:eastAsia="zh-CN"/>
              </w:rPr>
              <w:t>其他</w:t>
            </w:r>
          </w:p>
        </w:tc>
        <w:tc>
          <w:tcPr>
            <w:tcW w:w="1215" w:type="dxa"/>
            <w:vAlign w:val="center"/>
          </w:tcPr>
          <w:p w14:paraId="68F28629">
            <w:pPr>
              <w:shd w:val="clear"/>
              <w:jc w:val="center"/>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是</w:t>
            </w:r>
          </w:p>
        </w:tc>
        <w:tc>
          <w:tcPr>
            <w:tcW w:w="2783" w:type="dxa"/>
            <w:vAlign w:val="center"/>
          </w:tcPr>
          <w:p w14:paraId="6B045C0B">
            <w:pPr>
              <w:shd w:val="clear"/>
              <w:jc w:val="center"/>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按照云南省</w:t>
            </w:r>
            <w:r>
              <w:rPr>
                <w:rFonts w:hint="eastAsia" w:eastAsia="宋体" w:cs="Times New Roman"/>
                <w:color w:val="auto"/>
                <w:sz w:val="21"/>
                <w:szCs w:val="22"/>
                <w:lang w:val="en-US" w:eastAsia="zh-CN"/>
              </w:rPr>
              <w:t>2024</w:t>
            </w:r>
            <w:r>
              <w:rPr>
                <w:rFonts w:hint="default" w:ascii="Times New Roman" w:hAnsi="Times New Roman" w:eastAsia="宋体" w:cs="Times New Roman"/>
                <w:color w:val="auto"/>
                <w:sz w:val="21"/>
                <w:szCs w:val="22"/>
                <w:lang w:val="en-US" w:eastAsia="zh-CN"/>
              </w:rPr>
              <w:t>年</w:t>
            </w:r>
            <w:r>
              <w:rPr>
                <w:rFonts w:hint="eastAsia" w:eastAsia="宋体" w:cs="Times New Roman"/>
                <w:color w:val="auto"/>
                <w:sz w:val="21"/>
                <w:szCs w:val="22"/>
                <w:lang w:val="en-US" w:eastAsia="zh-CN"/>
              </w:rPr>
              <w:t>企业上市合法合规信息核查“一件事”</w:t>
            </w:r>
            <w:r>
              <w:rPr>
                <w:rFonts w:hint="default" w:ascii="Times New Roman" w:hAnsi="Times New Roman" w:eastAsia="宋体" w:cs="Times New Roman"/>
                <w:color w:val="auto"/>
                <w:sz w:val="21"/>
                <w:szCs w:val="22"/>
                <w:lang w:val="en-US" w:eastAsia="zh-CN"/>
              </w:rPr>
              <w:t>办理结果</w:t>
            </w:r>
          </w:p>
        </w:tc>
      </w:tr>
    </w:tbl>
    <w:p w14:paraId="6E1B209E">
      <w:pPr>
        <w:widowControl/>
        <w:numPr>
          <w:ilvl w:val="0"/>
          <w:numId w:val="0"/>
        </w:numPr>
        <w:shd w:val="clear" w:color="auto"/>
        <w:spacing w:line="560" w:lineRule="exact"/>
        <w:jc w:val="left"/>
        <w:outlineLvl w:val="0"/>
        <w:rPr>
          <w:rFonts w:hint="default" w:ascii="Times New Roman" w:hAnsi="Times New Roman" w:eastAsia="仿宋" w:cs="Times New Roman"/>
          <w:b/>
          <w:bCs/>
          <w:color w:val="auto"/>
          <w:kern w:val="0"/>
          <w:sz w:val="28"/>
          <w:szCs w:val="28"/>
          <w:lang w:val="en-US" w:eastAsia="zh-CN"/>
        </w:rPr>
      </w:pPr>
      <w:r>
        <w:rPr>
          <w:rFonts w:hint="default" w:ascii="Times New Roman" w:hAnsi="Times New Roman" w:eastAsia="仿宋" w:cs="Times New Roman"/>
          <w:b/>
          <w:bCs/>
          <w:color w:val="auto"/>
          <w:kern w:val="0"/>
          <w:sz w:val="28"/>
          <w:szCs w:val="28"/>
          <w:lang w:val="en-US" w:eastAsia="zh-CN"/>
        </w:rPr>
        <w:t>（二）结果样本</w:t>
      </w:r>
    </w:p>
    <w:p w14:paraId="66249320">
      <w:pPr>
        <w:pStyle w:val="15"/>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baseline"/>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w:t>
      </w:r>
      <w:r>
        <w:rPr>
          <w:rFonts w:hint="eastAsia" w:ascii="Times New Roman" w:hAnsi="Times New Roman" w:eastAsia="仿宋_GB2312" w:cs="Times New Roman"/>
          <w:b w:val="0"/>
          <w:bCs w:val="0"/>
          <w:color w:val="auto"/>
          <w:sz w:val="28"/>
          <w:szCs w:val="28"/>
          <w:lang w:val="en-US" w:eastAsia="zh-CN"/>
        </w:rPr>
        <w:t>企业上市合法合规信息核查“一件事”</w:t>
      </w:r>
      <w:r>
        <w:rPr>
          <w:rFonts w:hint="default" w:ascii="Times New Roman" w:hAnsi="Times New Roman" w:eastAsia="仿宋_GB2312" w:cs="Times New Roman"/>
          <w:b w:val="0"/>
          <w:bCs w:val="0"/>
          <w:color w:val="auto"/>
          <w:sz w:val="28"/>
          <w:szCs w:val="28"/>
          <w:lang w:val="en-US" w:eastAsia="zh-CN"/>
        </w:rPr>
        <w:t>办理结果</w:t>
      </w:r>
    </w:p>
    <w:p w14:paraId="27B1D4EA">
      <w:pPr>
        <w:pStyle w:val="15"/>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baseline"/>
        <w:rPr>
          <w:rFonts w:hint="default" w:ascii="Times New Roman" w:hAnsi="Times New Roman" w:eastAsia="仿宋"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val="en-US" w:eastAsia="zh-CN"/>
        </w:rPr>
        <w:t>按照云南省</w:t>
      </w:r>
      <w:r>
        <w:rPr>
          <w:rFonts w:hint="eastAsia" w:ascii="Times New Roman" w:hAnsi="Times New Roman" w:eastAsia="仿宋_GB2312" w:cs="Times New Roman"/>
          <w:b w:val="0"/>
          <w:bCs w:val="0"/>
          <w:color w:val="auto"/>
          <w:sz w:val="28"/>
          <w:szCs w:val="28"/>
          <w:lang w:val="en-US" w:eastAsia="zh-CN"/>
        </w:rPr>
        <w:t>2024</w:t>
      </w:r>
      <w:r>
        <w:rPr>
          <w:rFonts w:hint="default" w:ascii="Times New Roman" w:hAnsi="Times New Roman" w:eastAsia="仿宋_GB2312" w:cs="Times New Roman"/>
          <w:b w:val="0"/>
          <w:bCs w:val="0"/>
          <w:color w:val="auto"/>
          <w:sz w:val="28"/>
          <w:szCs w:val="28"/>
          <w:lang w:val="en-US" w:eastAsia="zh-CN"/>
        </w:rPr>
        <w:t>年</w:t>
      </w:r>
      <w:r>
        <w:rPr>
          <w:rFonts w:hint="eastAsia" w:ascii="Times New Roman" w:hAnsi="Times New Roman" w:eastAsia="仿宋_GB2312" w:cs="Times New Roman"/>
          <w:b w:val="0"/>
          <w:bCs w:val="0"/>
          <w:color w:val="auto"/>
          <w:sz w:val="28"/>
          <w:szCs w:val="28"/>
          <w:lang w:val="en-US" w:eastAsia="zh-CN"/>
        </w:rPr>
        <w:t>企业上市合法合规信息核查“一件事”</w:t>
      </w:r>
      <w:r>
        <w:rPr>
          <w:rFonts w:hint="default" w:ascii="Times New Roman" w:hAnsi="Times New Roman" w:eastAsia="仿宋_GB2312" w:cs="Times New Roman"/>
          <w:b w:val="0"/>
          <w:bCs w:val="0"/>
          <w:color w:val="auto"/>
          <w:sz w:val="28"/>
          <w:szCs w:val="28"/>
          <w:lang w:val="en-US" w:eastAsia="zh-CN"/>
        </w:rPr>
        <w:t>办理结果。</w:t>
      </w:r>
    </w:p>
    <w:p w14:paraId="32845B4C">
      <w:pPr>
        <w:widowControl/>
        <w:numPr>
          <w:ilvl w:val="0"/>
          <w:numId w:val="2"/>
        </w:numPr>
        <w:shd w:val="clear" w:color="auto"/>
        <w:spacing w:line="560" w:lineRule="exact"/>
        <w:ind w:firstLine="600" w:firstLineChars="200"/>
        <w:jc w:val="left"/>
        <w:outlineLvl w:val="0"/>
        <w:rPr>
          <w:rFonts w:hint="default" w:ascii="Times New Roman" w:hAnsi="Times New Roman" w:eastAsia="黑体" w:cs="Times New Roman"/>
          <w:color w:val="auto"/>
          <w:kern w:val="0"/>
          <w:sz w:val="30"/>
          <w:szCs w:val="30"/>
        </w:rPr>
      </w:pPr>
      <w:r>
        <w:rPr>
          <w:rFonts w:hint="default" w:ascii="Times New Roman" w:hAnsi="Times New Roman" w:eastAsia="黑体" w:cs="Times New Roman"/>
          <w:color w:val="auto"/>
          <w:kern w:val="0"/>
          <w:sz w:val="30"/>
          <w:szCs w:val="30"/>
        </w:rPr>
        <w:t>收费信息</w:t>
      </w:r>
    </w:p>
    <w:tbl>
      <w:tblPr>
        <w:tblStyle w:val="11"/>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14:paraId="3038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14:paraId="6B078C60">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收费项目名称</w:t>
            </w:r>
          </w:p>
        </w:tc>
        <w:tc>
          <w:tcPr>
            <w:tcW w:w="2329" w:type="dxa"/>
            <w:vAlign w:val="center"/>
          </w:tcPr>
          <w:p w14:paraId="09A61A8F">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收费标准</w:t>
            </w:r>
          </w:p>
        </w:tc>
        <w:tc>
          <w:tcPr>
            <w:tcW w:w="1747" w:type="dxa"/>
            <w:vAlign w:val="center"/>
          </w:tcPr>
          <w:p w14:paraId="0BDB3ABD">
            <w:pPr>
              <w:shd w:val="clear"/>
              <w:jc w:val="center"/>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收费依据</w:t>
            </w:r>
          </w:p>
        </w:tc>
        <w:tc>
          <w:tcPr>
            <w:tcW w:w="1748" w:type="dxa"/>
          </w:tcPr>
          <w:p w14:paraId="0A3E1838">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网上支付</w:t>
            </w:r>
          </w:p>
        </w:tc>
      </w:tr>
      <w:tr w14:paraId="7BCB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14:paraId="6BDAC323">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c>
          <w:tcPr>
            <w:tcW w:w="2329" w:type="dxa"/>
            <w:vAlign w:val="center"/>
          </w:tcPr>
          <w:p w14:paraId="6992AEED">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c>
          <w:tcPr>
            <w:tcW w:w="1747" w:type="dxa"/>
            <w:vAlign w:val="center"/>
          </w:tcPr>
          <w:p w14:paraId="488C664C">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c>
          <w:tcPr>
            <w:tcW w:w="1748" w:type="dxa"/>
          </w:tcPr>
          <w:p w14:paraId="6729FACF">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r>
    </w:tbl>
    <w:p w14:paraId="72B67BE5">
      <w:pPr>
        <w:widowControl/>
        <w:numPr>
          <w:ilvl w:val="0"/>
          <w:numId w:val="0"/>
        </w:numPr>
        <w:shd w:val="clear" w:color="auto"/>
        <w:spacing w:line="560" w:lineRule="exact"/>
        <w:jc w:val="left"/>
        <w:outlineLvl w:val="9"/>
        <w:rPr>
          <w:rFonts w:hint="default" w:ascii="Times New Roman" w:hAnsi="Times New Roman" w:eastAsia="黑体" w:cs="Times New Roman"/>
          <w:color w:val="auto"/>
          <w:kern w:val="0"/>
          <w:sz w:val="30"/>
          <w:szCs w:val="3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bookmarkStart w:id="0" w:name="_GoBack"/>
      <w:bookmarkEnd w:id="0"/>
    </w:p>
    <w:p w14:paraId="0212E48B">
      <w:pPr>
        <w:pStyle w:val="2"/>
        <w:ind w:left="0" w:leftChars="0" w:firstLine="0" w:firstLineChars="0"/>
        <w:rPr>
          <w:rFonts w:hint="default"/>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454834"/>
    </w:sdtPr>
    <w:sdtEndPr>
      <w:rPr>
        <w:rFonts w:ascii="宋体" w:hAnsi="宋体" w:eastAsia="宋体"/>
      </w:rPr>
    </w:sdtEndPr>
    <w:sdtContent>
      <w:p w14:paraId="6AEEED17">
        <w:pPr>
          <w:pStyle w:val="7"/>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49785"/>
    <w:multiLevelType w:val="singleLevel"/>
    <w:tmpl w:val="84B49785"/>
    <w:lvl w:ilvl="0" w:tentative="0">
      <w:start w:val="7"/>
      <w:numFmt w:val="chineseCounting"/>
      <w:suff w:val="nothing"/>
      <w:lvlText w:val="%1、"/>
      <w:lvlJc w:val="left"/>
      <w:rPr>
        <w:rFonts w:hint="eastAsia"/>
      </w:rPr>
    </w:lvl>
  </w:abstractNum>
  <w:abstractNum w:abstractNumId="1">
    <w:nsid w:val="178C477C"/>
    <w:multiLevelType w:val="singleLevel"/>
    <w:tmpl w:val="178C477C"/>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ZDMxZWRhODhjYTMyOTdiZmMyNWQ0NDFlZWRkMmQifQ=="/>
  </w:docVars>
  <w:rsids>
    <w:rsidRoot w:val="00EE08C2"/>
    <w:rsid w:val="00003BFF"/>
    <w:rsid w:val="00014CBA"/>
    <w:rsid w:val="0002350E"/>
    <w:rsid w:val="00035821"/>
    <w:rsid w:val="00057AD5"/>
    <w:rsid w:val="000602D6"/>
    <w:rsid w:val="00064ED1"/>
    <w:rsid w:val="00095BD2"/>
    <w:rsid w:val="000A26C7"/>
    <w:rsid w:val="000A2BE0"/>
    <w:rsid w:val="000A539B"/>
    <w:rsid w:val="000D4043"/>
    <w:rsid w:val="00106A36"/>
    <w:rsid w:val="001258AF"/>
    <w:rsid w:val="00133D19"/>
    <w:rsid w:val="00153874"/>
    <w:rsid w:val="00160C53"/>
    <w:rsid w:val="001617D9"/>
    <w:rsid w:val="001B32EA"/>
    <w:rsid w:val="00207B2C"/>
    <w:rsid w:val="00213731"/>
    <w:rsid w:val="002255BB"/>
    <w:rsid w:val="00227DB9"/>
    <w:rsid w:val="0023603A"/>
    <w:rsid w:val="002469B4"/>
    <w:rsid w:val="00274623"/>
    <w:rsid w:val="00290AE1"/>
    <w:rsid w:val="002A68E5"/>
    <w:rsid w:val="002C020B"/>
    <w:rsid w:val="002C4319"/>
    <w:rsid w:val="002D0298"/>
    <w:rsid w:val="002D463A"/>
    <w:rsid w:val="002E4B10"/>
    <w:rsid w:val="002F08AC"/>
    <w:rsid w:val="00304E5A"/>
    <w:rsid w:val="00305D24"/>
    <w:rsid w:val="003277A2"/>
    <w:rsid w:val="0037290E"/>
    <w:rsid w:val="00384F47"/>
    <w:rsid w:val="003D372B"/>
    <w:rsid w:val="003D7445"/>
    <w:rsid w:val="003E37D3"/>
    <w:rsid w:val="003F156B"/>
    <w:rsid w:val="003F6738"/>
    <w:rsid w:val="0040044A"/>
    <w:rsid w:val="00444D4A"/>
    <w:rsid w:val="00482534"/>
    <w:rsid w:val="004A23B3"/>
    <w:rsid w:val="004F563F"/>
    <w:rsid w:val="00506D0E"/>
    <w:rsid w:val="005227DC"/>
    <w:rsid w:val="00534030"/>
    <w:rsid w:val="00543304"/>
    <w:rsid w:val="00543515"/>
    <w:rsid w:val="005443D3"/>
    <w:rsid w:val="00552A95"/>
    <w:rsid w:val="005537EE"/>
    <w:rsid w:val="005A55B4"/>
    <w:rsid w:val="005C6ACC"/>
    <w:rsid w:val="005D15E9"/>
    <w:rsid w:val="005D60A4"/>
    <w:rsid w:val="005E7DC6"/>
    <w:rsid w:val="005F2D8B"/>
    <w:rsid w:val="005F4542"/>
    <w:rsid w:val="00624473"/>
    <w:rsid w:val="00637288"/>
    <w:rsid w:val="006378F4"/>
    <w:rsid w:val="00643555"/>
    <w:rsid w:val="0065634E"/>
    <w:rsid w:val="006638C9"/>
    <w:rsid w:val="00685FBB"/>
    <w:rsid w:val="006A4F13"/>
    <w:rsid w:val="006B1309"/>
    <w:rsid w:val="006B4273"/>
    <w:rsid w:val="006B6B9E"/>
    <w:rsid w:val="006C6B2B"/>
    <w:rsid w:val="006E12EC"/>
    <w:rsid w:val="00713FA3"/>
    <w:rsid w:val="007475CD"/>
    <w:rsid w:val="00750C13"/>
    <w:rsid w:val="0076647B"/>
    <w:rsid w:val="007A401E"/>
    <w:rsid w:val="007A7990"/>
    <w:rsid w:val="007B341C"/>
    <w:rsid w:val="007D41B9"/>
    <w:rsid w:val="007E6FC3"/>
    <w:rsid w:val="008044CF"/>
    <w:rsid w:val="00811DD4"/>
    <w:rsid w:val="008303DD"/>
    <w:rsid w:val="00862FB0"/>
    <w:rsid w:val="0087275A"/>
    <w:rsid w:val="00893EBB"/>
    <w:rsid w:val="008A328D"/>
    <w:rsid w:val="008C71AE"/>
    <w:rsid w:val="008E7C3B"/>
    <w:rsid w:val="009103BB"/>
    <w:rsid w:val="00913D9C"/>
    <w:rsid w:val="00937737"/>
    <w:rsid w:val="0094019D"/>
    <w:rsid w:val="009513BB"/>
    <w:rsid w:val="009A0154"/>
    <w:rsid w:val="009A799A"/>
    <w:rsid w:val="009C7A1D"/>
    <w:rsid w:val="009F65AE"/>
    <w:rsid w:val="00A1545F"/>
    <w:rsid w:val="00A208DD"/>
    <w:rsid w:val="00A43326"/>
    <w:rsid w:val="00A46C58"/>
    <w:rsid w:val="00A5688A"/>
    <w:rsid w:val="00A617DC"/>
    <w:rsid w:val="00AA3691"/>
    <w:rsid w:val="00AA377B"/>
    <w:rsid w:val="00AB27EE"/>
    <w:rsid w:val="00AC5314"/>
    <w:rsid w:val="00AE658A"/>
    <w:rsid w:val="00AF17CF"/>
    <w:rsid w:val="00B045CD"/>
    <w:rsid w:val="00B1240A"/>
    <w:rsid w:val="00B12CCD"/>
    <w:rsid w:val="00B24406"/>
    <w:rsid w:val="00B33504"/>
    <w:rsid w:val="00B40E7B"/>
    <w:rsid w:val="00B41DCE"/>
    <w:rsid w:val="00B42869"/>
    <w:rsid w:val="00B4662E"/>
    <w:rsid w:val="00B5008B"/>
    <w:rsid w:val="00B56392"/>
    <w:rsid w:val="00B7723C"/>
    <w:rsid w:val="00B7743D"/>
    <w:rsid w:val="00B84B5E"/>
    <w:rsid w:val="00BC3E12"/>
    <w:rsid w:val="00BC4F74"/>
    <w:rsid w:val="00BD03A6"/>
    <w:rsid w:val="00BE6031"/>
    <w:rsid w:val="00BE6AAD"/>
    <w:rsid w:val="00BF3D44"/>
    <w:rsid w:val="00BF6E1C"/>
    <w:rsid w:val="00C01C4D"/>
    <w:rsid w:val="00C2142F"/>
    <w:rsid w:val="00C2257B"/>
    <w:rsid w:val="00C37319"/>
    <w:rsid w:val="00C538DD"/>
    <w:rsid w:val="00C57611"/>
    <w:rsid w:val="00C61381"/>
    <w:rsid w:val="00C75410"/>
    <w:rsid w:val="00C92D12"/>
    <w:rsid w:val="00CA07BB"/>
    <w:rsid w:val="00CB18A4"/>
    <w:rsid w:val="00CB4316"/>
    <w:rsid w:val="00CB7C15"/>
    <w:rsid w:val="00CC360A"/>
    <w:rsid w:val="00CE031D"/>
    <w:rsid w:val="00D048D7"/>
    <w:rsid w:val="00D10D82"/>
    <w:rsid w:val="00D1254A"/>
    <w:rsid w:val="00D13778"/>
    <w:rsid w:val="00D44A37"/>
    <w:rsid w:val="00D557B3"/>
    <w:rsid w:val="00D83A68"/>
    <w:rsid w:val="00D91914"/>
    <w:rsid w:val="00DC258B"/>
    <w:rsid w:val="00DC6498"/>
    <w:rsid w:val="00DD315B"/>
    <w:rsid w:val="00DD31EB"/>
    <w:rsid w:val="00DE4F6A"/>
    <w:rsid w:val="00E32FF2"/>
    <w:rsid w:val="00E64508"/>
    <w:rsid w:val="00E76625"/>
    <w:rsid w:val="00E909AB"/>
    <w:rsid w:val="00EB55FE"/>
    <w:rsid w:val="00ED0CF2"/>
    <w:rsid w:val="00EE08C2"/>
    <w:rsid w:val="00EF0CED"/>
    <w:rsid w:val="00EF577A"/>
    <w:rsid w:val="00EF6B72"/>
    <w:rsid w:val="00F01E77"/>
    <w:rsid w:val="00F11238"/>
    <w:rsid w:val="00F13427"/>
    <w:rsid w:val="00F35E81"/>
    <w:rsid w:val="00F453FB"/>
    <w:rsid w:val="00F7211B"/>
    <w:rsid w:val="00FA634A"/>
    <w:rsid w:val="00FB1693"/>
    <w:rsid w:val="00FB1FCF"/>
    <w:rsid w:val="00FD3C1F"/>
    <w:rsid w:val="00FF5D77"/>
    <w:rsid w:val="01021B40"/>
    <w:rsid w:val="015E741C"/>
    <w:rsid w:val="019D7341"/>
    <w:rsid w:val="02107303"/>
    <w:rsid w:val="021A5109"/>
    <w:rsid w:val="0224187C"/>
    <w:rsid w:val="03CF1F7C"/>
    <w:rsid w:val="05345CD8"/>
    <w:rsid w:val="0607787A"/>
    <w:rsid w:val="06346446"/>
    <w:rsid w:val="06D01B82"/>
    <w:rsid w:val="075F5C6E"/>
    <w:rsid w:val="079B10F5"/>
    <w:rsid w:val="07C62797"/>
    <w:rsid w:val="08725ECD"/>
    <w:rsid w:val="08787FBE"/>
    <w:rsid w:val="08E2208B"/>
    <w:rsid w:val="091A5787"/>
    <w:rsid w:val="0935443E"/>
    <w:rsid w:val="094C42ED"/>
    <w:rsid w:val="09EA6EE4"/>
    <w:rsid w:val="09F204B1"/>
    <w:rsid w:val="0A4D2C3F"/>
    <w:rsid w:val="0A540824"/>
    <w:rsid w:val="0A8464FD"/>
    <w:rsid w:val="0B215EFF"/>
    <w:rsid w:val="0BAB5CF2"/>
    <w:rsid w:val="0D063B9D"/>
    <w:rsid w:val="0EE006E7"/>
    <w:rsid w:val="102D6C3E"/>
    <w:rsid w:val="15442C9F"/>
    <w:rsid w:val="15572EB3"/>
    <w:rsid w:val="165E595F"/>
    <w:rsid w:val="167C0323"/>
    <w:rsid w:val="173815F0"/>
    <w:rsid w:val="176510BF"/>
    <w:rsid w:val="189E5B8C"/>
    <w:rsid w:val="18F1019E"/>
    <w:rsid w:val="1A63734A"/>
    <w:rsid w:val="1A8A33AB"/>
    <w:rsid w:val="1BA53528"/>
    <w:rsid w:val="1C36065B"/>
    <w:rsid w:val="1D176779"/>
    <w:rsid w:val="1DA16AEC"/>
    <w:rsid w:val="1DDE4B7D"/>
    <w:rsid w:val="1EBF2EE3"/>
    <w:rsid w:val="1EF33E4F"/>
    <w:rsid w:val="1EF834AC"/>
    <w:rsid w:val="1F186929"/>
    <w:rsid w:val="1F2358D5"/>
    <w:rsid w:val="1F863681"/>
    <w:rsid w:val="229B33D5"/>
    <w:rsid w:val="24BE03C2"/>
    <w:rsid w:val="24E448A6"/>
    <w:rsid w:val="25BA5087"/>
    <w:rsid w:val="26784742"/>
    <w:rsid w:val="276825BC"/>
    <w:rsid w:val="276F6846"/>
    <w:rsid w:val="284963ED"/>
    <w:rsid w:val="28C157C4"/>
    <w:rsid w:val="29A678BC"/>
    <w:rsid w:val="2A007C29"/>
    <w:rsid w:val="2A987CE6"/>
    <w:rsid w:val="2C407D68"/>
    <w:rsid w:val="2C7E5FBB"/>
    <w:rsid w:val="2DD55360"/>
    <w:rsid w:val="2ED31DB0"/>
    <w:rsid w:val="2FCD12F9"/>
    <w:rsid w:val="301C5B45"/>
    <w:rsid w:val="30493455"/>
    <w:rsid w:val="328C6FAD"/>
    <w:rsid w:val="32B20E5A"/>
    <w:rsid w:val="32D3400E"/>
    <w:rsid w:val="32E44003"/>
    <w:rsid w:val="32ED2830"/>
    <w:rsid w:val="332F7A7F"/>
    <w:rsid w:val="33913EC3"/>
    <w:rsid w:val="34BB368D"/>
    <w:rsid w:val="3506111A"/>
    <w:rsid w:val="35A95619"/>
    <w:rsid w:val="36B35189"/>
    <w:rsid w:val="36C34387"/>
    <w:rsid w:val="37645C9B"/>
    <w:rsid w:val="377203B8"/>
    <w:rsid w:val="37FD3F7A"/>
    <w:rsid w:val="39AD2179"/>
    <w:rsid w:val="3A6E4374"/>
    <w:rsid w:val="3B0F5F28"/>
    <w:rsid w:val="3B1D0BAF"/>
    <w:rsid w:val="3D71597A"/>
    <w:rsid w:val="3DC665EF"/>
    <w:rsid w:val="3E7279D6"/>
    <w:rsid w:val="3EA82036"/>
    <w:rsid w:val="3F933035"/>
    <w:rsid w:val="404411EF"/>
    <w:rsid w:val="41206D65"/>
    <w:rsid w:val="42A03150"/>
    <w:rsid w:val="456A0921"/>
    <w:rsid w:val="45BE7030"/>
    <w:rsid w:val="45D52163"/>
    <w:rsid w:val="46B34A47"/>
    <w:rsid w:val="47800400"/>
    <w:rsid w:val="48592ECE"/>
    <w:rsid w:val="493265B6"/>
    <w:rsid w:val="4ADA3AA1"/>
    <w:rsid w:val="4B0827BF"/>
    <w:rsid w:val="4C2B3101"/>
    <w:rsid w:val="4C6A31AF"/>
    <w:rsid w:val="4C6E74DC"/>
    <w:rsid w:val="4DA901BD"/>
    <w:rsid w:val="4DC32062"/>
    <w:rsid w:val="4F3E777B"/>
    <w:rsid w:val="51052BF5"/>
    <w:rsid w:val="522200EC"/>
    <w:rsid w:val="5237602E"/>
    <w:rsid w:val="535C2ADC"/>
    <w:rsid w:val="54E97E4C"/>
    <w:rsid w:val="572E6A8B"/>
    <w:rsid w:val="578165CD"/>
    <w:rsid w:val="596767E8"/>
    <w:rsid w:val="596D52DE"/>
    <w:rsid w:val="5A073B9E"/>
    <w:rsid w:val="5A266A92"/>
    <w:rsid w:val="5ADF3707"/>
    <w:rsid w:val="5B0E77AF"/>
    <w:rsid w:val="5B4B1657"/>
    <w:rsid w:val="5B962CCB"/>
    <w:rsid w:val="5C2E33A1"/>
    <w:rsid w:val="5C3220B5"/>
    <w:rsid w:val="5E2A78E4"/>
    <w:rsid w:val="604C4799"/>
    <w:rsid w:val="60862303"/>
    <w:rsid w:val="60CB2679"/>
    <w:rsid w:val="60E21156"/>
    <w:rsid w:val="62370AA0"/>
    <w:rsid w:val="63290351"/>
    <w:rsid w:val="63881D4D"/>
    <w:rsid w:val="63FE69AC"/>
    <w:rsid w:val="6408782B"/>
    <w:rsid w:val="6448544B"/>
    <w:rsid w:val="64937320"/>
    <w:rsid w:val="65241A56"/>
    <w:rsid w:val="6694571F"/>
    <w:rsid w:val="66B35341"/>
    <w:rsid w:val="671353F5"/>
    <w:rsid w:val="68C71CA4"/>
    <w:rsid w:val="6A220F1A"/>
    <w:rsid w:val="6C164EED"/>
    <w:rsid w:val="6D141473"/>
    <w:rsid w:val="6D84618F"/>
    <w:rsid w:val="6E2023C3"/>
    <w:rsid w:val="6F151FDC"/>
    <w:rsid w:val="70B72C7C"/>
    <w:rsid w:val="70BD374B"/>
    <w:rsid w:val="70F604F0"/>
    <w:rsid w:val="72B921EE"/>
    <w:rsid w:val="73A16610"/>
    <w:rsid w:val="73AF199F"/>
    <w:rsid w:val="76200081"/>
    <w:rsid w:val="76234AA3"/>
    <w:rsid w:val="76F747D2"/>
    <w:rsid w:val="782422D3"/>
    <w:rsid w:val="78970D25"/>
    <w:rsid w:val="78AA0A59"/>
    <w:rsid w:val="78DF1B5D"/>
    <w:rsid w:val="79824DEB"/>
    <w:rsid w:val="79C222FA"/>
    <w:rsid w:val="7A393F13"/>
    <w:rsid w:val="7A680BCB"/>
    <w:rsid w:val="7B2F154F"/>
    <w:rsid w:val="7C6D637A"/>
    <w:rsid w:val="7D255D6E"/>
    <w:rsid w:val="7DA344BB"/>
    <w:rsid w:val="7DCE06E1"/>
    <w:rsid w:val="7F136352"/>
    <w:rsid w:val="7F8F0B0C"/>
    <w:rsid w:val="FF76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24"/>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5">
    <w:name w:val="annotation text"/>
    <w:basedOn w:val="1"/>
    <w:semiHidden/>
    <w:unhideWhenUsed/>
    <w:qFormat/>
    <w:uiPriority w:val="99"/>
    <w:pPr>
      <w:jc w:val="left"/>
    </w:pPr>
  </w:style>
  <w:style w:type="paragraph" w:styleId="6">
    <w:name w:val="Body Text Indent"/>
    <w:basedOn w:val="1"/>
    <w:qFormat/>
    <w:uiPriority w:val="99"/>
    <w:pPr>
      <w:spacing w:after="120"/>
      <w:ind w:left="420" w:leftChars="2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8"/>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Body Text First Indent 2"/>
    <w:basedOn w:val="6"/>
    <w:qFormat/>
    <w:uiPriority w:val="99"/>
    <w:pPr>
      <w:ind w:firstLine="420" w:firstLine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Text1I2"/>
    <w:next w:val="15"/>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15">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标题 字符"/>
    <w:basedOn w:val="13"/>
    <w:link w:val="9"/>
    <w:qFormat/>
    <w:uiPriority w:val="10"/>
    <w:rPr>
      <w:rFonts w:asciiTheme="majorHAnsi" w:hAnsiTheme="majorHAnsi" w:eastAsiaTheme="majorEastAsia" w:cstheme="majorBidi"/>
      <w:b/>
      <w:bCs/>
      <w:sz w:val="32"/>
      <w:szCs w:val="32"/>
    </w:rPr>
  </w:style>
  <w:style w:type="paragraph" w:styleId="19">
    <w:name w:val="List Paragraph"/>
    <w:basedOn w:val="1"/>
    <w:qFormat/>
    <w:uiPriority w:val="34"/>
    <w:pPr>
      <w:ind w:firstLine="420"/>
    </w:pPr>
  </w:style>
  <w:style w:type="character" w:customStyle="1" w:styleId="20">
    <w:name w:val="正文文本_"/>
    <w:basedOn w:val="13"/>
    <w:link w:val="21"/>
    <w:qFormat/>
    <w:uiPriority w:val="0"/>
    <w:rPr>
      <w:rFonts w:ascii="MingLiU" w:hAnsi="MingLiU" w:eastAsia="仿宋" w:cs="MingLiU"/>
      <w:sz w:val="28"/>
      <w:szCs w:val="34"/>
      <w:shd w:val="clear" w:color="auto" w:fill="FFFFFF"/>
      <w:lang w:val="zh-CN" w:bidi="zh-CN"/>
    </w:rPr>
  </w:style>
  <w:style w:type="paragraph" w:customStyle="1" w:styleId="21">
    <w:name w:val="正文文本1"/>
    <w:basedOn w:val="1"/>
    <w:link w:val="20"/>
    <w:qFormat/>
    <w:uiPriority w:val="0"/>
    <w:pPr>
      <w:shd w:val="clear" w:color="auto" w:fill="FFFFFF"/>
      <w:spacing w:after="260"/>
      <w:jc w:val="center"/>
    </w:pPr>
    <w:rPr>
      <w:rFonts w:ascii="MingLiU" w:hAnsi="MingLiU" w:eastAsia="仿宋" w:cs="MingLiU"/>
      <w:sz w:val="28"/>
      <w:szCs w:val="34"/>
      <w:lang w:val="zh-CN" w:bidi="zh-CN"/>
    </w:rPr>
  </w:style>
  <w:style w:type="paragraph" w:customStyle="1" w:styleId="22">
    <w:name w:val="Style 8"/>
    <w:unhideWhenUsed/>
    <w:qFormat/>
    <w:uiPriority w:val="99"/>
    <w:pPr>
      <w:widowControl w:val="0"/>
      <w:autoSpaceDE w:val="0"/>
      <w:autoSpaceDN w:val="0"/>
      <w:spacing w:before="144" w:line="420" w:lineRule="exact"/>
      <w:ind w:firstLine="432"/>
      <w:jc w:val="both"/>
    </w:pPr>
    <w:rPr>
      <w:rFonts w:hint="default" w:ascii="Times New Roman" w:hAnsi="Times New Roman" w:eastAsia="仿宋_GB2312" w:cstheme="minorBidi"/>
      <w:kern w:val="2"/>
      <w:sz w:val="24"/>
      <w:szCs w:val="24"/>
      <w:lang w:val="en-US" w:eastAsia="zh-CN" w:bidi="ar-SA"/>
    </w:rPr>
  </w:style>
  <w:style w:type="table" w:customStyle="1" w:styleId="23">
    <w:name w:val="网格型1"/>
    <w:qFormat/>
    <w:uiPriority w:val="0"/>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F360BE8B-6686-4F3D-AEAF-501FE73E4058-1">
      <extobjdata type="F360BE8B-6686-4F3D-AEAF-501FE73E4058" data="ewoJIkZpbGVDb250ZW50IiA6ICJVRXNEQkJRQUFBQUlBQnBTRWx0V3E1Rm50QUVBQVBnREFBQU1BQUFBWkc5amRXMWxiblF1ZUcxc2haTmZUOXN3Rk1YZkorMDdXSDVQY2Y1VlNaVU1kU2t3cERJUUdmQnM3SnZVYW1JangyRWd0TzgrTzB3dERZMldoMGc1ditOajU5N3I3UFNsYmRBejZFNG9tV04vUmpBQ3lSUVhzczV4YnlvdndhZmZ2bjdKVm9yMUxVaURyc3NjUHdpSjBmMXVVVEFqc3hRamE3bm9CYy94RzQ5WW1BS1BQRCtLQXk4S2c5QkxxWjk0SEFqTUgxa1lSdXp4RDdheHlENHV1bEN5RXZVL1lSQkwxZlRHeHFQN0hNZkV4eWNqZUVXN3JXUGtrTnc5Y1dyZ2h0YndrN2JnRE9mTGRYazJXcjVSdnkrMDRBNy91cjA3UW0vN0J2UTBkcjhKalpBd2JYRkgrSzZCYm85YnJuVzk3STFhMDFmVm0rT1d0djIvWTYzWXRuZ3YwbWQ4V1V1bFlRVlZJVTFwWHB1cGN1eDg1MHFhQ2M5WkE4eG93V2hUYU5WMXU3aDkrYk9UY1IrejB0aFJFazEzVUp0M0RkMVFzN0dqRTQwcWQwQ2pEK0dqckd6SmpIZ2VHbjBwT2J5TXp1TDB6bW43d2NsV1QyS2tsRXdEeUFmQnpXWWdhVURHOEFlSWVqTVV4U2ZKeHcwYWFpcWxXMGM0ZE5zOUtXelREZkNWZlRrWWtNQmVnOEFqS1NMcElwNHZnblRrVmNPZ0xYa3JwT2lNZHNMZWNXVnZZaVVPNG1LUEpKNmZJSjhzL1BraURqK1pKL0tHQmcxMzJINzhCVkJMQXdRVUFBQUFDQUFhVWhKYlpTY1JGYm9UQUFDRU1RRUFEd0FBQUhCaFoyVnpMM0JoWjJVeExuaHRiTzFkYlhQY3hCMS8zNWwraDV2akRiUllsclI2dUp0eHlqaE9IR0JpYzdXZEVQZWRzQlZiNWU1MGM1WUQ2U3NEZ2NrRVV0SWhMU1hsb1ptU3dyVE1aRG9VNm9aQXZ3dTlzNTFYL1FwZHJaNmxsYlFybmU3TzlpWXprTk0rL0IrMHUvL2ZiL2QvZTNQUHZkNXAxNjdwL1IzRDdKNnBDeHhmcituZERYUFQ2RzZkcVY5YVc1eHAxSi83eFU5L010ZlN0dlRhQytkZ0ZSNVdXYnZlMDgvVTdXZjEyckxXZ2Y5K2N2K2JHYUZlKzVWcGRtQ2RldTFTMTdETzFEdWRlcTNWMTF0YVQrK2ZxY01Lc0tzYS9JTzZhL1hOM283N0FEMTgyZGkwdG11WFlYdEJGRGxack0rR1M1L1hqYTF0eXk1V200QlRlU0ZhYkF2ME94QUZQbGthZENBMjFXaXhyYzdadnE2OW1xMkNYeTFIbDViWnQvcWFnU29zemw5Y1BSOHRudCsxekZYak43cGR2TFp5Nlh5S2tJdjZWZFFEbjFLK1p2YXlpbGM4RmVQS2VSWE9tcFpsZGpBMVZqZjZacnQ5QlhVT2ZhRHlEWUNyc081VVVLU21vTVQ4ZWFGdmJKN1Z0NHp1Rll5R2Z1RTZwdkNsL3RZNW82OXZXSEE4UmxXYm00MFBtcm1MMm5WejF3bzNmM0czMDFzeU4zV01WWGJScW5XOXJXT2tvakwzalNqUm91WGR6aXNYOVd0Nkc5T3MwMW5TZm0zMjBaQktGaGxkcHlnK0ZxR0psL1grT1dQSHdqV0VwYytiT2FYek96dDJZU00yUVhxckc1cGpuc3pIaStBczNJQjl1bDdsdVVRRktOSDNIQjl5ZXNUSHR2eEZRMjl2MnJYYjJ2WGE2cmI1V212YnRFeHZvTmVXMGREMlA2TENscmxqZDFwRHN3czZCRnBWYzZZUWREZnZWcnBvZEhXdjRwcit1Z1Y5WkJuUUlLK3JtQnVRR2tpK080bWMxY2xiajRaZmZEQzhjOXY1ZE9sTTNmNWZ2YmJZMXJhYy9nMnJyV002UnAxZjF0cTd5QTF3RlR0VFgxMWJpYmdLVlZrMHUxWnRVZXNZN2V0bjZrc0duQTQ3SnB5czZ4cTBxbDV6SEFCZmUyM0JiSnR3NFh0S1FuK2lMcC8xakNBeVRQUU4rL3lmUi9mditvWWhTNDYxWllvZlF0NzY4c21IWC9xV25kTjdXdC9xNkYzckdKcm5qbjdiUHRXejczeEhNOXErZWU2bjQyeFp3eCtULzNvdytQN2p3N3ZmSEQzOHhEZndaVGlydTlNK05JTUg3b29XWCtoMi9KVncwV2kzRjgxK1I3TmMrTE5zbStjWG43MncyRGM3YTl0Nkp4Wjg1bHA5bzJ1dDZ0WnVyN1pvd0pDN3VxM3JsdTlJRnpIeHdmSm9neGQvZWJTaFNnaE0yWmhnU2V2RDRPbllpb0o4K0FFRUJlR1BUb3dQUGZHMWd1czZSSDFoMzZBbjdoczlldXU5ZzQ4ZSttdnFDOTFyeG83eFN2RDZhaGZOalZlOVdZd005RDdNdzlCOUxhaDNWdHQ0ZGF0djduWTN2UXFyWGEySHd6MWg4Y04vdkdtalNYZmhTNVB1aFJpY2VPZFRXTHBiR3lNZUJibkFHWFBPUzdTRmcyQngycnQzZVBmTFNCQkMxZEJnUThFNGhwRlE2Zm1yVnlHVXNZdUJnaW0yd3h3cXhKUXRtTjB1Yk90MExrc2haVkd4OTJscEtkQldzZ2VFWm5SZnNlY3A3MmwrMmJDMHRtRmR6OUJkVWpOMWwvZ00zYkdGcTlzUThjZEs1MlpkWGIzUFRpVm5McTFBVVZwM3l3NWxEc21BYngrOUZEL3lYWXBVY2t3TEhrUTA2R3ZkbmF0d3BzWVhFQi9jTjJST1ZKSUxUSURxUVNOWk9tOExTb0pBVkhhaDVVSmRXUkU0QmVBcklMZ3JBU2xaQ29lejE0RWsydTFyS3doNjEydExjUmdicW8vNkU1cVJ5aUptMld3YlBRd005OHR3S0h3VzU4TzVoWllKWjlwT3ZCUG5zZnRLV3BiZ3J4ck9xK1hqYXoxcWxLSVJLaU0wYk5ZUm5LT082QzhqdWVxUStENVFFT05PTW8yQW94RWcwTWdacUxaR1FxNCtvM0tZNUtnbmpkeGhjRklGbGhDcDV6MktoS2tsWTJjanlrYnRkY1NOekwvY05UWmVYZEoyWUhTUWhRVElTSVR3VmJOdGJHTHQ4OWZHcDY2NmZ6QUtCLzBsWmlna005Z1N2L1JsSGMvUEk1VVdORVR4SVlTeTBpdTFOTXZTKzExMzFtR3JJYm85MysrYnI2RmF2QWVYa21zUnFuNit1MGxlR1prS0haSG4wb1JiZ1dqL3hYYzY2L1dhOEhtcVorZWNnSlh1ZFRoT05xRk5Oc25Gejk2VUR1Wm1ReU1zRW1oZ0NFeXNoaWd1UnFqb0d2elgrZGN0dmJ2cGljWnBseGExL0FxeDZKVzNLS0Eya1lpV05mbjhGaGxSenE5emdTWllSVnFSTFZSK2syUmNYSVR1aEE3bTFnUU8rZU5uZGk4NTdYMmhvY2FPWTdKYnI3MXVPY1FuaTVXZ210aHdHZlFEWlo1dFE4UmF1enpmTnJZZ0RsK0FwRmJ2TzlzY3pyQnlsaXdidjJ1dnJGb21SS2dON0RCQkhZWW5rZEMwLzZZYnNiQ3Q5YlVOS0szMndoVWtnSUpBNWZYZGdsMXY5YlhldHRmM2FzK2VuUzZiY1cyMXcwbDNjOUhvNzFpb0R2eGdreGp2M3lzT3pVR050UTM5ckE2OXFBZWY1NjlhTmdiTUdJd090OW1wT1oxS0xpVnk0cGZ0UjhralFXa0xtUCtPVXNwUWVhOVhhemsyTGx4Sm1jR1IrbGJQcXppOCtjN3cxcWR6czFZdnEvL1pYbG94SEZ4NDNad0NOTEFTSzFtc2lmTWdFa1V2NkdaSHQvcUdubGpBM0pMck9KSExKbHJwMDZIYk10ckd5Nml3MERaMzlNMk1zTGRzMnZzTW1TSnNDcGZSdzVKNVRWOHowOXlaQVR4UmVRcTJRMld6cVYyaktKZ2psR0xkemxRaVZWUVZTaERFalpJYTViMkx5V3RBOVNMbVpqRVR5SDhZekRjWFZSQ1JZYkZLTWl3QVhCUU1RUWRaVFpZU2tXRWd3Y0dHYWV3akFSa0FuT2hRMkZkZ0R6SUZIUllibkh4Q0NUR0phU09ueENUK0QxUWNCeVYyaGlzWkpSNmR5eWhJTVozTDRPUmlwTmd2WmFTWWtlSklPMkpTVExZc29EYVJ5RFo2VWt3Ni8vMVdwRXVWM3lnWkh3dlRZa2NzSThhTUdCT1pJdUJORWFLbWxHWFpBajNMSGp4K1k3Qi9iN0IvYTdqLzV2RE96WU92ZncvL2UvVEZqY0YvN2grODhmRGd6L3NIbnozNGNlL2p3ZjdlNEx0dkI0L2UvWEh2RTBiSjNRcW5tSkpUUkkzcUtEbXRFZ1JScTJKQ1BIa05KazdKcFVvcHVTaHlLdWFjT0lSY01LVkVuRnhxeXRrSDFES1E4amk1d0FHVmhwT3JKNVdSNXhvMmVqNU80UHRBd2JId2NXZXNFaEx5RVhtTWhvNVRlVXlXR0IwUFNoa2RaM1E4MG82Y2pwT3RDcWhSSktwVndNY0pGd0MvRmRsSzVUZEpSc2JpYkZ4bFhKeHg4UWtjVWp2RStlaUh0NGNQSHpOZTdGWTR6YnlZWXZtdWtCalRha0VRUDZwbXhoUFhZT0xNV0ttU0dRTVJ3elZIY0ZSdDUyMWpXSzhQQnhTQUxRL0Zma0hoT1haU1BibVRhaEwvQnlxT2d4bmJZM1dLejZucEhNYk9xY09sakJnelloeHBSMHlNU1JZRjFLTGlVMnJTMmUrM0tuTks3UXBqcDlTb1E4YU1RMHBNT3pNKy9PcXY5bm55Si9jSDMzMTdlTy9HL3g2LzkrUGV4MC8rL3NlRDM5OGMzdnIwNE9hZDhKSHlZUCtEdzc5OWVQamRaL0RoazcwM2puNzRZZmluVDRlZjN6NjgrL1hSdzM4TkhqMWkzTnF0Y0lxNU5YRUVxSTVZMDZrdytkUGV5V3N3YVZZdHlKV2VOOHVackZyQzRDMWlWcTFpdm1nZDJtVlh1QVpPZUFnOHFESWRyK1pQS3F2T05XemtuSnJBOVlGK1l6bHNsb2twOVlpOFJVR29xYndsOFl4UEI2V01Uek0rSFdsSGZ0Qk1zQ0tnRnBGd05ubytUVGo1L1Vaa2k1VGZKQkVQaTNOcG5qRnB4cVFud2FUdmZnMFpNeVRCaDQvK005aC9GeExsNGZ0L2NaZ3hvOFZ1aFZOTWk0a1g4Z3JQbTZsVUlBZ2pGWlBTeVdzd2NWcGM2V0d6SUdUbVlLdVlOR3F5SEd5Qng5NC81dU1Db1BBY3lLSEZNazBLTmxCTzdHRXppV2tqSjhhNXpnLzBHd3N0RmtnVHNFZm5MUXBpVE9FdEZUQmFISlF5V3N4b2NhUWRPUzBtV0JGUWkwZzRHejB0SnByNmZoUFNKY3B2Rkl1SGhVbXhJNVBSWWthTHgwK0xRd2ZNLzN2ODN0RTNOdzcrOE5GZy8vYVQ3KzhNMy83eThONk53Zjdld1ZmM0QvYStHUDd1MXVGbkQ0YVA3aDdkZndDZk96VVpkWFlybkdicVRMcllWMGlkcVZRZ0NEVVZFOWZKYXpCeDZxeFdTNTB4NUhoRWVkcVpKOHBFMURtT01GaW05bGpKYzc3N0F3M0hRNThCSVgyZVNLSTJsYjlZbm5hNGxCRm9ScUFqN1NnSWRQNmFnRnBVbktkTk9QbjlSbVhTdE9VNEMyWloyb3hFSXlXT0pZa09HUFNqbTRQdkhnemYvL0R3emp1TUw3c1ZUalZmSmx6YnErVExOQ3BNUHY5NThocE1uQzgzamlOZlZnV1I4V1hHbHhsZlpueVo4V1hHbHhsZmpqZGlmSm54NWRQSGx3Zjd0Mk5mYkg2eXQyZC9WL25mM3g0OS9PZkJIMzhMbWZMaDNYOHdzdXhXWUdTWmtlVkFIMGFXYXpHeTdQNVl0ZDI5UjVlYkdMb2NxZWJna1BDakNLMHp1M2hpaDFCaitDellqcUN0NWJVclQ4T1ZINFl3N3VKTEMvRGowMGc5UVpDNTF2eEs1TE9MM3JrcjByT0paK3ZTTTg4OGt3UmhTS1lUczV2T0Y1WmRvZXNWQ29WNGw5eE1OU1pSRFNTS3p5YWVyWXRwRXAwOUFTQVFHRmxXSk9SUm1IZE1zRmZpZklITmRzK01NeGl5ZGs2QTdOVmVkMnF2Wis2azJIVXZYSnBmT2ZjMGozRlFQQTNCcnYyMG84UFBiWDJld1dLMzBHYUxJS0hObHFEZHV0MXVQYVZkQ0dyeUZQc3YwT3MwK3krQnlZdnpGMWZQWTh3T2JjamtWMFptcldsYlRxaXo2L3NEL2dwNnQ5aHhoMnVnNGhxazdBS1I4dTltTTU5L0w1dHdMVW82K0hpUTUrUTJvdWZpb0xLVVU3a3dlWGF4ZVcxdFcrL29MbUMzZDdqZ0hFZnZka1cvQ3V2eGZGWjRtblorWFJhQ3BnSklZZ2lhampCUEtBVE5Fd3J3ZkxrazNFR1BYWGhpOWlHV01YY3RPSUxiNkI5d0J0dnJId1E3VzEzSURWL2M3ZlQ4UjZ2VzliWWVYbldwZ0pQOS9leUtnUk9RQWZvUjJFeEVvY1RDdXhLRWQrSFp4TE4xSVFjNGVlY00yWmhpSkVJOTRDUTFsSHd6TTZDYWdJRnFxUklqMTlrVVJvZEVJZ3NESndFQUd1ZzAwd0JjSmVoSkVwckYwRk9EVS9naTZFbWhPOENha1NDNm0wWUlwZEJDS0N6bVloQXE1R1lHb1JpRUN2VndVaUhVak5pWXhNNWR2bGdueUZTeGFRandVN09FNkdsSGpnTGJjaHZObHB0N1FVTmhnQ3hpc0dyT2xwc0lDSXdzSzdJd2Nwd1JaQ0hBZ2lUZzBmMHBvMUVqUndqcEl3aVFGRG55QmZmZFpsUTVEZ1Z6TnQvQXlkaDh3MEpOaGh4RGJtYklrU0hIVUE4bkZUbm1DY1VrcmpwU3l3RkhKK0JNcldneG1aQ2JJWHJhZ2FQSWdPTm9nS09iYnAxdFppTW1zWUZCY1kzUm50V1dGVmw4eTlGVmJhS250UXBRUFRnL250TmF5aXZMVDhxQmJZTmhSb1laUXdVTU16TE1pQlZhRFhERC9ZckZkTWc5V1FmVVlEclFZa2IrbVlUSlA4dERpNkRSS0pmMFJpNDBuTm1uZ0d3emVTRXFFWDVPUUxmUXN4eTBLQWx5dG9HbHhSWGZZdVE1Z2VwNFdsUTRRV3BXbGQybk5HVnF3Q2hCenpSRnVjZzJJOC94Q3VVMkk2OUswNGdhc1ZsNzNpREVOSUErWTZpUm9jYWdnS0ZHaGhxeFFyMDFyNG85UHhSOHBscThHKzZPSzQ2TVg2Y2dTcFZlcHlDS25KcDVlWC9oR3hVVVdiUkJXem9La0lHVWw0NG1jSURtOW41Mm9jSm9MMVFnOFgrZzRsaHVWSERHNnhSZnFrRG5NM2FyUXJoMEtoQWp1MVVoM1BWeHVWV0JiRjFBalNxK1dJRjBBZkJibGJsWndSWEdybFpBSGJLckZVSktUUDNWQ28vZkdPemZPL2o0OXZEVy9hTlBieDk5YytPL2UvREpyZUgrbThOM2JqdFBuRkoydTRKYjRUVGZya0N4d0ZkNHdRS3RGcE8vNFdEeUdrejZRa0pRN1cvZllkTG5ReEJES2ZxVDhBMWU0a1FNTXcvUlo4eDFoY1cveXdWTzZzL0I1eHMyZXQ0OGRSY1JBdEtMQ0VmbExSckdUT010aGYwY2ZLaVVFV1pHbUNQdHlBa3p3WXFBV2tSQ1dRVnN1Y2cxaExtTGxOOGtFUStMLy9JZCt6bDR4cE1aVDA1dnduaHlVRHBCbmt5NnJsZElrcWxVSUlncUZmUFR5V3N3K1ZzSXBlb3YweW1ieENkaHN1cnljaFVsR1JSUDR5TVg2T1VwQWtubTNPL3pwcHNveGlTS21NUkJrVFJQVWViejhoVExpaXVlcHlnS0NnY1Vta3hGV2F6a3U5QXk0S1FDU1lwcXMwaUNvc0EzT1Bzbk1NaVRGcFRwU0U3a2MzTU52WkdIUzA0VVdYSWlTMDRNRlV3SHVXYkppV01Ib0hsQ1V5NjZLWDEvanBEY0RaOFN3VElWcGh4Uk11TGF5cVVxdnRNaWplZnFuQk9PRTZXbW5HK2lGSk1vWVlDYlJJNFRWUzRQS1pZVldCd3BLblFvVWFybXRrVlpiSGh2aFFvbk5uaXUySGRaWEo1TUNCTlZKT1g0STBXSklVV0dGRU1GRENreXBJZ1ZXaEZnVXlZRUZIUGx5aWxubzhjU0o0N25wcHdUamhQZHI5QmttaWpHWUp1SWdXMGlCVTVVc2cwc0xhNHdTbXhTWFpBamd5b2dvZ0podEZBQUlxcE5yZ2hDbE9pdXh4SGpaK25IRXlHS0RDRXloQmd1WUFpUklVU3MwR3FRV2pQdnlIcENZbVdxUzNtbUhCK081MjZjRTQ0UDNSenhUQk5CN0M1c2dMa0xHeEJmdjUyTEQwdUxLNHdQUlFtQzVXbkFpQTJSYTRKQzU4MkZRS0lnQ2h6Z1R5Rk9CT3pxYllZVHd3VU1KektjaUJWYURXQ0RBV2RLNVo0b3BJaTcvMmJFUC9OWE1tMVB3dVRSNVNGRldSR0xKKzZSQy9SUG5Ia2h4NzRZYnVNeHZ5aklrL3lpb0pOU0M0VGM0K2F5QWdzRFJWbm1WS29MRkpWbU5RZk9RQVdjVUFBcHlrMEYvZFlLTlZRVVZhNUJkWHNpa0tieTkvM3cyWWJlQ01RMVlGQ1JRY1Z3QVlPS0RDcGloU3BVTndlU1NwWHp6bjdweEU0NVlwTXJSMnhsRStna1RENWJQbUxMeHpRakVSbSs5Vm91anRwRURJakszdHhUK0x6ZHk3TGlDbU0yUmVZYUtnMW1rNFRxa2dSbHBRQm1hNGpGc2dTQnU1dEl2cnZIVHlkbXc1N3FldU9QWWJad0pZYlpHR1pMK0psaHRqU2gxV3l6VFNoUE1GZHN5dTdmOFlTS3VLdTVSZ3NWeStiUVNaaWt0bnlvbUFPa1JpT1FBVVcvSVBndVNWT2cvSGtVaWE4cVU1QXZoQk5CQVpBNFkyY0tVdTNzaVRUWHZZMEpJdUlULzd5Unh5Qml1QktEaUF3aUp2ek1JR0thMElxKzB6R2hWTUY4dVZJbFY4cWd4K01IaVdybElMRnNJcDJFeVd6TEI0a2xVdW5JQmZxL3VDeUt4U0Vpd0dBMlVPVUpNSkhBNGlEUjNveVRxSTZBNVdxMkUxVUZjSUpZNEFTNFVld0VlRVlTa0R6eUUyQnhLbmNUOGJsLzNnaGtVREZjaVVGRkJoVVRmbVpRTVUyb1VzMHYxelh5a3ZibzVFNGFzcmxkNHNUVUZ2dG1CMVdHWThPZXdQWm5DQUNnT1BlRGc5ZnMrMVg5YXJMOXlha2s4T2pxMWVBbThWazZJU2llNHFXb1lTbGlXSXFZTDhYZU1pRXhSUWtMRWNKQ0JGb2hHYWJJcGFRSVkzZ3JVU0VacGlpbDNvbzREbE5FUWxNYXBVd0JaS2FvcFV3QlpLWTRZNnFvS1JMWlhJa0tvVFZGSXB3cmp2YUZUU0diS3lWTklad3JUc2VGVFNHYkt5Vk5JWndyWWpsVHlPWktTVk1JNXdvb3RZTFpHZTRrcG9pbFRKRUlCMWlwNklXdVdTVXdSU3BsaWx6RUZPcTNvaENaSXBZelJSbUxLU3FSS2RGUlRHMktXc1FVRUpZQ1FtQXpoQy9uWmx2YWxnMDgvdzlRU3dNRUZBQUFBQWdBR2xJU1d5VHcyL2c2QUFBQU9nQUFBQTRBQUFCeVpXeHpMMTl5Wld4ekxuaHRiTE94cjhqTlVTaExMU3JPek0relZUTFVNMUJTU00xTHprL0p6RXUzVlNvdFNkTzFVTEszNCtXeUNVck5TU3dCcWluT3lDd28xZ2VLQUFCUVN3TUVGQUFBQUFnQUdsSVNXeVR3Mi9nNkFBQUFPZ0FBQUJNQUFBQnlaV3h6TDNCaFoyVXhYM0psYkhNdWVHMXNzN0d2eU0xUktFc3RLczdNejdOVk10UXpVRkpJelV2T1Q4bk1TN2RWS2kxSjA3VlFzcmZqNWJJSlNzMUpMQUdxS2M3SUxDaldCNG9BQUZCTEF3UVVBQUFBQ0FBYVVoSmIwZ01iY2EwREFBQmpId0FBQ1FBQUFIUm9aVzFsTG5odGJPMVp6VzdUUUJDK0kvRU9xKzI1VFJ6L3hWSk0xWlpHVkdwUWFTSitqc1plSjFhZGRlUzR0T1hFaFFkQVFqM0FEWEhnUXVIQURjSGJsSkszWVA5c3g3RVRwU0lsQ3ZYdVpUMmUyUm5QTnpOcmp4dWJwMzBmdkVEaDBBdXdDYVdOS2dRSTI0SGo0YTRKanlOM3ZRNDM3OTI5MCtqMFVCOE55UXFRd2EvQTNuMFR5aG9FRDYwK011SG8xYnVydDUrZ1lFblpkZ0kvQ0JsdlhZYWczYk9jNE1TRWF6V3B5a1lzL3V2ODYrakQrYmc0MjRKSnQyMm1iOHUyRVk3cVJOaDFYV1E0a2c0RlRlRTBWMGU2RWROcWpLWm91dU9pbUNaem1xU3F0aGJUTkVhck8zYlZkV09hem1pNllVZ3BUZUt5eU5GdE5hYXBRcTl0cXpLc3pHdDdkbCtsd0U1dWU3VXFHNFl6WVh0R3YxYnczUHE0VFJuYlhWZXJhM0xXZHVHTGNkc2JsUlMzSEpxN3hQTjJOQUU5UmllQTNaVnkrQkc4QjZnWmhIMHJBbytPUGZ1b1pRMlBUTGllNDJUY1RjLzNCWFBuYkVCMmJnZSs1eFN4cGc0R2o4WEQwUUZCYWpzSjV4d20vUGxTTlVXMzl6Mk1wdDVOT0o0Z3I5dUxxSEpwUXlOREw5U1ZzTzlZQThyYjlLMW9OdU9CRlVVb3hNekR4Zll6MW0zVTlmQldHQVluakpPa1VkdDdTUnltVEJmWnhjNzFCSmdqaUt2bXdZSUpjRHhvaWhOMmxhamcwR2hzUW5DSVhISnRzSkVGU3AxdVJDVzJvaERKbVZnMWVMRE94cElYSk5BS3FNM1ZLUUV6WTZOR1pTekVseEQ5SFE5SHBMUW16a1pzWHQvWkM4K0tNaDh5OWFrTSsxc1I5dm5YZ0F6akxRcjdSU0hFdGl6VDRScnZRR1Y1Qi8vK2RjZElBbDJ1MFZrRytnM1dmUzF4dG9Qb1hIN2RyMjNJZEpSWmtjMEtQUUZLMWVrc3MrSkdza0o0T3oxc0ZaM081YWRGZVV3c0hDSzI1MG9uUkRQQTBXUjNhY0piM0VXU1FXZXg5bFhpbS9WZXRrQzlKSGtMUEN2YWVSeXNndTRzeG9RdU9yU3FrdTNtWGwxOHZ2ejREZVRiZW9rWWIyLytSNlZpeGhHZUtSWEtIQUovOWVVa3dTemFvbEN3bHZsNGxhaXRjcFdZSGtkSkYxb3c1Q0szZzA1Rkg1bzRhc3YzdXRpRU93Z1Q3SWwveUQydWtaKzExR1hXODNZVURIZ0Y1akYrK2ZQaTk0OHZvL2V2UjkvZkZQOTRFQWlJUHhYNUJuL1BDaTJiYUFSTnErLzVaeVpzZVhZWURBTTNBcytzQjhpRFlPL3BXR3hKWkNWUVc1dFNFeG9IWk10dWFBMTZZQTg3VFM4Y1Jtd0RjckdQWEw0V0Q2c2t1NU9iaHpTTnVLb0JCWllxSzdDNFpZVWs3SWRnTzRpaW9NLzJFSkpreFJXUVJZZjZLWDhFc3NMTmdkb2ZGZ1pOeWdEb2tyczU1eE9TdzExbUttT1BQVFBQQis0VUlIaThwTXBMMDByVFZzVTBLV05hNFRkQjZiVWxtalorSzF2MXhBbEZ6eHBCRlJSeUpWYjBoL2tmVUVzREJCUUFBQUFJQUJwU0VsdE1saVVnS0JzQUFEMGRBQUFPQUFBQWRHaDFiV0p1WVdsc0xtcHdaV2UxZDJsVVUxblhaaEFRQVRITUtBb3BjV0FTS0pWQnBxVFVBZ1RFeUNRS1FzcVJJV0tLU1lLRVJFV01qQ2tGcFFxRWlJQVlCaW1FaUNBbVFnanB3bGVSTVJLVVRGVmFEQ251MVNKY3lVM3lwYnA3ZmYzKzZCL2QvYTArZCswZjU5NXp6enJQM3ZzOCs5bnFkMm9Sd2pna01EZ1FvYVdsaGZoQjh5RFVNNGlELzh6K1MrT2ZUZjZyZTJpcFh5Sk0xaUZTRUhlMXRld1FhMHkwdEUyMDFJTUlGQUtocGZzL0ZpRCs1OUJhbzYyanUxWnZuYjZCb1dZQjB4aXhSa3RiZTQyT3RxNnVqbzdtYTU3bU8wTEhSTmQwNis3OWE4M0NUK25acFpudnVYcXJidDIyQXgzOUZoR2p3UGE5cDlPdjZSdFlXbTNjWkwxanA3MkRvNU83aDZmWFBtK2ZnOThIQkFZZENnNkpqSW8rRm5QOFJPeVpzK2ZPSnlZbHAyUmtabDNLSnVaY3pyOWVjSU42czdEb2RubkZuYnVWUC85UzlhQytvZkZoMHlORzg1UE9MdWJUN21jOXZRT2NRZTRRNzcvOU5qdzJQakU1eFg4M0xSQkxwTC8vOGZIVG4zUHo0T2N2ZnkvTFY2Q3ZxLy9nMGtKby95ZjAveTB1RXcydU5UbzYyanA2LytEU1dwUDl6d0lUSGQydHU5ZWE3Zy9YTzVWbVpyZm42anJ6QTdmcU92cjF0KzJOQUN4T3A0OGFXRzUzRis4QS80SDIzNUg5bndHNzl2K0U3RCtCL1M5Y0FzUjZiUzFOOExSTkVCaUVTdVh3b0FqeC84T2NwY0lpSFBOeGk0aFFzc3AvU2FOU25naGxab29nYUdhQXZoNXRRNG9ERzloNldkanBZczRxS2g5MkFYRmNpaVhKUnJSeE9WU05FS0RrdHlGa0dtTmU4RmNiRUNSeDNvdzFPQTZWMmJpT0hIcGFmZUw1dURCNi9GU1B3b0J0cjNLSGowK1IxNmhHaFVBVXRpeGh5M2ptNnpPRG1MVVlVYmthOFlUS0xUVThOTVVkSFdYR0o0cjVaV3FFcUJYOTdkamZIMDRlZngrTHM5bXpxZ2k2TmdXZitDRDRzUG5FT1lYLzRONEx0Nzd6WDFCWjg2Vkx5bTNhOG85cUJPZXFHcUV6cGtiTVVVZlZDQ004dUtLNmRWV1JRUkcvVkNPdUpWUCs1aXg4MlNiMWt2RkFXdXhicHRzMVcxY2xzODlYNFUzTWw4WUxxU29kS0ZTeVJZMEFEaUZuNnNYSUluZXNEWHh4Z3JRZldCcDRRdklGbXdhUk05WVk1RFM4Znl5cnhiazBLRFNwYm9KcFkrZWNCZDVoMVdTSWxYcTR5Yjl4MVZ2SG1vQ1JRU08zZmdGYmhsTEV3dC8zQUVzeVgwQlBuZzNLcnoybEFEL3E5ZnZiUnhWTCtEdzFna3JYelhwTk9haHM5QmlCbkdJRzI2K1NiYXVEeC96U2F6MUhYWmR6alE0ZUFYVi9yOTBDbE1SbTNlMld2UEFScktuS09qTVM3UFBUeDBGT2xXR1YzenV2Z05OUzRnZmNlbkJmMWszYzV6K21HcHJUZTRhV0kvWTA3ckR1dU9NZDR0NVE3eTU1ajgrbG5IUDJ6MG5KaSszTm4rNk5DRzFVL1FFbGdpZzVIeEtLR0dTWGZnYWxQK2p2WXBvRjZienlvWjl2QnNBVDFUVEJKaExPZ0ZBM2sxYkFabEtHQ05kc2JTRUNZMFJ4QUtKRWdJK1pVb3crRkNSV0ZUeUNacUk2d1BaQmxOSDhhb21BdVhTajc4eWpzQjNkVkplbjd2RjdWUWFIZjNyVlJoeGFVaGw0cE5iTkgvdEkyRURNRmE4TWprQjJUU1ZvNTduYjcrS0VwYkhqRWlyVjc1eGlGOGtST2lIT0xRMDlXaHlHWGNQbVVFclZpRTJ5ckRZbitWOXF4QkFmWTVSbGhIWXhPd3IvcGV4VUkzNmdRVHYwT0FSQlBoZUZoTThvUEdEaktiODBCdnd0Z09YUk5zS1J5azZLcUkzZGpYMzVHcytyb25MZHJFbm5nY1ZmSVRMNGpmSytCK1dtejE4MHQvN1hjWEVncTdNdFpkVmxzcGRZelpuOTNxZGxoSktXQ05iUVliTUZsWDdMUTN5Q24vSitGdTA2QmppOGVXVDZJZGluRGJnRmp1dkJsaTN5THgyQUpzM2F5MWltUFZDbFpNVG13NElhWVZtbnJEMzdyR2NDemhQakxDRGtFZG9BZVh1Y2pSa25XUlRtK29WVFZ0VmU1bEhlNnREMG0xTk1Cc1BMM3JyVURhOTdyTlV4OG1oSnhNTUpKMzU5WUtXL1kwOVV6Y2Fvck1TSWNVWmVWUzAzMEdCM2NUZno5K3FHV3J1R1B4ekRXTWx2T2FkdG9qY0ZtdFF0Ri8xVTRCMVJFSUo1VzhsQkdhdW15V3NobnNJbkZDeVcyTXQyTkVLUkVwNHNUb3E1K3Bia0Nxa1JESEkvYXpkOWlHTFFxa2FjeHBheFVabnRoVll4dUNlRVJabG9jenVWN0Q2dTJrWGFTeDNBQWNVejhBbndhWVVnaU9xUmQwQ1NHakhDdGY2K0Y3ZXdUSEVYL29xRnpmQXFmYllFVjR4Mlp3UElSZUY5ZUR2WXpsRWpDdFFJUTVVRDBVcEtYY1NwRWJvUnl1ZXFYY1F6M0lTMTBBY0pUWUFVWHdlU01CWmRRaFB5aUdDcStsSHlhdmRMMUthNVhtVnRhZUxqcE5pSHROYmtBZjlMNTh2RHgyVXMvQVRhbllpVVdyMHNEa3NVdGN2TUFMb29hSkJlaWpONE1JbGV2MEEzeFloK3gwS093bUk0QTJnWnF2V0Zjdk1rTkowUktTYmZpN1VPRExvRzc1ZXFFZHB2MWxjdERiUUZ4WUxvcXd3aTU3c0pQNzFzKzBLdjBET1VSbHo2Y09ha1ZjaStDLzV4WDdpOXd5YjNtNk9qdDMvZHZYRzQ2OU94VEJGakxPdFR4TVlVODZTaEdvT2N5SkpHeDBEWDZIT09FcWRBZlh1SGc0TGhpeFhtZHRXTkJTWFN3RDEwLytnanhzUWlKdDU3a3I0OEUwRFdoZHBWaHJHcURZZFN0NDFqZmhBVzFXNnRGcTF3aFdYV2lUZFVhOG52VWJia2JmTXNWOER0SlowcVlBOEtiMzZCQ0JFZEdpYTZ4QUdraDZmS0J5NXZhTW9SMTFqeDJLWjlOb1QyRHpkM3VUQmZ0SGtzWWxnVjkzYlc2ei83N1VCVGx6dzlMV1d2M0tQNTFQem40SmJRNmRNT2szV1JkMWdoRTgwUmQ1cjBBMXlUdmt3MHZrYmhRNmQ3dS83cW1XdWVxSXN0WnhoK09TZ1laUmgwZmIzOXFYRmZWS2w0KzNTQWVWU0ZlWGdBNHQvTjRxdFNFek45NVUzMEJ2S1VzSE9GOTJqWmJab2p3bkhaQXM4djhqVG91UWg1MWRZYktnV0U0amZQcFJSOWFPUUVFRk5VS1ZheXI2dnNpSnpBbmttLzlidjhzbHBpNTFjdk5aNXFuVHUyYXR2dVhpWEI0bjk4RW85OGErMmdEY1JGUW1mQVZ4eGJUL0JoaThKUGplamZEWHNCWGk5bjNZR0FKazVxSE1lUzNVR0R6YkJ4WU1KemtmNHVTZkdnclFISUxpUDVhbzUxRnNwdGdqZ0QxaTlHKy9BRWd4RlJxUmRIYnAwNmVNenE4cVdPREozZUdyNFpvSkFIZ3Y4U29LN0EvbTJhcmQzOUxNU29FdXRFV2FyQ2tSU2xLUURKRkQzeXY5akFrYVhwYWl5QTVDRHpLVjJvZmlRS1ltRk1nNEJpK1p5eW5yVjlBYjJyWE15LzBwZFJ4MnVERElNNnFJTzdpZm1IZ1d1UTE4RlJVelhpYVBrcTZrR3phWVZOa0ZWeWRQM3k1ZHVYS2o2RkxwaHlQdytuOTFXdkRzNUhmU0xVTHFmd3F1KzJIUnB1RG9uT3lmbncxU2szcWFzQ3g1UWoxODhIYysyOWU3ZDBuWFBzOFk1c0N0elRXeGRVL3BrbUg4MlhzUHNwaFNnTGxqK1VMV2xhbkFNSUwxSFdaQVB5Rzh5YWl5d0grS3l5MVowOWpSMFVJdjBTQVp3a1VlWU1tcjRuWWs2Q0k0czFpbkI0RC9nOTNkZ2RXN28zR1hPYW4xbmpHem1lU3ZKNEhOcDBQR0VrTjdVNWlWNlU4QTIwM0V3S0JGZEtXUWFhb3F5N0Iwak1uK0ZjOXJxQzNqMVBOK3Y3eDdlQTVoVzhTUnFHbHlCTDBRNng3T3QrS09sekZMVGpuV2N2N1ZybWtuYWNnRGdqSmx4UEpia0FLNEVBdFVSbE0zK3BhbWU5NUxrU0Z6UEdiaHdSVU1YdDNKRk44NVJPQW8xc01JZmFRQXFUSXFmVkNPbFVJM2dhdDQ0VURpNFZzalpDZU81bHp4NkZEL2t0VG1zcDh4MU1FR051b0RZeXc2d2l4NXNnZnFJRWYzUjJ6V1JxbGtPWFlkdE9mT251SmNsRUttc1RsS3E1eDVEREM2b3NGK3dXLzhFcllHMkJwcjRNc0EzUTF2QlpOa1NRMG1hSy9rV3llT3VPRXJoSlVFUHRSa1E3M3NzcTJuVzI2Qlo1TTlTdjdCQTUwNlpiZU5ZL2RvSmVwVmxHM3hCenVhdFpReTBaVW96eG9jcFp5eXFYY1c1RUcrckRSS1ArWkZNaCtYTkJyTWVQNzRyY3QvalBZZkN4QlU0VC9NNDc2eVEvZHFWTXl0TkxmVHFpVVo3V2pmYkpRMW1PUTFHN0twcXNiN1dFTkVaSHZLcDhOODV3NS9zbE9remVibWpjT2I2YUxRL0psNkFHaFlWQ2N3d2VaekZMZnRPTk5vRTRRSnc4RDhJQ2YrR211K1ZYK0poa25CNitLdnNsRzBVZVYyMmJnbkZlZ3k5Q1JieisrRDJKazFtWU1yd1l5aXhGQnZMdlAra0JialNtWlQ5V1B2ZzcrU2xxL1hzVkR3TkVCRUc2Z0pmODhtaGZXZ1BwVzREZmo3bUtXVWRlVzRPVFg5WlF5ZFVGdXA0cktSMXRNbWNkV0dvMWFGait6MjF3UUxzUVAvVmZYaXFXWlJKVG1hV0dHcTQyYjNldndRUldKQnVmRk00R29ObDVxK1dLblNSWFVEamdsazhUMHdzTHhRNStHUkpVQ2Fxcm5hdEdHTS9ONnZLWGFSWVE5a0NQcG93b0RzRW5JQmxCWExPWmE2MUdYSWYxVzRsbFNNTjNwQ0Ftc0NoWVhzbjNjOXZabnYzd0pJNVhOL2YyZlZBcWFpd3pyemNMUGVsVTFPcXhraU1seCt3aldaZ1Nmam5Ra0tqcnNlblJsd0hUb3VMZnI5ZWhMdTE1T09mSjh0RERmNDVTN2ZBK2thNElTUzg5RXVQd0pYMDRXT1U4ait2RXdlYTBPR1V0SmhrekxSeXNwQnVoN2VZb1hZa0RJMFdZOVpGREtNMUJMcFpTSkRzYmdSYVZKYXNjMUQ0eUJRZUpVOTM2TVVDSThKcUFlbFBVVWMyVGVUVGxrNEtrMjBkbDdsZ0Q2RXcveTRRTmVGTFBocEVud2dNODM5Zk15a1BQUGowV2w2Ty92ZjBjL3FrZ0x2NnZzZW40K2NVN00rbVhuMm80TTJKamVJQTU0dDlNU3lQbFhpc09rSUloTGJFYWNkVUVkclcrWUwweTVGYldDZTlpVFM2UnRlRm81Y1AyTGhzckxLUVBDcVVlWE5WVkFDTmlsN0pzNGUvQW9ZN2NQSUI2QlBnYTVqdzROYVZDalRIYllyZytwY3cvN2xJOW5xc1NWYU5vWjJVZEpZV2RIME0zSk84Z0hXQS9nM0thU1ljZ1FndXhpWU1EeEhUSXdXWUUzdEVDVUtUSTYyUzdHU0tHbTJBQnRzdjhINzhqVm9vSk5MYytpMU1QaWNPejhhWmZ2Z054SEZuTThWSDdpUjlVbzczZDJJbWxtYjN5T0Q0bEJXZEljaGdudVlDdW1JSmFleWdBekNHN0pNVXVEOUhCQS9JM3FvKzQ2MEpMdEVuQ24vd1lsQzdMVzhOSTVwbFhkNWFDK01qSlZBL3NPbEk4OEdFNHhTZnNUaTFqQTFPcytJQUxaTUZ2SUlWaU8zd0IwbFg0RTdFSCtEQmVZUU5mQmtoQ3B2M2lqSmkyZmc1bml6bFBFR2lvSWFhSWJBdng1WFhLQnBZSitjMWUrQWlVQm1La05OaGNJZUVOdWxHcjFJZ3JHSEhTYSttSE5XNWFDN05XejRwang5MnNPS3ZkMTVrMDR3U29kbDBsNW9YRDUrNk45a2RNTCs1bWhFL2RiMmgrSFpoZTRFRmRmVlhjcEIvTWwrc0xxaDdOL2lwM0NmVElhODFwY3MwWlAxcFJoNTFmN3JIWjkvclJtM3B1cnE2SDU0Tkh1U2NDZW9hK3BYUFJUbEFNME1JUkdyRThTS0dkeWl1WUh6cWJZQnRvcTVSUStpMnlDQWRjVE9TMlR5c0d5UHNvMnJBUFJBUHQxSWlYT0tCR2N4SGtkL3VlUVhuTkxEb2dTZDBXRG5vVmt6YXNicmpWVEd3ZjhLektUSENjeXNKVGtLOVdkU21LcmFyWExDZW9FZnpTajlObWk4cm9RUENJT1lTVlV5Q3FlS2xBdFJYTTVpcFFXckRkRkpObWhrZHBzNHhKV1gzUHgwbjJZdVE3S3ltNW1pQis3ZnNkOU9wK3NzbDh6S3hIOGRHK3ljd1hLY0daZUVPSHhhYSt2MkF6VFlzekFYMEFlUEx2d2NyRjNVQ25sTEJZRFR5WFo0RDhxMlFuMkcvS0hhT240ckc3QWhuU3pUWm0wZ0Q2elF0OXVjMUpzOTRRWFVQL0tLaThPVlRTVWdBR3RtVFZwNmhjcU55cDJPamh1U2xaL2V5ZlZWbXNFdlF2WU5BaVQ3Ry9YOW91Q0lxRzRrRzYvTWRPS0ZseGhQanFNTWlqb1RlVGlNcmJmYW1naGlhNnRrS0dRTGs4ajUrcE45WG5yMmwyck41NjBIU2gvQUg2T25mOERCMjVnTlo1WGtQd3FMazg5aVY2NHUrWjR0QzRNUERJN1JvY2d6R3MvM3AwbGNzSWlldE5ZeXdxMloyaGgwTENzMm9xZmNKWWtkWXg2YlJ1VXNmSDhPcUdIdnIyYzhQekIvYW1kYzFIaHJUVU93NjdOdzlIM2JsY01aR0NLaGNhcVJHbnNGVGJkUkFYelBnT2pJSE42bFhydktVVVU5VmJOY0tzSHFvRXpvalhOb0l0Qi9JSGE5Y0NoQUwwV3BJVGxDTngweWI1QWgvck5SNThOOVcrekRZS2FvTjNnWW5jRHhleEJrayt0bmNTSlJnVWNlUVlhMHpGVDJPa2RKTVZCTUJNcmdQd1h4Sm1LQkk2bHcxdDF5aVdFVTZ0bDVLS0VmOUFHVWdXNGFpWWRTcERPQUJvTDhXSTF5dC9KbThtVDF5bXdKcWNNWWJERkh0Z3Awa1orMm1mQytnYkNQenhTZDdOd1ZNV0NjYkhVd2g2OHFsN2Q3dGpFb3pFcUkwa1IyVU5KWWxRT3JzZVhORzBoZEJXdmNWb01FT2VESldMS1ZUaEJnK2FwV3FRdFJseUJyZHhhM1ZBek9Jb2tDMXg2UjdFcnAzQjQ0Q2o3V3VnYWs2dGhTbDhEdXp1TDA2cmkxL3c4UkFCcU1JMjZkU3RkaWJCS0ltMVFnQ2xjajNRL2lWMkpsZE00WTVBem9tdzJmZ2cyVjNaRXljeGhWN3gyQnRZTHZCR0tFdnN0dGFyQkhNZWVZUHlSSFliaWhPdkZMS1Q2VVc5elBHa0JITW91UTY2QzZXd1RSOXY2R2lmOXlrYWRBL3pqUE9OUzY1MGdrN1dQcGtLRCsvOVNPcDFEQmtwdnhPY2djbnhyS2s2ZEZLUUlGenZkbDZGanBhWjlrNzV6VDN6UnptSDMrN0xhZnhhcWNCQ3lBR2hNZG9JRG9OOGdlY3FvNi9Lbi8yMlNqRWxxUFZrRjVJWHdCdWlVeWxQbG1TNjV4aWtUV0RaQzJCbHlEUEJCS3hwWFJYQ3BsaHhRbmZpWTZQMHNZMHdVdUp2R05zNTJvVzB3b3BMZzRac2R3R3VCWmRxdDFHRnl5L2NSRmI1TEJzaVg0SXRvWWl1Q2dGc3F2UDNFRUUwVXB6Z0E2YmdTRm9RWDJ4STFiUnkvUVRkRktFeEtUejc0VHpkaENLaUpSaERXVTNCRXR6NnBNb00yRjlUN25nUzdJMU1yUEZDcFNVYTJRdnUvRVZ5dnZkWHBoaVRTcnVwUm5SbWw1RzhRRzM1L1VtS3FGR05BRUxjQkY3eUs1QWp3SmFNbEtxTTRIMVFyaFFsMEJ1b2RRYWJTcjZCZ2g0VEwyTUtoRWJ1cUFJY2NKd2ZieDhQdldqc3QrSjBkd0wwcTh1NXlrc3JDYWJkVkhoLzY4bXZYcFI2U3h3UTZsWjZHWHVOakNaaGdCWFpOaUNVWTIwbDh3SldKUFljUWtsbExLWGZiU2FTRzB1LzJhVkdGSkUzVVFkczNjQ0dXQXBYQ0RrbGNwRnJRc0dMOFphekZ1TmtlNGoyVXJVVDNNRWNQdXoyKzJTbURIdHkzT01jbGJtd0t5TEZyNXlZRTM3NzNvdW12MnoyVFVhV2JyOHZuRHJselIwT3orZjhkaUM5TkRvQzNOSVd2dm9rZWNpclRaYjVzYUpwMzdCelpTM1lpSjJPdmo3V01QODZ1bTVmWkluNFpwT0l6ZVJSS2FLZk5RNUI4YnhaK3Qyd1dhVktYL3RoZkN4cEo1UUxCbVRSQk02SG9IT0FrNEw3QkE0QTNZYVVhemdET0VPL2JTTEN1MnA1QVorOEZYOTVPMG83NjBWUXdvMFBtY1dURkZOaXpPSFJydGZuRlVlenFDTnF4QmxzMmV3R0tFK0JKYjVaa0I4RTNHQlRwSGkyWEhHVVpBeHBOMEtoOG5Sb3Z5S1dGQUk1TjgxQzdXSmNNZGw3ZnJXeVNNWFRoS1IvbjkvZXVubmhSaml1Z1hRQmVGTWdHYUhHMUpxUHFWeUl1UnhiZmNDQ2Y3UHI0eWdoY3crOVJZMndZYTJGaVZOa2Q1Z0FFcTZ3TEdGZGFCVG9sSmNvSzhtbXFqZDBFejhVZUVaK0Eyb0V0RStNWDFEWkVMdmxkWk5aNG9menFBMlVSRXlaMmZ4cVlxbWZ2eUxRNk51RUdienQrcWsrM3l6eFRHR3JZSG5aT2JmTjk0dHZ2N0JET2tQS0t4ZGw1N04vd0Yyck5kWm8rbTRnVW93WmJOZkRremRydEp5R1V2c1BrcHcxMm1JdGhKRlRRYXBNWC9SNkowOHM0MU14NXczOVF3K0JJZlBDTldRN0lmR3AzR1ZiYUVXL1pDWjBKaXc3aGczYUY1M3UvQlptamZWeTdSY3BtY0FZaHlteitQUDBaRkpNVTNnNk83R29iRzFtY3lRRGhUL0FjcjNIR0dVVTFFZHVuTS9GbkVLZC9kamh3dlFJRDNnYjRwSDhXMVRKZzhsZ242NzRXTmZ5a21pRHJqbUp4WVh2blY0WkJ2MWRLVCtyZkFidkI2V1MyUUpnSmhKWVdSeG4vR25yQXVXQTNVTzFXeUNhWXJkcUVyMVYyVUR5dHV3RURJZm9XbjAyVXJZdTFLTElsdjhJV2EybHRoUlNrdHdNWnVjNmszMHFDNzhvSzl1bTUrLzJSakhPcmxBZVRBSXJWL3AwTlhIbHlHc2dDc2lUVmw1QmE4TjdnS1VCalNLZzI2TE5rbGFEQnVnMGlnbmFhNEhzTUlYMkpPMVhWdmtsZUxnY2hsN0pVeURkWlBFTEw0NG5CdUhhOWt2YmtsOTRUbHM4VlB2K1ovZG5YVDNuMklvYmQrL1NzdFk1c200L3FyT0lTTU9kTm52VTZCQ1pmby9SUDNTdk9ib2lQaml3dTV4WmZ1LzltZHhuL1crTzNOdmhIRlQ3WTM2SmZmaUJLb2FIMDYzRzRPREl3Z0R6bzFyL2JqZ1g4alJHbjd5VmxBeWhVQVZvQy92OGkraHZpSGhwNG1JSDJNSzVuRGlJTWxrZ0k0SHNtNjZVUktTQUp2b2tNOHdTeDJkd1dWdUE3RUVYd2dCQTdENENuY29SLyt4MzhKU0lZQmxjbnpBL0pTaXBXdHVrMi9YMFNWNW9BSUs4aHl4UXVXdFNvUnlQMHVtaTZ3dEplNVZWbU1RYWxNUmVwcSt3ZzUxQnZTRzNmTXJUYnBrRnVGbGluNStKTEdJekNmMTBhbXpMbjdWbVk1aHp5R243UWV2U2h5L3drbXlBZHpPT2crbXk0aERNNGlCQzNPVEh0MzRIbTFJS1UzTlR2YWdZMGM5czFJVytjdzN6dFk3S1hrMG5yTkxycnZyQWJGK1hqREhIaUpyUVc2YVkrN1pOV2tzKzJtQ0dOSEtqLzdqZmZzdWZWcXdQVXM1dkh5Y21IdnZzT3VaeU5NaXVNUE1yTzlZdlM0UmFRd29IYWp0RmJvVzFCa0RsSUZhYldMWXV0ZStnaUcxRHpBZ0NzNjh2eitEeHozTVZ1WG1KbkNwbGJWMzkvRTl4UWtIc0xNZGkrUjdJelU0bFpGaTN2aDFhK0t4R3dMNDBsZjRuTlNMUVJyR0pJbkVqR2FzUkg2MFp3WTlESFJUbGR3S0lRekVWOXhsTTlGbGxnM2xFV2lNNjVjZWErUU1tREh2UHpFZTlVZGV1UDMvRXlMQVBXd3JKSHAxb0VJZnpQcVNudmYwYXg2TURZVzdGbHl1TFBXb2l4Wld5YWpDdVgyWGEyejErZ3lyR2JDRmQwSGo2SGh6d1lzenRoN2R0YlI3ZWJxU3dPZzNhQ05YR1Y2M0hVMnkzM3NpN0tQZ3RzMjNQMHBIeHg3Ky9MV1BrYmorS04xRmx3THMwLzUyQ0Q0RnNtYmRrNGZWZStiaG1mZ04yaHdwRmFrVEozVlR3azhTTDFtZWlTQ0w2SGxUV3MzUmhYL0FPK3lhTUFiYUpySGpMeW82THU5eEhwaVV6QjZHQ3g5QzJnUldXSCtqR3BRdStnVGdoWVBlZ3BzbVNzMHp2RG5NaWxmMXFCRFZOY3g0L05lSlBEdnVNR3h5d2RBMEZjOExWaUEyYVB2bGFqaG94U2lVUDRhQmlvUTdtNjQwSEZUVitZVDR5eCthb1pvZUlpdE56eWxOVG5PajZoSWJ0alNGZHlibjY0N1cyVEtlS2xzajJDTE91ay9VKzkrNzlPczVwZVBCUmFoVWRpQjQ5ZXNlNnkzazgyanlhR01Vd3VGV3pLOHhwWWtIY1ljNlFPUDQyb2hIblJndi8xRGFhUUh2d3k1OERPTWlCTDlNVk9idFlLcGVUTmZURnhjMHNISmtnUmFjbE55MGtOMENVSVMrMkZWdFVqOW5jMmdBRWZHekxxWXVIaG5qOTFrRlg0TFRXNUtvZFU1Vml0NXQwNUpKSGVWc3lmTzRUYkJvcTczNEczUkVKdCt6WHFOUERrUENVR0dNMDU5Tll4Z1l1Q2dmVmlPNUJGZ0lxZURSNy9HUmNza0JZeUt3ZWdSeGY4TGw1ZXo0ZDZudWVGK0tMMFNFRkE3VTF1YTQxRCtJUzRvTHhHM3BRTjlrQmFvVDRQUVhBWWxhL1hYcjNTbzB3eVJWUjFZaHZKeWljWjJxRXFKYnk5eWxoUjZYS2JxVWZxVHJGaUx4NFQ5bHc0WStjNTFFbEtRTmZIdndadXBJVk5kZDEvK3Y5ZXk1SG1CM21FMm42MFFhM3MzNFF1MFpiV1JpT2x5UzlHZTdDZjRoNlVCY2VXdXZrbWhKeWtlWnA4OXZiQ2dhN25ISjZwSVFOUk9Lc3lUejZrNllTVnpVaXNYMTZtMlNMeWtsNVQyVUFGZlpSUUQzNU1pUVdqOWdTNTdMYXFiWmJKaDZBbGFXWkxyNHEvVG5Ra2hjTTRvcnNlc0l5QmowOVo3M0JxS01wZkg2U1IvV0FJWDhDMVRuQ3dRcmN5YU5zVzBvU1c3QlpreGs2cWkyem1rN1VYdUZPc2dDNnI2SFh3K2RCUHM4NVNjYlNnUmJremVCVWk2U053aVY3S2Vuc3hKek11ZVU1U3RLQ3pUWXNJSzhSNTEzMFBRNDdaek5PTGl3S1duMnlhTk5WT3d2cmlmakFNVDl2OGV0dGg5LzYrZDlQdm11OXM2QXU2YTVsNzdIU0IwbUM2TlpqUGdtM0dwSXY3ZDUvNXVGY1ZXcUo4WWwzeDAvMEc3WFZ0TzZPbStGdTJmM0F0Y2J1UUpIRC9UWC9sNFpVVC84SFVFc0JBaFFERkFBQUFBZ0FHbElTVzFhcmtXZTBBUUFBK0FNQUFBd0FDUUFBQUFBQUFBQUFBTGFCQUFBQUFHUnZZM1Z0Wlc1MExuaHRiRlZVQlFBSEZZMmlhRkJMQVFJVUF4UUFBQUFJQUJwU0VsdGxKeEVWdWhNQUFJUXhBUUFQQUFrQUFBQUFBQUFBQUFDMmdkNEJBQUJ3WVdkbGN5OXdZV2RsTVM1NGJXeFZWQVVBQnhXTm9taFFTd0VDRkFNVUFBQUFDQUFhVWhKYkpQRGIrRG9BQUFBNkFBQUFEZ0FKQUFBQUFBQUFBQUFBdG9IRkZRQUFjbVZzY3k5ZmNtVnNjeTU0Yld4VlZBVUFCeFdOb21oUVN3RUNGQU1VQUFBQUNBQWFVaEpiSlBEYitEb0FBQUE2QUFBQUV3QUpBQUFBQUFBQUFBQUF0b0VyRmdBQWNtVnNjeTl3WVdkbE1WOXlaV3h6TG5odGJGVlVCUUFIRlkyaWFGQkxBUUlVQXhRQUFBQUlBQnBTRWx2U0F4dHhyUU1BQUdNZkFBQUpBQWtBQUFBQUFBQUFBQUMyZ1pZV0FBQjBhR1Z0WlM1NGJXeFZWQVVBQnhXTm9taFFTd0VDRkFNVUFBQUFDQUFhVWhKYlRKWWxJQ2diQUFBOUhRQUFEZ0FKQUFBQUFBQUFBQUFBdG9GcUdnQUFkR2gxYldKdVlXbHNMbXB3WldkVlZBVUFCeFdOb21oUVN3VUdBQUFBQUFZQUJnQ2RBUUFBdmpVQUFBQUEiLAoJIkZpbGVOYW1lIiA6ICLnu5jlm740LmVkZH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2538</Words>
  <Characters>2765</Characters>
  <Lines>38</Lines>
  <Paragraphs>10</Paragraphs>
  <TotalTime>31</TotalTime>
  <ScaleCrop>false</ScaleCrop>
  <LinksUpToDate>false</LinksUpToDate>
  <CharactersWithSpaces>2822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2022-10-28T22:27:00Z</dcterms:created>
  <dc:creator>J JL</dc:creator>
  <cp:lastModifiedBy>苏瑞</cp:lastModifiedBy>
  <dcterms:modified xsi:type="dcterms:W3CDTF">2026-03-19T02:28:00Z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A7C37CEF194349AF9BE4F7EEC0AEFC88_13</vt:lpwstr>
  </property>
  <property fmtid="{D5CDD505-2E9C-101B-9397-08002B2CF9AE}" pid="4" name="KSOTemplateDocerSaveRecord">
    <vt:lpwstr>eyJoZGlkIjoiMzgzMTg3NDdiYzc2YzcxZTZkOGE0YmY3MmIyZWU5ZWEiLCJ1c2VySWQiOiI1MDU5MzM5NzYifQ==</vt:lpwstr>
  </property>
</Properties>
</file>