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ascii="方正小标宋简体" w:hAnsi="方正小标宋简体" w:eastAsia="方正小标宋简体" w:cs="方正小标宋简体"/>
          <w:sz w:val="44"/>
          <w:szCs w:val="44"/>
        </w:rPr>
      </w:pPr>
      <w:r>
        <w:rPr>
          <w:rFonts w:hint="default" w:ascii="Times New Roman" w:hAnsi="Times New Roman" w:eastAsia="方正小标宋简体" w:cs="Times New Roman"/>
          <w:bCs/>
          <w:snapToGrid w:val="0"/>
          <w:spacing w:val="0"/>
          <w:kern w:val="0"/>
          <w:sz w:val="44"/>
          <w:szCs w:val="44"/>
        </w:rPr>
        <w:t>关于</w:t>
      </w:r>
      <w:r>
        <w:rPr>
          <w:rFonts w:hint="eastAsia" w:ascii="Times New Roman" w:hAnsi="Times New Roman" w:eastAsia="方正小标宋简体" w:cs="Times New Roman"/>
          <w:bCs/>
          <w:snapToGrid w:val="0"/>
          <w:spacing w:val="0"/>
          <w:kern w:val="0"/>
          <w:sz w:val="44"/>
          <w:szCs w:val="44"/>
          <w:lang w:eastAsia="zh-CN"/>
        </w:rPr>
        <w:t>下达</w:t>
      </w:r>
      <w:r>
        <w:rPr>
          <w:rFonts w:hint="eastAsia" w:ascii="Times New Roman" w:hAnsi="Times New Roman" w:eastAsia="方正小标宋简体" w:cs="Times New Roman"/>
          <w:sz w:val="44"/>
          <w:szCs w:val="44"/>
          <w:lang w:val="en-US" w:eastAsia="zh-CN"/>
        </w:rPr>
        <w:t>202</w:t>
      </w:r>
      <w:r>
        <w:rPr>
          <w:rFonts w:hint="default" w:ascii="Times New Roman" w:hAnsi="Times New Roman" w:eastAsia="方正小标宋简体" w:cs="Times New Roman"/>
          <w:sz w:val="44"/>
          <w:szCs w:val="44"/>
          <w:lang w:val="en-US" w:eastAsia="zh-CN"/>
        </w:rPr>
        <w:t>6</w:t>
      </w:r>
      <w:r>
        <w:rPr>
          <w:rFonts w:hint="eastAsia" w:ascii="Times New Roman" w:hAnsi="Times New Roman" w:eastAsia="方正小标宋简体" w:cs="Times New Roman"/>
          <w:sz w:val="44"/>
          <w:szCs w:val="44"/>
          <w:lang w:val="en-US" w:eastAsia="zh-CN"/>
        </w:rPr>
        <w:t>年省级财政衔接推进乡村振兴补助资金（第二批）</w:t>
      </w:r>
      <w:r>
        <w:rPr>
          <w:rFonts w:hint="default" w:ascii="Times New Roman" w:hAnsi="Times New Roman" w:eastAsia="方正小标宋简体" w:cs="Times New Roman"/>
          <w:color w:val="auto"/>
          <w:sz w:val="44"/>
          <w:szCs w:val="44"/>
          <w:lang w:val="en-US" w:eastAsia="zh-CN"/>
        </w:rPr>
        <w:t>的</w:t>
      </w:r>
      <w:r>
        <w:rPr>
          <w:rFonts w:hint="eastAsia" w:ascii="Times New Roman" w:hAnsi="Times New Roman" w:eastAsia="方正小标宋简体" w:cs="Times New Roman"/>
          <w:color w:val="auto"/>
          <w:sz w:val="44"/>
          <w:szCs w:val="44"/>
          <w:lang w:val="en-US" w:eastAsia="zh-CN"/>
        </w:rPr>
        <w:t>公示</w:t>
      </w:r>
    </w:p>
    <w:p>
      <w:pPr>
        <w:spacing w:line="576" w:lineRule="exact"/>
        <w:ind w:firstLine="640" w:firstLineChars="200"/>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w:t>
      </w:r>
      <w:r>
        <w:rPr>
          <w:rFonts w:hint="eastAsia" w:ascii="Times New Roman" w:hAnsi="Times New Roman" w:eastAsia="仿宋_GB2312" w:cs="Times New Roman"/>
          <w:sz w:val="32"/>
          <w:szCs w:val="32"/>
          <w:lang w:val="en-US" w:eastAsia="zh-CN"/>
        </w:rPr>
        <w:t>《昆明市财政局关于下达202</w:t>
      </w: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年省级财政衔接推进乡村振兴补助资金（第二批）的通知》（昆财农〔2026〕36号）文件要求，2026年下达至安宁的省级财政衔接推进乡村振兴补助资金（少数民族发展任务）为</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0万元，包括2026年“十百千万”示范社区（互嵌式社区）1个。</w:t>
      </w:r>
      <w:r>
        <w:rPr>
          <w:rFonts w:hint="default" w:ascii="Times New Roman" w:hAnsi="Times New Roman" w:eastAsia="仿宋_GB2312" w:cs="Times New Roman"/>
          <w:sz w:val="32"/>
          <w:szCs w:val="32"/>
          <w:lang w:val="en-US" w:eastAsia="zh-CN"/>
        </w:rPr>
        <w:t>经街道推荐报送、实地查看</w:t>
      </w:r>
      <w:r>
        <w:rPr>
          <w:rFonts w:hint="eastAsia" w:ascii="Times New Roman" w:hAnsi="Times New Roman" w:eastAsia="仿宋_GB2312" w:cs="Times New Roman"/>
          <w:sz w:val="32"/>
          <w:szCs w:val="32"/>
          <w:lang w:val="en-US" w:eastAsia="zh-CN"/>
        </w:rPr>
        <w:t>、各部门综合论证、安宁市2026年度巩固拓展脱贫攻坚成果和乡村振兴拟入库项目审核工作专题会同意后，昆明市民宗委明确了示范社区（互嵌式社区）项目。经2026年市委统战部</w:t>
      </w:r>
      <w:r>
        <w:rPr>
          <w:rFonts w:hint="default" w:ascii="Times New Roman" w:hAnsi="Times New Roman" w:eastAsia="仿宋_GB2312" w:cs="Times New Roman"/>
          <w:sz w:val="32"/>
          <w:szCs w:val="32"/>
          <w:lang w:val="en-US" w:eastAsia="zh-CN"/>
        </w:rPr>
        <w:t>第9次</w:t>
      </w:r>
      <w:r>
        <w:rPr>
          <w:rFonts w:hint="eastAsia" w:ascii="Times New Roman" w:hAnsi="Times New Roman" w:eastAsia="仿宋_GB2312" w:cs="Times New Roman"/>
          <w:sz w:val="32"/>
          <w:szCs w:val="32"/>
          <w:lang w:val="en-US" w:eastAsia="zh-CN"/>
        </w:rPr>
        <w:t>部务会研究同意后，现将此资金下达至</w:t>
      </w:r>
      <w:r>
        <w:rPr>
          <w:rFonts w:hint="default" w:ascii="Times New Roman" w:hAnsi="Times New Roman" w:eastAsia="仿宋_GB2312" w:cs="Times New Roman"/>
          <w:sz w:val="32"/>
          <w:szCs w:val="32"/>
          <w:lang w:val="en-US" w:eastAsia="zh-CN"/>
        </w:rPr>
        <w:t>八街街道八街社区互嵌式社区建设</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民族团结集市建设项目</w:t>
      </w:r>
      <w:r>
        <w:rPr>
          <w:rFonts w:hint="eastAsia" w:ascii="Times New Roman" w:hAnsi="Times New Roman" w:eastAsia="仿宋_GB2312" w:cs="Times New Roman"/>
          <w:sz w:val="32"/>
          <w:szCs w:val="32"/>
          <w:lang w:val="en-US" w:eastAsia="zh-CN"/>
        </w:rPr>
        <w:t>），下达资金20万元。</w:t>
      </w:r>
    </w:p>
    <w:p>
      <w:pPr>
        <w:pStyle w:val="4"/>
        <w:spacing w:before="0" w:beforeLines="0" w:line="576" w:lineRule="exact"/>
        <w:jc w:val="center"/>
        <w:rPr>
          <w:rFonts w:hint="eastAsia" w:ascii="Times New Roman" w:hAnsi="Times New Roman" w:eastAsia="仿宋_GB2312" w:cs="Times New Roman"/>
          <w:sz w:val="32"/>
          <w:szCs w:val="32"/>
          <w:lang w:val="en-US" w:eastAsia="zh-CN"/>
        </w:rPr>
      </w:pPr>
    </w:p>
    <w:p>
      <w:pPr>
        <w:pStyle w:val="4"/>
        <w:spacing w:before="0" w:beforeLines="0" w:line="576" w:lineRule="exact"/>
        <w:jc w:val="center"/>
        <w:rPr>
          <w:rFonts w:hint="eastAsia" w:ascii="Times New Roman" w:hAnsi="Times New Roman" w:eastAsia="仿宋_GB2312" w:cs="Times New Roman"/>
          <w:sz w:val="32"/>
          <w:szCs w:val="32"/>
          <w:lang w:val="en-US" w:eastAsia="zh-CN"/>
        </w:rPr>
      </w:pPr>
    </w:p>
    <w:p>
      <w:pPr>
        <w:pStyle w:val="4"/>
        <w:spacing w:before="0" w:beforeLines="0" w:line="576" w:lineRule="exact"/>
        <w:jc w:val="center"/>
        <w:rPr>
          <w:rFonts w:hint="eastAsia" w:ascii="Times New Roman" w:hAnsi="Times New Roman" w:eastAsia="仿宋_GB2312" w:cs="Times New Roman"/>
          <w:sz w:val="32"/>
          <w:szCs w:val="32"/>
          <w:lang w:val="en-US" w:eastAsia="zh-CN"/>
        </w:rPr>
      </w:pPr>
    </w:p>
    <w:p>
      <w:pPr>
        <w:pStyle w:val="4"/>
        <w:spacing w:before="0" w:beforeLines="0" w:line="576"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 xml:space="preserve"> 安宁市民族宗教事务局</w:t>
      </w:r>
    </w:p>
    <w:p>
      <w:pPr>
        <w:pStyle w:val="4"/>
        <w:spacing w:before="0" w:beforeLines="0" w:line="576" w:lineRule="exact"/>
        <w:ind w:firstLine="5440" w:firstLineChars="1700"/>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15</w:t>
      </w:r>
      <w:bookmarkStart w:id="0" w:name="_GoBack"/>
      <w:bookmarkEnd w:id="0"/>
      <w:r>
        <w:rPr>
          <w:rFonts w:hint="eastAsia" w:ascii="Times New Roman" w:hAnsi="Times New Roman" w:eastAsia="仿宋_GB2312" w:cs="Times New Roman"/>
          <w:sz w:val="32"/>
          <w:szCs w:val="32"/>
        </w:rPr>
        <w:t>日</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1OGMxZjEzNTFiZGVkMWRiZjVhYjVhNzZmY2VjN2IifQ=="/>
  </w:docVars>
  <w:rsids>
    <w:rsidRoot w:val="00B93440"/>
    <w:rsid w:val="001609A8"/>
    <w:rsid w:val="007F17B6"/>
    <w:rsid w:val="00B93440"/>
    <w:rsid w:val="0370464D"/>
    <w:rsid w:val="058D7738"/>
    <w:rsid w:val="074B3407"/>
    <w:rsid w:val="08FB2C0B"/>
    <w:rsid w:val="0AA12248"/>
    <w:rsid w:val="0C175FAD"/>
    <w:rsid w:val="0CF956B3"/>
    <w:rsid w:val="12062D4C"/>
    <w:rsid w:val="180513B0"/>
    <w:rsid w:val="18297794"/>
    <w:rsid w:val="1A637245"/>
    <w:rsid w:val="1A8213DE"/>
    <w:rsid w:val="1BC7354C"/>
    <w:rsid w:val="1C2F57AB"/>
    <w:rsid w:val="245E2574"/>
    <w:rsid w:val="248D4C07"/>
    <w:rsid w:val="28147EED"/>
    <w:rsid w:val="28E13773"/>
    <w:rsid w:val="2AB83B23"/>
    <w:rsid w:val="2BF832AC"/>
    <w:rsid w:val="2C1C3440"/>
    <w:rsid w:val="32BD6FFF"/>
    <w:rsid w:val="33D64260"/>
    <w:rsid w:val="3C6D114E"/>
    <w:rsid w:val="3D251A29"/>
    <w:rsid w:val="3EDF3C3E"/>
    <w:rsid w:val="48E31323"/>
    <w:rsid w:val="4E3A41EC"/>
    <w:rsid w:val="500D6A78"/>
    <w:rsid w:val="50463D38"/>
    <w:rsid w:val="506568B4"/>
    <w:rsid w:val="52C5188C"/>
    <w:rsid w:val="55C464E7"/>
    <w:rsid w:val="582E57DE"/>
    <w:rsid w:val="59BE38A4"/>
    <w:rsid w:val="5D6A1727"/>
    <w:rsid w:val="5E211941"/>
    <w:rsid w:val="5FBD5C31"/>
    <w:rsid w:val="65312DB1"/>
    <w:rsid w:val="657FE877"/>
    <w:rsid w:val="65F91127"/>
    <w:rsid w:val="66DB1C9F"/>
    <w:rsid w:val="6D0A7B69"/>
    <w:rsid w:val="6EBF05DE"/>
    <w:rsid w:val="70893AA1"/>
    <w:rsid w:val="73B40E35"/>
    <w:rsid w:val="750C4CA1"/>
    <w:rsid w:val="75B582DD"/>
    <w:rsid w:val="75BD401B"/>
    <w:rsid w:val="7A093328"/>
    <w:rsid w:val="7A5F276B"/>
    <w:rsid w:val="7D5D16AD"/>
    <w:rsid w:val="7EE22D28"/>
    <w:rsid w:val="7FEF4653"/>
    <w:rsid w:val="8FA7952A"/>
    <w:rsid w:val="8FB51CD3"/>
    <w:rsid w:val="9EDD9AAA"/>
    <w:rsid w:val="BDFD3E1F"/>
    <w:rsid w:val="BFFE4541"/>
    <w:rsid w:val="D3F7F456"/>
    <w:rsid w:val="D3FF0DDD"/>
    <w:rsid w:val="DBBF1595"/>
    <w:rsid w:val="DFF57245"/>
    <w:rsid w:val="EEBDAA89"/>
    <w:rsid w:val="EF7F3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qFormat/>
    <w:uiPriority w:val="0"/>
    <w:pPr>
      <w:spacing w:before="120" w:beforeLines="50" w:line="500" w:lineRule="atLeast"/>
      <w:outlineLvl w:val="1"/>
    </w:pPr>
    <w:rPr>
      <w:rFonts w:eastAsia="楷体_GB2312"/>
      <w:sz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文本缩进 21"/>
    <w:basedOn w:val="1"/>
    <w:qFormat/>
    <w:uiPriority w:val="0"/>
    <w:pPr>
      <w:spacing w:line="480" w:lineRule="auto"/>
      <w:ind w:left="200" w:leftChars="200"/>
    </w:pPr>
    <w:rPr>
      <w:rFonts w:ascii="Times New Roman" w:hAnsi="Times New Roman" w:eastAsia="宋体" w:cs="Times New Roman"/>
    </w:rPr>
  </w:style>
  <w:style w:type="paragraph" w:styleId="5">
    <w:name w:val="Body Text"/>
    <w:basedOn w:val="1"/>
    <w:next w:val="6"/>
    <w:qFormat/>
    <w:uiPriority w:val="0"/>
    <w:pPr>
      <w:spacing w:line="560" w:lineRule="exact"/>
    </w:pPr>
    <w:rPr>
      <w:rFonts w:ascii="Times New Roman" w:hAnsi="Times New Roman" w:eastAsia="仿宋_GB2312"/>
      <w:sz w:val="32"/>
    </w:rPr>
  </w:style>
  <w:style w:type="paragraph" w:styleId="6">
    <w:name w:val="toc 5"/>
    <w:basedOn w:val="1"/>
    <w:next w:val="1"/>
    <w:qFormat/>
    <w:uiPriority w:val="0"/>
    <w:pPr>
      <w:spacing w:before="100" w:beforeAutospacing="1" w:after="100" w:afterAutospacing="1"/>
      <w:ind w:left="1680"/>
    </w:pPr>
    <w:rPr>
      <w:rFonts w:ascii="Calibri" w:hAnsi="Calibri" w:eastAsia="宋体" w:cs="Times New Roman"/>
    </w:rPr>
  </w:style>
  <w:style w:type="paragraph" w:styleId="7">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272</Words>
  <Characters>107</Characters>
  <Lines>1</Lines>
  <Paragraphs>1</Paragraphs>
  <TotalTime>1</TotalTime>
  <ScaleCrop>false</ScaleCrop>
  <LinksUpToDate>false</LinksUpToDate>
  <CharactersWithSpaces>378</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2024-03-30T11:05:00Z</dcterms:created>
  <dc:creator>Administrator</dc:creator>
  <cp:lastModifiedBy>kylin</cp:lastModifiedBy>
  <dcterms:modified xsi:type="dcterms:W3CDTF">2026-05-15T09:38:37Z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9642E6357C98771C1D79066AE1E7F6E9</vt:lpwstr>
  </property>
</Properties>
</file>