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安宁市退役军人事务局自主就业退役士兵报到办理告知承诺事项办事指南</w:t>
      </w:r>
    </w:p>
    <w:p>
      <w:pPr>
        <w:jc w:val="center"/>
        <w:rPr>
          <w:rFonts w:hint="eastAsia" w:ascii="方正小标宋简体" w:hAnsi="方正小标宋简体" w:eastAsia="方正小标宋简体" w:cs="方正小标宋简体"/>
          <w:sz w:val="44"/>
          <w:szCs w:val="44"/>
          <w:lang w:eastAsia="zh-CN"/>
        </w:rPr>
      </w:pPr>
    </w:p>
    <w:p>
      <w:pPr>
        <w:jc w:val="center"/>
        <w:rPr>
          <w:rFonts w:hint="eastAsia" w:ascii="方正小标宋简体" w:hAnsi="方正小标宋简体" w:eastAsia="方正小标宋简体" w:cs="方正小标宋简体"/>
          <w:sz w:val="44"/>
          <w:szCs w:val="44"/>
          <w:lang w:eastAsia="zh-CN"/>
        </w:rPr>
      </w:pPr>
    </w:p>
    <w:p>
      <w:pPr>
        <w:tabs>
          <w:tab w:val="left" w:pos="3051"/>
        </w:tabs>
        <w:jc w:val="left"/>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ab/>
      </w:r>
    </w:p>
    <w:p>
      <w:pPr>
        <w:jc w:val="center"/>
        <w:rPr>
          <w:rFonts w:hint="eastAsia" w:ascii="方正小标宋简体" w:hAnsi="方正小标宋简体" w:eastAsia="方正小标宋简体" w:cs="方正小标宋简体"/>
          <w:sz w:val="44"/>
          <w:szCs w:val="44"/>
          <w:lang w:eastAsia="zh-CN"/>
        </w:rPr>
      </w:pPr>
    </w:p>
    <w:p>
      <w:pPr>
        <w:jc w:val="center"/>
        <w:rPr>
          <w:rFonts w:hint="eastAsia" w:ascii="方正小标宋简体" w:hAnsi="方正小标宋简体" w:eastAsia="方正小标宋简体" w:cs="方正小标宋简体"/>
          <w:sz w:val="44"/>
          <w:szCs w:val="44"/>
          <w:lang w:eastAsia="zh-CN"/>
        </w:rPr>
      </w:pPr>
    </w:p>
    <w:p>
      <w:pPr>
        <w:jc w:val="center"/>
        <w:rPr>
          <w:rFonts w:hint="eastAsia" w:ascii="方正小标宋简体" w:hAnsi="方正小标宋简体" w:eastAsia="方正小标宋简体" w:cs="方正小标宋简体"/>
          <w:sz w:val="44"/>
          <w:szCs w:val="44"/>
          <w:lang w:eastAsia="zh-CN"/>
        </w:rPr>
      </w:pPr>
    </w:p>
    <w:p>
      <w:pPr>
        <w:jc w:val="center"/>
        <w:rPr>
          <w:rFonts w:hint="eastAsia" w:ascii="方正小标宋简体" w:hAnsi="方正小标宋简体" w:eastAsia="方正小标宋简体" w:cs="方正小标宋简体"/>
          <w:sz w:val="44"/>
          <w:szCs w:val="44"/>
          <w:lang w:eastAsia="zh-CN"/>
        </w:rPr>
      </w:pPr>
    </w:p>
    <w:p>
      <w:pPr>
        <w:jc w:val="center"/>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ind w:firstLine="2240" w:firstLineChars="700"/>
        <w:jc w:val="both"/>
        <w:textAlignment w:val="auto"/>
        <w:rPr>
          <w:rFonts w:hint="default" w:ascii="Times New Roman" w:hAnsi="Times New Roman" w:eastAsia="仿宋_GB2312" w:cs="Times New Roman"/>
          <w:sz w:val="32"/>
          <w:szCs w:val="32"/>
          <w:lang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32"/>
          <w:szCs w:val="32"/>
          <w:lang w:eastAsia="zh-CN"/>
        </w:rPr>
        <w:t>安宁市退役军人事务局</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基本信息</w:t>
      </w:r>
      <w:bookmarkStart w:id="0" w:name="_GoBack"/>
      <w:bookmarkEnd w:id="0"/>
    </w:p>
    <w:tbl>
      <w:tblPr>
        <w:tblStyle w:val="6"/>
        <w:tblpPr w:leftFromText="180" w:rightFromText="180" w:vertAnchor="text" w:horzAnchor="page" w:tblpX="1795" w:tblpY="573"/>
        <w:tblOverlap w:val="never"/>
        <w:tblW w:w="8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2106"/>
        <w:gridCol w:w="1828"/>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lang w:val="en-US" w:eastAsia="zh-CN"/>
              </w:rPr>
              <w:t>一件事</w:t>
            </w:r>
            <w:r>
              <w:rPr>
                <w:rFonts w:hint="default" w:ascii="Times New Roman" w:hAnsi="Times New Roman" w:eastAsia="宋体" w:cs="Times New Roman"/>
                <w:b/>
                <w:bCs/>
                <w:color w:val="auto"/>
                <w:sz w:val="24"/>
                <w:szCs w:val="24"/>
                <w:lang w:eastAsia="zh-CN"/>
              </w:rPr>
              <w:t>”</w:t>
            </w:r>
          </w:p>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事项名称</w:t>
            </w:r>
          </w:p>
        </w:tc>
        <w:tc>
          <w:tcPr>
            <w:tcW w:w="2106"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自主就业退役士兵报到</w:t>
            </w:r>
          </w:p>
        </w:tc>
        <w:tc>
          <w:tcPr>
            <w:tcW w:w="182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lang w:val="en-US" w:eastAsia="zh-CN"/>
              </w:rPr>
              <w:t>一件事</w:t>
            </w:r>
            <w:r>
              <w:rPr>
                <w:rFonts w:hint="default" w:ascii="Times New Roman" w:hAnsi="Times New Roman" w:eastAsia="宋体" w:cs="Times New Roman"/>
                <w:b/>
                <w:bCs/>
                <w:color w:val="auto"/>
                <w:sz w:val="24"/>
                <w:szCs w:val="24"/>
                <w:lang w:eastAsia="zh-CN"/>
              </w:rPr>
              <w:t>”</w:t>
            </w:r>
          </w:p>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rPr>
              <w:t>事项</w:t>
            </w:r>
            <w:r>
              <w:rPr>
                <w:rFonts w:hint="default" w:ascii="Times New Roman" w:hAnsi="Times New Roman" w:eastAsia="宋体" w:cs="Times New Roman"/>
                <w:b/>
                <w:bCs/>
                <w:color w:val="auto"/>
                <w:sz w:val="24"/>
                <w:szCs w:val="24"/>
                <w:lang w:val="en-US" w:eastAsia="zh-CN"/>
              </w:rPr>
              <w:t>编码</w:t>
            </w:r>
          </w:p>
        </w:tc>
        <w:tc>
          <w:tcPr>
            <w:tcW w:w="2841"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181818"/>
                <w:spacing w:val="0"/>
                <w:sz w:val="32"/>
                <w:szCs w:val="32"/>
                <w:shd w:val="clear" w:fill="FFFFFF"/>
              </w:rPr>
              <w:t>11530181MB1509685C4532024001000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牵头单位</w:t>
            </w:r>
          </w:p>
        </w:tc>
        <w:tc>
          <w:tcPr>
            <w:tcW w:w="2106"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vertAlign w:val="baseline"/>
                <w:lang w:eastAsia="zh-CN"/>
              </w:rPr>
              <w:t>市退役军人事务局</w:t>
            </w:r>
          </w:p>
        </w:tc>
        <w:tc>
          <w:tcPr>
            <w:tcW w:w="182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配合单位</w:t>
            </w:r>
          </w:p>
        </w:tc>
        <w:tc>
          <w:tcPr>
            <w:tcW w:w="2841"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vertAlign w:val="baseline"/>
                <w:lang w:eastAsia="zh-CN"/>
              </w:rPr>
              <w:t>市退役军人事务局、市公安局、市医保局、市人力资源社会保障局、市武装部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服务对象</w:t>
            </w:r>
          </w:p>
        </w:tc>
        <w:tc>
          <w:tcPr>
            <w:tcW w:w="2106"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自主就业退役士兵</w:t>
            </w:r>
          </w:p>
        </w:tc>
        <w:tc>
          <w:tcPr>
            <w:tcW w:w="182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“”涉及事项</w:t>
            </w:r>
          </w:p>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（服务）</w:t>
            </w:r>
          </w:p>
        </w:tc>
        <w:tc>
          <w:tcPr>
            <w:tcW w:w="2841"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自主就业退役士兵报到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办理形式</w:t>
            </w:r>
          </w:p>
        </w:tc>
        <w:tc>
          <w:tcPr>
            <w:tcW w:w="6775" w:type="dxa"/>
            <w:gridSpan w:val="3"/>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vertAlign w:val="baseline"/>
                <w:lang w:eastAsia="zh-CN"/>
              </w:rPr>
              <w:t>窗口办理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法定</w:t>
            </w:r>
            <w:r>
              <w:rPr>
                <w:rFonts w:hint="default" w:ascii="Times New Roman" w:hAnsi="Times New Roman" w:eastAsia="宋体" w:cs="Times New Roman"/>
                <w:b/>
                <w:bCs/>
                <w:color w:val="auto"/>
                <w:sz w:val="24"/>
                <w:szCs w:val="24"/>
              </w:rPr>
              <w:t>办结时限</w:t>
            </w:r>
          </w:p>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lang w:val="en-US" w:eastAsia="zh-CN"/>
              </w:rPr>
              <w:t>工作日</w:t>
            </w:r>
            <w:r>
              <w:rPr>
                <w:rFonts w:hint="default" w:ascii="Times New Roman" w:hAnsi="Times New Roman" w:eastAsia="宋体" w:cs="Times New Roman"/>
                <w:b/>
                <w:bCs/>
                <w:color w:val="auto"/>
                <w:sz w:val="24"/>
                <w:szCs w:val="24"/>
                <w:lang w:eastAsia="zh-CN"/>
              </w:rPr>
              <w:t>）</w:t>
            </w:r>
          </w:p>
        </w:tc>
        <w:tc>
          <w:tcPr>
            <w:tcW w:w="2106"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30</w:t>
            </w:r>
          </w:p>
        </w:tc>
        <w:tc>
          <w:tcPr>
            <w:tcW w:w="182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承诺办结时限</w:t>
            </w:r>
          </w:p>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工作日</w:t>
            </w:r>
            <w:r>
              <w:rPr>
                <w:rFonts w:hint="default" w:ascii="Times New Roman" w:hAnsi="Times New Roman" w:eastAsia="宋体" w:cs="Times New Roman"/>
                <w:b/>
                <w:bCs/>
                <w:color w:val="auto"/>
                <w:sz w:val="24"/>
                <w:szCs w:val="24"/>
                <w:highlight w:val="none"/>
                <w:lang w:eastAsia="zh-CN"/>
              </w:rPr>
              <w:t>）</w:t>
            </w:r>
          </w:p>
        </w:tc>
        <w:tc>
          <w:tcPr>
            <w:tcW w:w="2841"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是</w:t>
            </w:r>
            <w:r>
              <w:rPr>
                <w:rFonts w:hint="default" w:ascii="Times New Roman" w:hAnsi="Times New Roman" w:eastAsia="宋体" w:cs="Times New Roman"/>
                <w:b/>
                <w:bCs/>
                <w:color w:val="auto"/>
                <w:sz w:val="24"/>
                <w:szCs w:val="24"/>
              </w:rPr>
              <w:t>否收费</w:t>
            </w:r>
          </w:p>
        </w:tc>
        <w:tc>
          <w:tcPr>
            <w:tcW w:w="2106"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否</w:t>
            </w:r>
          </w:p>
        </w:tc>
        <w:tc>
          <w:tcPr>
            <w:tcW w:w="182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线下跑动次数</w:t>
            </w:r>
          </w:p>
        </w:tc>
        <w:tc>
          <w:tcPr>
            <w:tcW w:w="2841"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线下跑一次原</w:t>
            </w:r>
          </w:p>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rPr>
              <w:t>因和环节</w:t>
            </w:r>
          </w:p>
        </w:tc>
        <w:tc>
          <w:tcPr>
            <w:tcW w:w="2106"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证件查验</w:t>
            </w:r>
          </w:p>
        </w:tc>
        <w:tc>
          <w:tcPr>
            <w:tcW w:w="182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网上办理深度</w:t>
            </w:r>
          </w:p>
        </w:tc>
        <w:tc>
          <w:tcPr>
            <w:tcW w:w="2841"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vertAlign w:val="baseline"/>
                <w:lang w:val="en-US" w:eastAsia="zh-CN"/>
              </w:rPr>
              <w:t>IV级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是否支持预约办理</w:t>
            </w:r>
          </w:p>
        </w:tc>
        <w:tc>
          <w:tcPr>
            <w:tcW w:w="2106"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是</w:t>
            </w:r>
          </w:p>
        </w:tc>
        <w:tc>
          <w:tcPr>
            <w:tcW w:w="182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有无中介服务</w:t>
            </w:r>
          </w:p>
        </w:tc>
        <w:tc>
          <w:tcPr>
            <w:tcW w:w="2841"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联办能力</w:t>
            </w:r>
          </w:p>
        </w:tc>
        <w:tc>
          <w:tcPr>
            <w:tcW w:w="6775" w:type="dxa"/>
            <w:gridSpan w:val="3"/>
            <w:vAlign w:val="top"/>
          </w:tcPr>
          <w:p>
            <w:pPr>
              <w:numPr>
                <w:ilvl w:val="0"/>
                <w:numId w:val="0"/>
              </w:numPr>
              <w:tabs>
                <w:tab w:val="left" w:pos="1191"/>
              </w:tabs>
              <w:ind w:left="0" w:leftChars="0" w:firstLine="0" w:firstLineChars="0"/>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sz w:val="32"/>
                <w:szCs w:val="32"/>
                <w:vertAlign w:val="baseline"/>
                <w:lang w:eastAsia="zh-CN"/>
              </w:rPr>
              <w:t>联合受理、联合勘验、联合审查、联合审批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咨询方式</w:t>
            </w:r>
          </w:p>
        </w:tc>
        <w:tc>
          <w:tcPr>
            <w:tcW w:w="6775" w:type="dxa"/>
            <w:gridSpan w:val="3"/>
            <w:vAlign w:val="top"/>
          </w:tcPr>
          <w:p>
            <w:pPr>
              <w:numPr>
                <w:ilvl w:val="0"/>
                <w:numId w:val="0"/>
              </w:numPr>
              <w:ind w:left="0" w:leftChars="0" w:firstLine="0" w:firstLineChars="0"/>
              <w:jc w:val="both"/>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sz w:val="32"/>
                <w:szCs w:val="32"/>
                <w:vertAlign w:val="baseline"/>
                <w:lang w:eastAsia="zh-CN"/>
              </w:rPr>
              <w:t>电话咨询：</w:t>
            </w:r>
            <w:r>
              <w:rPr>
                <w:rFonts w:hint="default" w:ascii="Times New Roman" w:hAnsi="Times New Roman" w:eastAsia="仿宋_GB2312" w:cs="Times New Roman"/>
                <w:sz w:val="32"/>
                <w:szCs w:val="32"/>
                <w:vertAlign w:val="baseline"/>
                <w:lang w:val="en-US" w:eastAsia="zh-CN"/>
              </w:rPr>
              <w:t>0871-68661706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监督方式</w:t>
            </w:r>
          </w:p>
        </w:tc>
        <w:tc>
          <w:tcPr>
            <w:tcW w:w="6775" w:type="dxa"/>
            <w:gridSpan w:val="3"/>
            <w:vAlign w:val="top"/>
          </w:tcPr>
          <w:p>
            <w:pPr>
              <w:numPr>
                <w:ilvl w:val="0"/>
                <w:numId w:val="0"/>
              </w:numPr>
              <w:tabs>
                <w:tab w:val="left" w:pos="1191"/>
              </w:tabs>
              <w:ind w:left="0" w:leftChars="0" w:firstLine="0" w:firstLineChars="0"/>
              <w:jc w:val="both"/>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sz w:val="32"/>
                <w:szCs w:val="32"/>
                <w:vertAlign w:val="baseline"/>
                <w:lang w:val="en-US" w:eastAsia="zh-CN"/>
              </w:rPr>
              <w:t>电话投诉：0871-66054321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办理时间</w:t>
            </w:r>
          </w:p>
        </w:tc>
        <w:tc>
          <w:tcPr>
            <w:tcW w:w="6775" w:type="dxa"/>
            <w:gridSpan w:val="3"/>
            <w:vAlign w:val="top"/>
          </w:tcPr>
          <w:p>
            <w:pPr>
              <w:numPr>
                <w:ilvl w:val="0"/>
                <w:numId w:val="0"/>
              </w:numPr>
              <w:tabs>
                <w:tab w:val="left" w:pos="1191"/>
              </w:tabs>
              <w:ind w:left="0" w:leftChars="0" w:firstLine="0" w:firstLineChars="0"/>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sz w:val="32"/>
                <w:szCs w:val="32"/>
                <w:vertAlign w:val="baseline"/>
                <w:lang w:eastAsia="zh-CN"/>
              </w:rPr>
              <w:t>星期一至星期五：上午（</w:t>
            </w:r>
            <w:r>
              <w:rPr>
                <w:rFonts w:hint="default" w:ascii="Times New Roman" w:hAnsi="Times New Roman" w:eastAsia="仿宋_GB2312" w:cs="Times New Roman"/>
                <w:sz w:val="32"/>
                <w:szCs w:val="32"/>
                <w:vertAlign w:val="baseline"/>
                <w:lang w:val="en-US" w:eastAsia="zh-CN"/>
              </w:rPr>
              <w:t>9:00</w:t>
            </w: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lang w:val="en-US" w:eastAsia="zh-CN"/>
              </w:rPr>
              <w:t>- 12:00</w:t>
            </w:r>
            <w:r>
              <w:rPr>
                <w:rFonts w:hint="default" w:ascii="Times New Roman" w:hAnsi="Times New Roman" w:eastAsia="仿宋_GB2312" w:cs="Times New Roman"/>
                <w:sz w:val="32"/>
                <w:szCs w:val="32"/>
                <w:vertAlign w:val="baseline"/>
                <w:lang w:eastAsia="zh-CN"/>
              </w:rPr>
              <w:t>下午（</w:t>
            </w:r>
            <w:r>
              <w:rPr>
                <w:rFonts w:hint="default" w:ascii="Times New Roman" w:hAnsi="Times New Roman" w:eastAsia="仿宋_GB2312" w:cs="Times New Roman"/>
                <w:sz w:val="32"/>
                <w:szCs w:val="32"/>
                <w:vertAlign w:val="baseline"/>
                <w:lang w:val="en-US" w:eastAsia="zh-CN"/>
              </w:rPr>
              <w:t>13:30</w:t>
            </w: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lang w:val="en-US" w:eastAsia="zh-CN"/>
              </w:rPr>
              <w:t>-（17:00）法定节日按国家假期安排调整办理时间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办理地址</w:t>
            </w:r>
          </w:p>
        </w:tc>
        <w:tc>
          <w:tcPr>
            <w:tcW w:w="6775" w:type="dxa"/>
            <w:gridSpan w:val="3"/>
            <w:vAlign w:val="top"/>
          </w:tcPr>
          <w:p>
            <w:pPr>
              <w:numPr>
                <w:ilvl w:val="0"/>
                <w:numId w:val="0"/>
              </w:numPr>
              <w:tabs>
                <w:tab w:val="left" w:pos="1191"/>
              </w:tabs>
              <w:ind w:left="0" w:leftChars="0" w:firstLine="0" w:firstLineChars="0"/>
              <w:jc w:val="left"/>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sz w:val="32"/>
                <w:szCs w:val="32"/>
                <w:vertAlign w:val="baseline"/>
                <w:lang w:eastAsia="zh-CN"/>
              </w:rPr>
              <w:t>云南省昆明市安宁市连然街道中华路</w:t>
            </w:r>
            <w:r>
              <w:rPr>
                <w:rFonts w:hint="default" w:ascii="Times New Roman" w:hAnsi="Times New Roman" w:eastAsia="仿宋_GB2312" w:cs="Times New Roman"/>
                <w:sz w:val="32"/>
                <w:szCs w:val="32"/>
                <w:vertAlign w:val="baseline"/>
                <w:lang w:val="en-US" w:eastAsia="zh-CN"/>
              </w:rPr>
              <w:t>175号（安宁市退役军人服务中心）交通方式：乘坐市内公交车2路、4路、5路、6路、7路、8路、9路、12路、13路、15路、17路、19路、22路、30路、31路、36路、37路、38路、39路、附2路、附5路、附13路至安宁市退役军人服务中心。</w:t>
            </w:r>
          </w:p>
        </w:tc>
      </w:tr>
    </w:tbl>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设定依据</w:t>
      </w:r>
    </w:p>
    <w:p>
      <w:pPr>
        <w:numPr>
          <w:ilvl w:val="0"/>
          <w:numId w:val="0"/>
        </w:numPr>
        <w:ind w:leftChars="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《退役士兵安置条例》</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第十条，退役士兵安置地为退役士兵入伍时的户口所在地。但是，入伍时是普通高等学校在读学生的退役士兵，退出现役后不复学的，其安置地为入学前的户口所在地。</w:t>
      </w:r>
    </w:p>
    <w:p>
      <w:pPr>
        <w:numPr>
          <w:ilvl w:val="0"/>
          <w:numId w:val="0"/>
        </w:numPr>
        <w:ind w:leftChars="0"/>
        <w:jc w:val="both"/>
        <w:rPr>
          <w:rFonts w:hint="eastAsia"/>
          <w:lang w:val="en-US" w:eastAsia="zh-CN"/>
        </w:rPr>
      </w:pPr>
      <w:r>
        <w:rPr>
          <w:rFonts w:hint="eastAsia" w:ascii="仿宋_GB2312" w:hAnsi="仿宋_GB2312" w:eastAsia="仿宋_GB2312" w:cs="仿宋_GB2312"/>
          <w:sz w:val="32"/>
          <w:szCs w:val="32"/>
          <w:lang w:val="en-US" w:eastAsia="zh-CN"/>
        </w:rPr>
        <w:t>第十一条，退役士兵有下列情况之一的，可以异地安置：</w:t>
      </w:r>
    </w:p>
    <w:p>
      <w:pPr>
        <w:keepNext w:val="0"/>
        <w:keepLines w:val="0"/>
        <w:pageBreakBefore w:val="0"/>
        <w:widowControl w:val="0"/>
        <w:numPr>
          <w:ilvl w:val="0"/>
          <w:numId w:val="2"/>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服现役期间父母户口所在地变更的，可以在父母现户口所在地安置；</w:t>
      </w:r>
    </w:p>
    <w:p>
      <w:pPr>
        <w:keepNext w:val="0"/>
        <w:keepLines w:val="0"/>
        <w:pageBreakBefore w:val="0"/>
        <w:widowControl w:val="0"/>
        <w:numPr>
          <w:ilvl w:val="0"/>
          <w:numId w:val="2"/>
        </w:numPr>
        <w:kinsoku/>
        <w:wordWrap/>
        <w:overflowPunct/>
        <w:topLinePunct w:val="0"/>
        <w:autoSpaceDE/>
        <w:autoSpaceDN/>
        <w:bidi w:val="0"/>
        <w:adjustRightInd/>
        <w:snapToGrid/>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符合军队有关现役士兵结婚规定且结婚满2年的，可以在配偶或者父母户口所在地安置；</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第十三条，自主就业的退役士兵应当自被批准退出现役之日起30日内，持退出现役证件、介绍信到安置地县级人民政府退役士兵安置工作主管部门报到。</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三、申请须知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1.退役士兵档案材料齐全、符合接收条件；本人情况与档案记载相符；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为接收安置地在安宁市的自主就业退役士兵、复学大学生退役士兵，提供“军人退役一件事一次办”服务，一次办结退役报到、预备役登记、户口登记、组织关系转接、基本养老保险关系转移接续、基本医疗保险接续、自主就业退役士兵一次性地方经济补助金登记受理。</w:t>
      </w:r>
    </w:p>
    <w:p>
      <w:pPr>
        <w:numPr>
          <w:ilvl w:val="0"/>
          <w:numId w:val="0"/>
        </w:numPr>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pPr>
        <w:numPr>
          <w:ilvl w:val="0"/>
          <w:numId w:val="0"/>
        </w:numPr>
        <w:jc w:val="both"/>
        <w:rPr>
          <w:rFonts w:hint="eastAsia" w:ascii="黑体" w:hAnsi="黑体" w:eastAsia="黑体" w:cs="黑体"/>
          <w:sz w:val="32"/>
          <w:szCs w:val="32"/>
          <w:lang w:val="en-US" w:eastAsia="zh-CN"/>
        </w:rPr>
        <w:sectPr>
          <w:pgSz w:w="11906" w:h="16838"/>
          <w:pgMar w:top="1440" w:right="1800" w:bottom="1440" w:left="1800" w:header="851" w:footer="992" w:gutter="0"/>
          <w:cols w:space="425" w:num="1"/>
          <w:docGrid w:type="lines" w:linePitch="312" w:charSpace="0"/>
        </w:sectPr>
      </w:pPr>
    </w:p>
    <w:p>
      <w:pPr>
        <w:numPr>
          <w:ilvl w:val="0"/>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四、提供材料</w:t>
      </w:r>
    </w:p>
    <w:tbl>
      <w:tblPr>
        <w:tblStyle w:val="6"/>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084"/>
        <w:gridCol w:w="638"/>
        <w:gridCol w:w="795"/>
        <w:gridCol w:w="1380"/>
        <w:gridCol w:w="1534"/>
        <w:gridCol w:w="1493"/>
        <w:gridCol w:w="934"/>
        <w:gridCol w:w="2565"/>
        <w:gridCol w:w="1605"/>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07" w:type="dxa"/>
            <w:shd w:val="clear" w:color="auto" w:fill="F1F1F1" w:themeFill="background1" w:themeFillShade="F2"/>
            <w:vAlign w:val="center"/>
          </w:tcPr>
          <w:p>
            <w:pPr>
              <w:pStyle w:val="8"/>
              <w:widowControl/>
              <w:shd w:val="clear"/>
              <w:ind w:firstLine="0"/>
              <w:jc w:val="center"/>
              <w:rPr>
                <w:rFonts w:hint="eastAsia" w:ascii="宋体" w:hAnsi="宋体" w:eastAsia="宋体" w:cs="Arial"/>
                <w:color w:val="auto"/>
                <w:kern w:val="0"/>
                <w:sz w:val="21"/>
                <w:szCs w:val="21"/>
              </w:rPr>
            </w:pPr>
            <w:r>
              <w:rPr>
                <w:rFonts w:hint="eastAsia" w:ascii="宋体" w:hAnsi="宋体" w:eastAsia="宋体" w:cs="Arial"/>
                <w:color w:val="auto"/>
                <w:kern w:val="0"/>
                <w:sz w:val="21"/>
                <w:szCs w:val="21"/>
              </w:rPr>
              <w:t>序号</w:t>
            </w:r>
          </w:p>
        </w:tc>
        <w:tc>
          <w:tcPr>
            <w:tcW w:w="2084" w:type="dxa"/>
            <w:shd w:val="clear" w:color="auto" w:fill="F1F1F1" w:themeFill="background1" w:themeFillShade="F2"/>
            <w:vAlign w:val="center"/>
          </w:tcPr>
          <w:p>
            <w:pPr>
              <w:pStyle w:val="8"/>
              <w:widowControl/>
              <w:shd w:val="clear"/>
              <w:ind w:firstLine="0"/>
              <w:jc w:val="center"/>
              <w:rPr>
                <w:rFonts w:hint="eastAsia" w:ascii="宋体" w:hAnsi="宋体" w:eastAsia="宋体" w:cs="Arial"/>
                <w:color w:val="auto"/>
                <w:kern w:val="0"/>
                <w:sz w:val="21"/>
                <w:szCs w:val="21"/>
              </w:rPr>
            </w:pPr>
            <w:r>
              <w:rPr>
                <w:rFonts w:hint="eastAsia" w:ascii="宋体" w:hAnsi="宋体" w:eastAsia="宋体" w:cs="Arial"/>
                <w:color w:val="auto"/>
                <w:kern w:val="0"/>
                <w:sz w:val="21"/>
                <w:szCs w:val="21"/>
              </w:rPr>
              <w:t>材料</w:t>
            </w:r>
            <w:r>
              <w:rPr>
                <w:rFonts w:hint="eastAsia" w:ascii="宋体" w:hAnsi="宋体" w:eastAsia="宋体" w:cs="Arial"/>
                <w:color w:val="auto"/>
                <w:kern w:val="0"/>
                <w:sz w:val="21"/>
                <w:szCs w:val="21"/>
                <w:lang w:val="en-US" w:eastAsia="zh-CN"/>
              </w:rPr>
              <w:t>标准</w:t>
            </w:r>
            <w:r>
              <w:rPr>
                <w:rFonts w:hint="eastAsia" w:ascii="宋体" w:hAnsi="宋体" w:eastAsia="宋体" w:cs="Arial"/>
                <w:color w:val="auto"/>
                <w:kern w:val="0"/>
                <w:sz w:val="21"/>
                <w:szCs w:val="21"/>
              </w:rPr>
              <w:t>名称</w:t>
            </w:r>
          </w:p>
        </w:tc>
        <w:tc>
          <w:tcPr>
            <w:tcW w:w="638" w:type="dxa"/>
            <w:shd w:val="clear" w:color="auto" w:fill="F1F1F1" w:themeFill="background1" w:themeFillShade="F2"/>
            <w:vAlign w:val="center"/>
          </w:tcPr>
          <w:p>
            <w:pPr>
              <w:pStyle w:val="8"/>
              <w:widowControl/>
              <w:shd w:val="clear"/>
              <w:ind w:firstLine="0"/>
              <w:jc w:val="center"/>
              <w:rPr>
                <w:rFonts w:hint="eastAsia" w:ascii="宋体" w:hAnsi="宋体" w:eastAsia="宋体" w:cs="Arial"/>
                <w:color w:val="auto"/>
                <w:kern w:val="0"/>
                <w:sz w:val="21"/>
                <w:szCs w:val="21"/>
              </w:rPr>
            </w:pPr>
            <w:r>
              <w:rPr>
                <w:rFonts w:hint="eastAsia" w:ascii="宋体" w:hAnsi="宋体" w:eastAsia="宋体" w:cs="Arial"/>
                <w:color w:val="auto"/>
                <w:kern w:val="0"/>
                <w:sz w:val="21"/>
                <w:szCs w:val="21"/>
              </w:rPr>
              <w:t>材料类型</w:t>
            </w:r>
          </w:p>
        </w:tc>
        <w:tc>
          <w:tcPr>
            <w:tcW w:w="795" w:type="dxa"/>
            <w:shd w:val="clear" w:color="auto" w:fill="F1F1F1" w:themeFill="background1" w:themeFillShade="F2"/>
            <w:vAlign w:val="center"/>
          </w:tcPr>
          <w:p>
            <w:pPr>
              <w:pStyle w:val="8"/>
              <w:widowControl/>
              <w:shd w:val="clear"/>
              <w:ind w:firstLine="0"/>
              <w:jc w:val="center"/>
              <w:rPr>
                <w:rFonts w:hint="eastAsia" w:ascii="宋体" w:hAnsi="宋体" w:eastAsia="宋体" w:cs="Arial"/>
                <w:color w:val="auto"/>
                <w:kern w:val="0"/>
                <w:sz w:val="21"/>
                <w:szCs w:val="21"/>
              </w:rPr>
            </w:pPr>
            <w:r>
              <w:rPr>
                <w:rFonts w:hint="eastAsia" w:ascii="宋体" w:hAnsi="宋体" w:eastAsia="宋体" w:cs="Arial"/>
                <w:color w:val="auto"/>
                <w:kern w:val="0"/>
                <w:sz w:val="21"/>
                <w:szCs w:val="21"/>
              </w:rPr>
              <w:t>材料形式</w:t>
            </w:r>
          </w:p>
        </w:tc>
        <w:tc>
          <w:tcPr>
            <w:tcW w:w="1380" w:type="dxa"/>
            <w:shd w:val="clear" w:color="auto" w:fill="F1F1F1" w:themeFill="background1" w:themeFillShade="F2"/>
            <w:vAlign w:val="center"/>
          </w:tcPr>
          <w:p>
            <w:pPr>
              <w:pStyle w:val="8"/>
              <w:widowControl/>
              <w:shd w:val="clear"/>
              <w:ind w:firstLine="0"/>
              <w:jc w:val="center"/>
              <w:rPr>
                <w:rFonts w:hint="eastAsia" w:ascii="宋体" w:hAnsi="宋体" w:eastAsia="宋体" w:cs="Arial"/>
                <w:color w:val="auto"/>
                <w:kern w:val="0"/>
                <w:sz w:val="21"/>
                <w:szCs w:val="21"/>
              </w:rPr>
            </w:pPr>
            <w:r>
              <w:rPr>
                <w:rFonts w:hint="eastAsia" w:ascii="宋体" w:hAnsi="宋体" w:eastAsia="宋体" w:cs="Arial"/>
                <w:color w:val="auto"/>
                <w:kern w:val="0"/>
                <w:sz w:val="21"/>
                <w:szCs w:val="21"/>
              </w:rPr>
              <w:t>来源渠道</w:t>
            </w:r>
          </w:p>
        </w:tc>
        <w:tc>
          <w:tcPr>
            <w:tcW w:w="1534" w:type="dxa"/>
            <w:shd w:val="clear" w:color="auto" w:fill="F1F1F1" w:themeFill="background1" w:themeFillShade="F2"/>
            <w:vAlign w:val="center"/>
          </w:tcPr>
          <w:p>
            <w:pPr>
              <w:pStyle w:val="8"/>
              <w:widowControl/>
              <w:shd w:val="clear"/>
              <w:ind w:firstLine="0"/>
              <w:jc w:val="center"/>
              <w:rPr>
                <w:rFonts w:hint="eastAsia" w:ascii="宋体" w:hAnsi="宋体" w:eastAsia="宋体" w:cs="Arial"/>
                <w:color w:val="auto"/>
                <w:kern w:val="0"/>
                <w:sz w:val="21"/>
                <w:szCs w:val="21"/>
              </w:rPr>
            </w:pPr>
            <w:r>
              <w:rPr>
                <w:rFonts w:hint="eastAsia" w:ascii="宋体" w:hAnsi="宋体" w:eastAsia="宋体" w:cs="Arial"/>
                <w:color w:val="auto"/>
                <w:kern w:val="0"/>
                <w:sz w:val="21"/>
                <w:szCs w:val="21"/>
              </w:rPr>
              <w:t>出具部门</w:t>
            </w:r>
          </w:p>
        </w:tc>
        <w:tc>
          <w:tcPr>
            <w:tcW w:w="1493" w:type="dxa"/>
            <w:shd w:val="clear" w:color="auto" w:fill="F1F1F1" w:themeFill="background1" w:themeFillShade="F2"/>
            <w:vAlign w:val="center"/>
          </w:tcPr>
          <w:p>
            <w:pPr>
              <w:pStyle w:val="8"/>
              <w:widowControl/>
              <w:shd w:val="clear"/>
              <w:ind w:firstLine="0"/>
              <w:jc w:val="center"/>
              <w:rPr>
                <w:rFonts w:hint="eastAsia" w:ascii="宋体" w:hAnsi="宋体" w:eastAsia="宋体" w:cs="Arial"/>
                <w:color w:val="auto"/>
                <w:kern w:val="0"/>
                <w:sz w:val="21"/>
                <w:szCs w:val="21"/>
              </w:rPr>
            </w:pPr>
            <w:r>
              <w:rPr>
                <w:rFonts w:hint="eastAsia" w:ascii="宋体" w:hAnsi="宋体" w:eastAsia="宋体" w:cs="Arial"/>
                <w:color w:val="auto"/>
                <w:kern w:val="0"/>
                <w:sz w:val="21"/>
                <w:szCs w:val="21"/>
              </w:rPr>
              <w:t>纸质材料份数</w:t>
            </w:r>
          </w:p>
        </w:tc>
        <w:tc>
          <w:tcPr>
            <w:tcW w:w="934" w:type="dxa"/>
            <w:shd w:val="clear" w:color="auto" w:fill="F1F1F1" w:themeFill="background1" w:themeFillShade="F2"/>
            <w:vAlign w:val="center"/>
          </w:tcPr>
          <w:p>
            <w:pPr>
              <w:pStyle w:val="8"/>
              <w:widowControl/>
              <w:shd w:val="clear"/>
              <w:ind w:firstLine="0"/>
              <w:jc w:val="center"/>
              <w:rPr>
                <w:rFonts w:hint="eastAsia" w:ascii="宋体" w:hAnsi="宋体" w:eastAsia="宋体" w:cs="Arial"/>
                <w:color w:val="auto"/>
                <w:kern w:val="0"/>
                <w:sz w:val="21"/>
                <w:szCs w:val="21"/>
              </w:rPr>
            </w:pPr>
            <w:r>
              <w:rPr>
                <w:rFonts w:hint="eastAsia" w:ascii="宋体" w:hAnsi="宋体" w:eastAsia="宋体" w:cs="Arial"/>
                <w:color w:val="auto"/>
                <w:kern w:val="0"/>
                <w:sz w:val="21"/>
                <w:szCs w:val="21"/>
              </w:rPr>
              <w:t>材料必要性</w:t>
            </w:r>
          </w:p>
        </w:tc>
        <w:tc>
          <w:tcPr>
            <w:tcW w:w="2565" w:type="dxa"/>
            <w:shd w:val="clear" w:color="auto" w:fill="F1F1F1" w:themeFill="background1" w:themeFillShade="F2"/>
            <w:vAlign w:val="center"/>
          </w:tcPr>
          <w:p>
            <w:pPr>
              <w:pStyle w:val="8"/>
              <w:widowControl/>
              <w:shd w:val="clear"/>
              <w:ind w:firstLine="0"/>
              <w:jc w:val="center"/>
              <w:rPr>
                <w:rFonts w:hint="default" w:ascii="宋体" w:hAnsi="宋体" w:eastAsia="宋体" w:cs="Arial"/>
                <w:color w:val="auto"/>
                <w:kern w:val="0"/>
                <w:sz w:val="21"/>
                <w:szCs w:val="21"/>
                <w:lang w:val="en-US" w:eastAsia="zh-CN"/>
              </w:rPr>
            </w:pPr>
            <w:r>
              <w:rPr>
                <w:rFonts w:hint="eastAsia" w:ascii="宋体" w:hAnsi="宋体" w:eastAsia="宋体" w:cs="Arial"/>
                <w:color w:val="auto"/>
                <w:kern w:val="0"/>
                <w:sz w:val="21"/>
                <w:szCs w:val="21"/>
                <w:lang w:val="en-US" w:eastAsia="zh-CN"/>
              </w:rPr>
              <w:t>涉及事项</w:t>
            </w:r>
          </w:p>
        </w:tc>
        <w:tc>
          <w:tcPr>
            <w:tcW w:w="1605" w:type="dxa"/>
            <w:shd w:val="clear" w:color="auto" w:fill="F1F1F1" w:themeFill="background1" w:themeFillShade="F2"/>
            <w:vAlign w:val="center"/>
          </w:tcPr>
          <w:p>
            <w:pPr>
              <w:pStyle w:val="8"/>
              <w:widowControl/>
              <w:shd w:val="clear"/>
              <w:ind w:firstLine="0"/>
              <w:jc w:val="center"/>
              <w:rPr>
                <w:rFonts w:hint="default" w:ascii="宋体" w:hAnsi="宋体" w:eastAsia="宋体" w:cs="Arial"/>
                <w:color w:val="auto"/>
                <w:kern w:val="0"/>
                <w:sz w:val="21"/>
                <w:szCs w:val="21"/>
                <w:lang w:val="en-US" w:eastAsia="zh-CN"/>
              </w:rPr>
            </w:pPr>
            <w:r>
              <w:rPr>
                <w:rFonts w:hint="eastAsia" w:ascii="宋体" w:hAnsi="宋体" w:eastAsia="宋体" w:cs="Arial"/>
                <w:color w:val="auto"/>
                <w:kern w:val="0"/>
                <w:sz w:val="21"/>
                <w:szCs w:val="21"/>
                <w:lang w:val="en-US" w:eastAsia="zh-CN"/>
              </w:rPr>
              <w:t>非必要材料涉及情形</w:t>
            </w:r>
          </w:p>
        </w:tc>
        <w:tc>
          <w:tcPr>
            <w:tcW w:w="1499" w:type="dxa"/>
            <w:shd w:val="clear" w:color="auto" w:fill="F1F1F1" w:themeFill="background1" w:themeFillShade="F2"/>
            <w:vAlign w:val="center"/>
          </w:tcPr>
          <w:p>
            <w:pPr>
              <w:pStyle w:val="8"/>
              <w:widowControl/>
              <w:shd w:val="clear"/>
              <w:ind w:firstLine="0"/>
              <w:jc w:val="center"/>
              <w:rPr>
                <w:rFonts w:hint="default" w:ascii="宋体" w:hAnsi="宋体" w:eastAsia="宋体" w:cs="Arial"/>
                <w:color w:val="auto"/>
                <w:kern w:val="0"/>
                <w:sz w:val="21"/>
                <w:szCs w:val="21"/>
                <w:lang w:val="en-US" w:eastAsia="zh-CN"/>
              </w:rPr>
            </w:pPr>
            <w:r>
              <w:rPr>
                <w:rFonts w:hint="eastAsia" w:ascii="宋体" w:hAnsi="宋体" w:eastAsia="宋体" w:cs="Arial"/>
                <w:color w:val="auto"/>
                <w:kern w:val="0"/>
                <w:sz w:val="21"/>
                <w:szCs w:val="21"/>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eastAsia" w:ascii="宋体" w:hAnsi="宋体" w:eastAsia="宋体" w:cs="Arial"/>
                <w:color w:val="auto"/>
                <w:kern w:val="0"/>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2084" w:type="dxa"/>
            <w:vAlign w:val="center"/>
          </w:tcPr>
          <w:p>
            <w:pPr>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中华人民共和国居民身份证</w:t>
            </w:r>
          </w:p>
        </w:tc>
        <w:tc>
          <w:tcPr>
            <w:tcW w:w="638" w:type="dxa"/>
            <w:vAlign w:val="center"/>
          </w:tcPr>
          <w:p>
            <w:pPr>
              <w:pStyle w:val="8"/>
              <w:widowControl/>
              <w:shd w:val="clear"/>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原件</w:t>
            </w:r>
          </w:p>
        </w:tc>
        <w:tc>
          <w:tcPr>
            <w:tcW w:w="795" w:type="dxa"/>
            <w:vAlign w:val="center"/>
          </w:tcPr>
          <w:p>
            <w:pPr>
              <w:pStyle w:val="8"/>
              <w:widowControl/>
              <w:shd w:val="clear"/>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纸质</w:t>
            </w:r>
          </w:p>
        </w:tc>
        <w:tc>
          <w:tcPr>
            <w:tcW w:w="1380" w:type="dxa"/>
            <w:vAlign w:val="center"/>
          </w:tcPr>
          <w:p>
            <w:pPr>
              <w:pStyle w:val="8"/>
              <w:widowControl/>
              <w:shd w:val="clear"/>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申请人自备</w:t>
            </w:r>
          </w:p>
        </w:tc>
        <w:tc>
          <w:tcPr>
            <w:tcW w:w="1534" w:type="dxa"/>
            <w:vAlign w:val="center"/>
          </w:tcPr>
          <w:p>
            <w:pPr>
              <w:pStyle w:val="8"/>
              <w:widowControl/>
              <w:shd w:val="clear"/>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w:t>
            </w:r>
          </w:p>
        </w:tc>
        <w:tc>
          <w:tcPr>
            <w:tcW w:w="1493" w:type="dxa"/>
            <w:vAlign w:val="center"/>
          </w:tcPr>
          <w:p>
            <w:pPr>
              <w:pStyle w:val="8"/>
              <w:widowControl/>
              <w:shd w:val="clear"/>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934" w:type="dxa"/>
            <w:vAlign w:val="center"/>
          </w:tcPr>
          <w:p>
            <w:pPr>
              <w:pStyle w:val="8"/>
              <w:widowControl/>
              <w:shd w:val="clear"/>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非必要</w:t>
            </w:r>
          </w:p>
        </w:tc>
        <w:tc>
          <w:tcPr>
            <w:tcW w:w="2565" w:type="dxa"/>
            <w:vAlign w:val="center"/>
          </w:tcPr>
          <w:p>
            <w:pPr>
              <w:pStyle w:val="8"/>
              <w:widowControl/>
              <w:shd w:val="clear"/>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sz w:val="21"/>
                <w:szCs w:val="21"/>
                <w:lang w:val="en-US" w:eastAsia="zh-CN"/>
              </w:rPr>
              <w:t>自主就业退役士兵报到</w:t>
            </w:r>
          </w:p>
        </w:tc>
        <w:tc>
          <w:tcPr>
            <w:tcW w:w="1605" w:type="dxa"/>
            <w:vAlign w:val="center"/>
          </w:tcPr>
          <w:p>
            <w:pPr>
              <w:pStyle w:val="8"/>
              <w:widowControl/>
              <w:shd w:val="clear"/>
              <w:ind w:firstLine="0" w:firstLineChars="0"/>
              <w:jc w:val="center"/>
              <w:rPr>
                <w:rFonts w:hint="eastAsia" w:ascii="宋体" w:hAnsi="宋体" w:eastAsia="宋体" w:cs="宋体"/>
                <w:color w:val="auto"/>
                <w:kern w:val="0"/>
                <w:sz w:val="21"/>
                <w:szCs w:val="21"/>
                <w:lang w:val="en-US" w:eastAsia="zh-CN" w:bidi="ar-SA"/>
              </w:rPr>
            </w:pPr>
          </w:p>
        </w:tc>
        <w:tc>
          <w:tcPr>
            <w:tcW w:w="1499" w:type="dxa"/>
            <w:vAlign w:val="center"/>
          </w:tcPr>
          <w:p>
            <w:pPr>
              <w:pStyle w:val="8"/>
              <w:widowControl/>
              <w:shd w:val="clear"/>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eastAsia" w:ascii="宋体" w:hAnsi="宋体" w:eastAsia="宋体" w:cs="Arial"/>
                <w:color w:val="auto"/>
                <w:kern w:val="0"/>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2084" w:type="dxa"/>
            <w:vAlign w:val="center"/>
          </w:tcPr>
          <w:p>
            <w:pPr>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自主就业退役士兵报到基础电子档案信息表</w:t>
            </w:r>
          </w:p>
        </w:tc>
        <w:tc>
          <w:tcPr>
            <w:tcW w:w="638" w:type="dxa"/>
            <w:vAlign w:val="center"/>
          </w:tcPr>
          <w:p>
            <w:pPr>
              <w:pStyle w:val="8"/>
              <w:widowControl/>
              <w:shd w:val="clear"/>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原件</w:t>
            </w:r>
          </w:p>
        </w:tc>
        <w:tc>
          <w:tcPr>
            <w:tcW w:w="795" w:type="dxa"/>
            <w:vAlign w:val="center"/>
          </w:tcPr>
          <w:p>
            <w:pPr>
              <w:pStyle w:val="8"/>
              <w:widowControl/>
              <w:shd w:val="clear"/>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纸质</w:t>
            </w:r>
          </w:p>
        </w:tc>
        <w:tc>
          <w:tcPr>
            <w:tcW w:w="1380" w:type="dxa"/>
            <w:vAlign w:val="center"/>
          </w:tcPr>
          <w:p>
            <w:pPr>
              <w:pStyle w:val="8"/>
              <w:widowControl/>
              <w:shd w:val="clear"/>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w:t>
            </w:r>
          </w:p>
        </w:tc>
        <w:tc>
          <w:tcPr>
            <w:tcW w:w="1534" w:type="dxa"/>
            <w:vAlign w:val="center"/>
          </w:tcPr>
          <w:p>
            <w:pPr>
              <w:pStyle w:val="8"/>
              <w:widowControl/>
              <w:shd w:val="clear"/>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w:t>
            </w:r>
          </w:p>
        </w:tc>
        <w:tc>
          <w:tcPr>
            <w:tcW w:w="1493" w:type="dxa"/>
            <w:vAlign w:val="center"/>
          </w:tcPr>
          <w:p>
            <w:pPr>
              <w:pStyle w:val="8"/>
              <w:widowControl/>
              <w:shd w:val="clear"/>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934" w:type="dxa"/>
            <w:vAlign w:val="center"/>
          </w:tcPr>
          <w:p>
            <w:pPr>
              <w:pStyle w:val="8"/>
              <w:widowControl/>
              <w:shd w:val="clear"/>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非必要</w:t>
            </w:r>
          </w:p>
        </w:tc>
        <w:tc>
          <w:tcPr>
            <w:tcW w:w="2565" w:type="dxa"/>
            <w:vAlign w:val="center"/>
          </w:tcPr>
          <w:p>
            <w:pPr>
              <w:pStyle w:val="8"/>
              <w:widowControl/>
              <w:shd w:val="clear"/>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sz w:val="21"/>
                <w:szCs w:val="21"/>
                <w:lang w:val="en-US" w:eastAsia="zh-CN"/>
              </w:rPr>
              <w:t>自主就业退役士兵报到</w:t>
            </w:r>
          </w:p>
        </w:tc>
        <w:tc>
          <w:tcPr>
            <w:tcW w:w="1605" w:type="dxa"/>
            <w:vAlign w:val="center"/>
          </w:tcPr>
          <w:p>
            <w:pPr>
              <w:pStyle w:val="8"/>
              <w:widowControl/>
              <w:shd w:val="clear"/>
              <w:ind w:firstLine="0" w:firstLineChars="0"/>
              <w:jc w:val="center"/>
              <w:rPr>
                <w:rFonts w:hint="eastAsia" w:ascii="宋体" w:hAnsi="宋体" w:eastAsia="宋体" w:cs="宋体"/>
                <w:color w:val="auto"/>
                <w:kern w:val="0"/>
                <w:sz w:val="21"/>
                <w:szCs w:val="21"/>
                <w:lang w:val="en-US" w:eastAsia="zh-CN" w:bidi="ar-SA"/>
              </w:rPr>
            </w:pPr>
          </w:p>
        </w:tc>
        <w:tc>
          <w:tcPr>
            <w:tcW w:w="1499" w:type="dxa"/>
            <w:vAlign w:val="center"/>
          </w:tcPr>
          <w:p>
            <w:pPr>
              <w:pStyle w:val="8"/>
              <w:widowControl/>
              <w:shd w:val="clear"/>
              <w:ind w:firstLine="0" w:firstLineChars="0"/>
              <w:jc w:val="center"/>
              <w:rPr>
                <w:rFonts w:hint="eastAsia" w:ascii="宋体" w:hAnsi="宋体" w:eastAsia="宋体" w:cs="宋体"/>
                <w:color w:val="auto"/>
                <w:kern w:val="0"/>
                <w:sz w:val="21"/>
                <w:szCs w:val="21"/>
                <w:lang w:val="en-US" w:eastAsia="zh-CN" w:bidi="ar-SA"/>
              </w:rPr>
            </w:pPr>
          </w:p>
        </w:tc>
      </w:tr>
    </w:tbl>
    <w:p>
      <w:pPr>
        <w:numPr>
          <w:ilvl w:val="0"/>
          <w:numId w:val="0"/>
        </w:numPr>
        <w:jc w:val="both"/>
        <w:rPr>
          <w:rFonts w:hint="eastAsia" w:ascii="黑体" w:hAnsi="黑体" w:eastAsia="黑体" w:cs="黑体"/>
          <w:sz w:val="32"/>
          <w:szCs w:val="32"/>
          <w:lang w:val="en-US" w:eastAsia="zh-CN"/>
        </w:rPr>
      </w:pPr>
    </w:p>
    <w:p>
      <w:pPr>
        <w:numPr>
          <w:ilvl w:val="0"/>
          <w:numId w:val="0"/>
        </w:numPr>
        <w:jc w:val="both"/>
        <w:rPr>
          <w:rFonts w:hint="eastAsia" w:ascii="黑体" w:hAnsi="黑体" w:eastAsia="黑体" w:cs="黑体"/>
          <w:sz w:val="32"/>
          <w:szCs w:val="32"/>
          <w:lang w:val="en-US" w:eastAsia="zh-CN"/>
        </w:rPr>
        <w:sectPr>
          <w:pgSz w:w="16838" w:h="11906" w:orient="landscape"/>
          <w:pgMar w:top="1803" w:right="1440" w:bottom="1803" w:left="1440" w:header="851" w:footer="992" w:gutter="0"/>
          <w:cols w:space="0" w:num="1"/>
          <w:rtlGutter w:val="0"/>
          <w:docGrid w:type="lines" w:linePitch="319" w:charSpace="0"/>
        </w:sectPr>
      </w:pPr>
    </w:p>
    <w:p>
      <w:pPr>
        <w:numPr>
          <w:ilvl w:val="0"/>
          <w:numId w:val="3"/>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办理流程</w:t>
      </w:r>
    </w:p>
    <w:p>
      <w:pPr>
        <w:pStyle w:val="2"/>
        <w:numPr>
          <w:ilvl w:val="0"/>
          <w:numId w:val="0"/>
        </w:numPr>
        <w:ind w:leftChars="400"/>
        <w:rPr>
          <w:rFonts w:hint="eastAsia"/>
          <w:lang w:val="en-US" w:eastAsia="zh-CN"/>
        </w:rPr>
      </w:pPr>
      <w:r>
        <w:rPr>
          <w:rFonts w:hint="eastAsia"/>
          <w:lang w:val="en-US" w:eastAsia="zh-CN"/>
        </w:rPr>
        <w:drawing>
          <wp:inline distT="0" distB="0" distL="114300" distR="114300">
            <wp:extent cx="5260340" cy="3718560"/>
            <wp:effectExtent l="0" t="0" r="12700" b="0"/>
            <wp:docPr id="2" name="图片 2" descr="20221123204414969000010429604242f61ed081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21123204414969000010429604242f61ed081ba"/>
                    <pic:cNvPicPr>
                      <a:picLocks noChangeAspect="1"/>
                    </pic:cNvPicPr>
                  </pic:nvPicPr>
                  <pic:blipFill>
                    <a:blip r:embed="rId4"/>
                    <a:stretch>
                      <a:fillRect/>
                    </a:stretch>
                  </pic:blipFill>
                  <pic:spPr>
                    <a:xfrm>
                      <a:off x="0" y="0"/>
                      <a:ext cx="5260340" cy="3718560"/>
                    </a:xfrm>
                    <a:prstGeom prst="rect">
                      <a:avLst/>
                    </a:prstGeom>
                  </pic:spPr>
                </pic:pic>
              </a:graphicData>
            </a:graphic>
          </wp:inline>
        </w:drawing>
      </w:r>
      <w:r>
        <w:rPr>
          <w:rFonts w:hint="eastAsia"/>
          <w:lang w:val="en-US" w:eastAsia="zh-CN"/>
        </w:rPr>
        <w:t xml:space="preserve">   </w:t>
      </w:r>
    </w:p>
    <w:p>
      <w:pPr>
        <w:pStyle w:val="3"/>
        <w:rPr>
          <w:rFonts w:hint="eastAsia"/>
          <w:lang w:val="en-US" w:eastAsia="zh-CN"/>
        </w:rPr>
      </w:pPr>
    </w:p>
    <w:p>
      <w:pPr>
        <w:pStyle w:val="3"/>
        <w:rPr>
          <w:rFonts w:hint="default"/>
          <w:lang w:val="en-US" w:eastAsia="zh-CN"/>
        </w:rPr>
      </w:pPr>
    </w:p>
    <w:p>
      <w:pPr>
        <w:numPr>
          <w:ilvl w:val="0"/>
          <w:numId w:val="0"/>
        </w:numPr>
        <w:ind w:left="210" w:left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六、办理结果</w:t>
      </w:r>
    </w:p>
    <w:p>
      <w:pPr>
        <w:widowControl/>
        <w:numPr>
          <w:ilvl w:val="0"/>
          <w:numId w:val="0"/>
        </w:numPr>
        <w:shd w:val="clear" w:color="auto"/>
        <w:spacing w:line="560" w:lineRule="exact"/>
        <w:jc w:val="left"/>
        <w:outlineLvl w:val="0"/>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（一）结果信息</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575"/>
        <w:gridCol w:w="1803"/>
        <w:gridCol w:w="1543"/>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pPr>
              <w:shd w:val="clear"/>
              <w:jc w:val="center"/>
              <w:rPr>
                <w:rFonts w:hint="eastAsia" w:ascii="宋体" w:hAnsi="宋体" w:eastAsia="宋体"/>
                <w:color w:val="auto"/>
                <w:sz w:val="21"/>
                <w:szCs w:val="22"/>
              </w:rPr>
            </w:pPr>
            <w:r>
              <w:rPr>
                <w:rFonts w:hint="eastAsia" w:ascii="宋体" w:hAnsi="宋体" w:eastAsia="宋体"/>
                <w:color w:val="auto"/>
                <w:sz w:val="21"/>
                <w:szCs w:val="22"/>
              </w:rPr>
              <w:t>序号</w:t>
            </w:r>
          </w:p>
        </w:tc>
        <w:tc>
          <w:tcPr>
            <w:tcW w:w="2575" w:type="dxa"/>
            <w:vAlign w:val="center"/>
          </w:tcPr>
          <w:p>
            <w:pPr>
              <w:shd w:val="clear"/>
              <w:jc w:val="center"/>
              <w:rPr>
                <w:rFonts w:hint="eastAsia" w:ascii="宋体" w:hAnsi="宋体" w:eastAsia="宋体"/>
                <w:color w:val="auto"/>
                <w:sz w:val="21"/>
                <w:szCs w:val="22"/>
              </w:rPr>
            </w:pPr>
            <w:r>
              <w:rPr>
                <w:rFonts w:hint="eastAsia" w:ascii="宋体" w:hAnsi="宋体" w:eastAsia="宋体"/>
                <w:color w:val="auto"/>
                <w:sz w:val="21"/>
                <w:szCs w:val="22"/>
              </w:rPr>
              <w:t>结果名称</w:t>
            </w:r>
          </w:p>
        </w:tc>
        <w:tc>
          <w:tcPr>
            <w:tcW w:w="1803" w:type="dxa"/>
            <w:vAlign w:val="center"/>
          </w:tcPr>
          <w:p>
            <w:pPr>
              <w:shd w:val="clear"/>
              <w:jc w:val="center"/>
              <w:rPr>
                <w:rFonts w:hint="eastAsia" w:ascii="宋体" w:hAnsi="宋体" w:eastAsia="宋体"/>
                <w:color w:val="auto"/>
                <w:sz w:val="21"/>
                <w:szCs w:val="22"/>
              </w:rPr>
            </w:pPr>
            <w:r>
              <w:rPr>
                <w:rFonts w:hint="eastAsia" w:ascii="宋体" w:hAnsi="宋体" w:eastAsia="宋体"/>
                <w:color w:val="auto"/>
                <w:sz w:val="21"/>
                <w:szCs w:val="22"/>
              </w:rPr>
              <w:t>结果类型</w:t>
            </w:r>
          </w:p>
        </w:tc>
        <w:tc>
          <w:tcPr>
            <w:tcW w:w="1543" w:type="dxa"/>
            <w:vAlign w:val="center"/>
          </w:tcPr>
          <w:p>
            <w:pPr>
              <w:shd w:val="clear"/>
              <w:jc w:val="center"/>
              <w:rPr>
                <w:rFonts w:hint="eastAsia" w:ascii="宋体" w:hAnsi="宋体" w:eastAsia="宋体"/>
                <w:color w:val="auto"/>
                <w:sz w:val="21"/>
                <w:szCs w:val="22"/>
              </w:rPr>
            </w:pPr>
            <w:r>
              <w:rPr>
                <w:rFonts w:hint="eastAsia" w:ascii="宋体" w:hAnsi="宋体" w:eastAsia="宋体"/>
                <w:color w:val="auto"/>
                <w:sz w:val="21"/>
                <w:szCs w:val="22"/>
              </w:rPr>
              <w:t>是否支持物流快递</w:t>
            </w:r>
          </w:p>
        </w:tc>
        <w:tc>
          <w:tcPr>
            <w:tcW w:w="1544" w:type="dxa"/>
            <w:vAlign w:val="center"/>
          </w:tcPr>
          <w:p>
            <w:pPr>
              <w:shd w:val="clear"/>
              <w:jc w:val="center"/>
              <w:rPr>
                <w:rFonts w:hint="eastAsia" w:ascii="宋体" w:hAnsi="宋体" w:eastAsia="宋体"/>
                <w:color w:val="auto"/>
                <w:sz w:val="21"/>
                <w:szCs w:val="22"/>
              </w:rPr>
            </w:pPr>
            <w:r>
              <w:rPr>
                <w:rFonts w:hint="eastAsia" w:ascii="宋体" w:hAnsi="宋体" w:eastAsia="宋体"/>
                <w:color w:val="auto"/>
                <w:sz w:val="21"/>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7" w:type="dxa"/>
            <w:vAlign w:val="center"/>
          </w:tcPr>
          <w:p>
            <w:pPr>
              <w:shd w:val="clear"/>
              <w:jc w:val="center"/>
              <w:rPr>
                <w:rFonts w:hint="eastAsia" w:ascii="宋体" w:hAnsi="宋体" w:eastAsia="宋体"/>
                <w:color w:val="auto"/>
                <w:sz w:val="21"/>
                <w:szCs w:val="22"/>
              </w:rPr>
            </w:pPr>
            <w:r>
              <w:rPr>
                <w:rFonts w:hint="eastAsia" w:ascii="宋体" w:hAnsi="宋体" w:eastAsia="宋体"/>
                <w:color w:val="auto"/>
                <w:sz w:val="21"/>
                <w:szCs w:val="22"/>
              </w:rPr>
              <w:t>1</w:t>
            </w:r>
          </w:p>
        </w:tc>
        <w:tc>
          <w:tcPr>
            <w:tcW w:w="2575" w:type="dxa"/>
            <w:vAlign w:val="center"/>
          </w:tcPr>
          <w:p>
            <w:pPr>
              <w:shd w:val="clear"/>
              <w:jc w:val="center"/>
              <w:rPr>
                <w:rFonts w:hint="default" w:ascii="宋体" w:hAnsi="宋体" w:eastAsia="宋体"/>
                <w:color w:val="auto"/>
                <w:sz w:val="21"/>
                <w:szCs w:val="22"/>
                <w:lang w:val="en-US" w:eastAsia="zh-CN"/>
              </w:rPr>
            </w:pPr>
            <w:r>
              <w:rPr>
                <w:rFonts w:hint="default" w:ascii="宋体" w:hAnsi="宋体" w:eastAsia="宋体"/>
                <w:color w:val="auto"/>
                <w:sz w:val="21"/>
                <w:szCs w:val="22"/>
                <w:lang w:val="en-US" w:eastAsia="zh-CN"/>
              </w:rPr>
              <w:t>自主就业退役士兵</w:t>
            </w:r>
            <w:r>
              <w:rPr>
                <w:rFonts w:hint="eastAsia" w:ascii="宋体" w:hAnsi="宋体" w:eastAsia="宋体"/>
                <w:color w:val="auto"/>
                <w:sz w:val="21"/>
                <w:szCs w:val="22"/>
                <w:lang w:val="en-US" w:eastAsia="zh-CN"/>
              </w:rPr>
              <w:t>报到回执</w:t>
            </w:r>
          </w:p>
        </w:tc>
        <w:tc>
          <w:tcPr>
            <w:tcW w:w="1803" w:type="dxa"/>
            <w:vAlign w:val="center"/>
          </w:tcPr>
          <w:p>
            <w:pPr>
              <w:shd w:val="clear"/>
              <w:jc w:val="center"/>
              <w:rPr>
                <w:rFonts w:hint="default" w:ascii="宋体" w:hAnsi="宋体" w:eastAsia="宋体"/>
                <w:color w:val="auto"/>
                <w:sz w:val="21"/>
                <w:szCs w:val="22"/>
                <w:lang w:val="en-US" w:eastAsia="zh-CN"/>
              </w:rPr>
            </w:pPr>
            <w:r>
              <w:rPr>
                <w:rFonts w:hint="eastAsia" w:ascii="宋体" w:hAnsi="宋体" w:eastAsia="宋体"/>
                <w:color w:val="auto"/>
                <w:sz w:val="21"/>
                <w:szCs w:val="22"/>
                <w:lang w:val="en-US" w:eastAsia="zh-CN"/>
              </w:rPr>
              <w:t>办理回执</w:t>
            </w:r>
          </w:p>
        </w:tc>
        <w:tc>
          <w:tcPr>
            <w:tcW w:w="1543" w:type="dxa"/>
            <w:vAlign w:val="center"/>
          </w:tcPr>
          <w:p>
            <w:pPr>
              <w:shd w:val="clear"/>
              <w:jc w:val="center"/>
              <w:rPr>
                <w:rFonts w:hint="default" w:ascii="宋体" w:hAnsi="宋体" w:eastAsia="宋体"/>
                <w:color w:val="auto"/>
                <w:sz w:val="21"/>
                <w:szCs w:val="22"/>
                <w:lang w:val="en-US" w:eastAsia="zh-CN"/>
              </w:rPr>
            </w:pPr>
            <w:r>
              <w:rPr>
                <w:rFonts w:hint="eastAsia" w:ascii="宋体" w:hAnsi="宋体" w:eastAsia="宋体"/>
                <w:color w:val="auto"/>
                <w:sz w:val="21"/>
                <w:szCs w:val="22"/>
                <w:lang w:val="en-US" w:eastAsia="zh-CN"/>
              </w:rPr>
              <w:t>是</w:t>
            </w:r>
          </w:p>
        </w:tc>
        <w:tc>
          <w:tcPr>
            <w:tcW w:w="1544" w:type="dxa"/>
            <w:vAlign w:val="center"/>
          </w:tcPr>
          <w:p>
            <w:pPr>
              <w:shd w:val="clear"/>
              <w:jc w:val="center"/>
              <w:rPr>
                <w:rFonts w:hint="default" w:ascii="宋体" w:hAnsi="宋体" w:eastAsia="宋体"/>
                <w:color w:val="auto"/>
                <w:sz w:val="21"/>
                <w:szCs w:val="22"/>
                <w:lang w:val="en-US" w:eastAsia="zh-CN"/>
              </w:rPr>
            </w:pPr>
            <w:r>
              <w:rPr>
                <w:rFonts w:hint="default" w:ascii="宋体" w:hAnsi="宋体" w:eastAsia="宋体"/>
                <w:color w:val="auto"/>
                <w:sz w:val="21"/>
                <w:szCs w:val="22"/>
                <w:lang w:val="en-US" w:eastAsia="zh-CN"/>
              </w:rPr>
              <w:t>窗口取件或邮寄送达</w:t>
            </w:r>
          </w:p>
        </w:tc>
      </w:tr>
    </w:tbl>
    <w:p>
      <w:pPr>
        <w:widowControl/>
        <w:numPr>
          <w:ilvl w:val="0"/>
          <w:numId w:val="2"/>
        </w:numPr>
        <w:shd w:val="clear" w:color="auto"/>
        <w:spacing w:line="560" w:lineRule="exact"/>
        <w:ind w:left="0" w:leftChars="0" w:firstLine="0" w:firstLineChars="0"/>
        <w:jc w:val="left"/>
        <w:outlineLvl w:val="0"/>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结果样本</w:t>
      </w:r>
    </w:p>
    <w:p>
      <w:pPr>
        <w:pStyle w:val="4"/>
        <w:widowControl/>
        <w:spacing w:beforeAutospacing="1" w:afterAutospacing="1"/>
        <w:jc w:val="center"/>
        <w:outlineLvl w:val="0"/>
        <w:rPr>
          <w:rFonts w:ascii="Times New Roman" w:hAnsi="Times New Roman" w:eastAsia="方正小标宋简体" w:cs="Times New Roman"/>
          <w:b/>
          <w:spacing w:val="0"/>
          <w:sz w:val="44"/>
          <w:szCs w:val="44"/>
        </w:rPr>
      </w:pPr>
      <w:r>
        <w:rPr>
          <w:rFonts w:hint="eastAsia" w:ascii="Times New Roman" w:hAnsi="Times New Roman" w:eastAsia="方正小标宋简体" w:cs="Times New Roman"/>
          <w:b/>
          <w:spacing w:val="0"/>
          <w:sz w:val="44"/>
          <w:szCs w:val="44"/>
          <w:lang w:val="en-US" w:eastAsia="zh-CN"/>
        </w:rPr>
        <w:t>自主就业退役士兵返乡报到回执</w:t>
      </w:r>
    </w:p>
    <w:p>
      <w:pPr>
        <w:pStyle w:val="4"/>
        <w:widowControl/>
        <w:spacing w:before="100" w:beforeAutospacing="1" w:after="100" w:afterAutospacing="1" w:line="560" w:lineRule="exact"/>
        <w:rPr>
          <w:rFonts w:hint="eastAsia" w:ascii="Times New Roman" w:hAnsi="Times New Roman" w:eastAsia="方正小标宋简体" w:cs="Times New Roman"/>
          <w:bCs/>
          <w:sz w:val="32"/>
          <w:szCs w:val="32"/>
          <w:u w:val="single"/>
          <w:lang w:val="en-US" w:eastAsia="zh-CN"/>
        </w:rPr>
      </w:pPr>
    </w:p>
    <w:p>
      <w:pPr>
        <w:pStyle w:val="4"/>
        <w:widowControl/>
        <w:spacing w:before="100" w:beforeAutospacing="1" w:after="100" w:afterAutospacing="1" w:line="560" w:lineRule="exact"/>
        <w:ind w:firstLine="640" w:firstLineChars="200"/>
        <w:rPr>
          <w:rFonts w:hint="eastAsia" w:ascii="Times New Roman" w:hAnsi="Times New Roman" w:eastAsia="方正小标宋简体" w:cs="Times New Roman"/>
          <w:bCs/>
          <w:sz w:val="32"/>
          <w:szCs w:val="32"/>
          <w:u w:val="none"/>
          <w:lang w:val="en-US" w:eastAsia="zh-CN"/>
        </w:rPr>
      </w:pPr>
      <w:r>
        <w:rPr>
          <w:rFonts w:hint="eastAsia" w:ascii="Times New Roman" w:hAnsi="Times New Roman" w:eastAsia="方正小标宋简体" w:cs="Times New Roman"/>
          <w:bCs/>
          <w:sz w:val="32"/>
          <w:szCs w:val="32"/>
          <w:u w:val="single"/>
          <w:lang w:val="en-US" w:eastAsia="zh-CN"/>
        </w:rPr>
        <w:t xml:space="preserve">           </w:t>
      </w:r>
      <w:r>
        <w:rPr>
          <w:rFonts w:hint="eastAsia" w:ascii="Times New Roman" w:hAnsi="Times New Roman" w:eastAsia="方正小标宋简体" w:cs="Times New Roman"/>
          <w:bCs/>
          <w:sz w:val="32"/>
          <w:szCs w:val="32"/>
          <w:u w:val="none"/>
          <w:lang w:val="en-US" w:eastAsia="zh-CN"/>
        </w:rPr>
        <w:t>同志于</w:t>
      </w:r>
      <w:r>
        <w:rPr>
          <w:rFonts w:hint="eastAsia" w:ascii="Times New Roman" w:hAnsi="Times New Roman" w:eastAsia="方正小标宋简体" w:cs="Times New Roman"/>
          <w:bCs/>
          <w:sz w:val="32"/>
          <w:szCs w:val="32"/>
          <w:u w:val="single"/>
          <w:lang w:val="en-US" w:eastAsia="zh-CN"/>
        </w:rPr>
        <w:t xml:space="preserve">     </w:t>
      </w:r>
      <w:r>
        <w:rPr>
          <w:rFonts w:hint="eastAsia" w:ascii="Times New Roman" w:hAnsi="Times New Roman" w:eastAsia="方正小标宋简体" w:cs="Times New Roman"/>
          <w:bCs/>
          <w:sz w:val="32"/>
          <w:szCs w:val="32"/>
          <w:u w:val="none"/>
          <w:lang w:val="en-US" w:eastAsia="zh-CN"/>
        </w:rPr>
        <w:t>年</w:t>
      </w:r>
      <w:r>
        <w:rPr>
          <w:rFonts w:hint="eastAsia" w:ascii="Times New Roman" w:hAnsi="Times New Roman" w:eastAsia="方正小标宋简体" w:cs="Times New Roman"/>
          <w:bCs/>
          <w:sz w:val="32"/>
          <w:szCs w:val="32"/>
          <w:u w:val="single"/>
          <w:lang w:val="en-US" w:eastAsia="zh-CN"/>
        </w:rPr>
        <w:t xml:space="preserve">     </w:t>
      </w:r>
      <w:r>
        <w:rPr>
          <w:rFonts w:hint="eastAsia" w:ascii="Times New Roman" w:hAnsi="Times New Roman" w:eastAsia="方正小标宋简体" w:cs="Times New Roman"/>
          <w:bCs/>
          <w:sz w:val="32"/>
          <w:szCs w:val="32"/>
          <w:u w:val="none"/>
          <w:lang w:val="en-US" w:eastAsia="zh-CN"/>
        </w:rPr>
        <w:t>月</w:t>
      </w:r>
      <w:r>
        <w:rPr>
          <w:rFonts w:hint="eastAsia" w:ascii="Times New Roman" w:hAnsi="Times New Roman" w:eastAsia="方正小标宋简体" w:cs="Times New Roman"/>
          <w:bCs/>
          <w:sz w:val="32"/>
          <w:szCs w:val="32"/>
          <w:u w:val="single"/>
          <w:lang w:val="en-US" w:eastAsia="zh-CN"/>
        </w:rPr>
        <w:t xml:space="preserve">     </w:t>
      </w:r>
      <w:r>
        <w:rPr>
          <w:rFonts w:hint="eastAsia" w:ascii="Times New Roman" w:hAnsi="Times New Roman" w:eastAsia="方正小标宋简体" w:cs="Times New Roman"/>
          <w:bCs/>
          <w:sz w:val="32"/>
          <w:szCs w:val="32"/>
          <w:u w:val="none"/>
          <w:lang w:val="en-US" w:eastAsia="zh-CN"/>
        </w:rPr>
        <w:t>日由</w:t>
      </w:r>
      <w:r>
        <w:rPr>
          <w:rFonts w:hint="eastAsia" w:ascii="Times New Roman" w:hAnsi="Times New Roman" w:eastAsia="方正小标宋简体" w:cs="Times New Roman"/>
          <w:bCs/>
          <w:sz w:val="32"/>
          <w:szCs w:val="32"/>
          <w:u w:val="single"/>
          <w:lang w:val="en-US" w:eastAsia="zh-CN"/>
        </w:rPr>
        <w:t xml:space="preserve">        </w:t>
      </w:r>
      <w:r>
        <w:rPr>
          <w:rFonts w:hint="eastAsia" w:ascii="Times New Roman" w:hAnsi="Times New Roman" w:eastAsia="方正小标宋简体" w:cs="Times New Roman"/>
          <w:bCs/>
          <w:sz w:val="32"/>
          <w:szCs w:val="32"/>
          <w:u w:val="none"/>
          <w:lang w:val="en-US" w:eastAsia="zh-CN"/>
        </w:rPr>
        <w:t>省（区、市）</w:t>
      </w:r>
      <w:r>
        <w:rPr>
          <w:rFonts w:hint="eastAsia" w:ascii="Times New Roman" w:hAnsi="Times New Roman" w:eastAsia="方正小标宋简体" w:cs="Times New Roman"/>
          <w:bCs/>
          <w:sz w:val="32"/>
          <w:szCs w:val="32"/>
          <w:u w:val="single"/>
          <w:lang w:val="en-US" w:eastAsia="zh-CN"/>
        </w:rPr>
        <w:t xml:space="preserve">          </w:t>
      </w:r>
      <w:r>
        <w:rPr>
          <w:rFonts w:hint="eastAsia" w:ascii="Times New Roman" w:hAnsi="Times New Roman" w:eastAsia="方正小标宋简体" w:cs="Times New Roman"/>
          <w:bCs/>
          <w:sz w:val="32"/>
          <w:szCs w:val="32"/>
          <w:u w:val="none"/>
          <w:lang w:val="en-US" w:eastAsia="zh-CN"/>
        </w:rPr>
        <w:t>县（市、区）入伍，现服役期满返乡报到，我局已于</w:t>
      </w:r>
      <w:r>
        <w:rPr>
          <w:rFonts w:hint="eastAsia" w:ascii="Times New Roman" w:hAnsi="Times New Roman" w:eastAsia="方正小标宋简体" w:cs="Times New Roman"/>
          <w:bCs/>
          <w:sz w:val="32"/>
          <w:szCs w:val="32"/>
          <w:u w:val="single"/>
          <w:lang w:val="en-US" w:eastAsia="zh-CN"/>
        </w:rPr>
        <w:t xml:space="preserve">        </w:t>
      </w:r>
      <w:r>
        <w:rPr>
          <w:rFonts w:hint="eastAsia" w:ascii="Times New Roman" w:hAnsi="Times New Roman" w:eastAsia="方正小标宋简体" w:cs="Times New Roman"/>
          <w:bCs/>
          <w:sz w:val="32"/>
          <w:szCs w:val="32"/>
          <w:u w:val="none"/>
          <w:lang w:val="en-US" w:eastAsia="zh-CN"/>
        </w:rPr>
        <w:t>年</w:t>
      </w:r>
      <w:r>
        <w:rPr>
          <w:rFonts w:hint="eastAsia" w:ascii="Times New Roman" w:hAnsi="Times New Roman" w:eastAsia="方正小标宋简体" w:cs="Times New Roman"/>
          <w:bCs/>
          <w:sz w:val="32"/>
          <w:szCs w:val="32"/>
          <w:u w:val="single"/>
          <w:lang w:val="en-US" w:eastAsia="zh-CN"/>
        </w:rPr>
        <w:t xml:space="preserve">      </w:t>
      </w:r>
      <w:r>
        <w:rPr>
          <w:rFonts w:hint="eastAsia" w:ascii="Times New Roman" w:hAnsi="Times New Roman" w:eastAsia="方正小标宋简体" w:cs="Times New Roman"/>
          <w:bCs/>
          <w:sz w:val="32"/>
          <w:szCs w:val="32"/>
          <w:u w:val="none"/>
          <w:lang w:val="en-US" w:eastAsia="zh-CN"/>
        </w:rPr>
        <w:t>月</w:t>
      </w:r>
      <w:r>
        <w:rPr>
          <w:rFonts w:hint="eastAsia" w:ascii="Times New Roman" w:hAnsi="Times New Roman" w:eastAsia="方正小标宋简体" w:cs="Times New Roman"/>
          <w:bCs/>
          <w:sz w:val="32"/>
          <w:szCs w:val="32"/>
          <w:u w:val="single"/>
          <w:lang w:val="en-US" w:eastAsia="zh-CN"/>
        </w:rPr>
        <w:t xml:space="preserve">       </w:t>
      </w:r>
      <w:r>
        <w:rPr>
          <w:rFonts w:hint="eastAsia" w:ascii="Times New Roman" w:hAnsi="Times New Roman" w:eastAsia="方正小标宋简体" w:cs="Times New Roman"/>
          <w:bCs/>
          <w:sz w:val="32"/>
          <w:szCs w:val="32"/>
          <w:u w:val="none"/>
          <w:lang w:val="en-US" w:eastAsia="zh-CN"/>
        </w:rPr>
        <w:t>日办理接收。</w:t>
      </w:r>
    </w:p>
    <w:p>
      <w:pPr>
        <w:pStyle w:val="4"/>
        <w:widowControl/>
        <w:spacing w:before="100" w:beforeAutospacing="1" w:after="100" w:afterAutospacing="1" w:line="560" w:lineRule="exact"/>
        <w:rPr>
          <w:rFonts w:hint="eastAsia" w:ascii="Times New Roman" w:hAnsi="Times New Roman" w:eastAsia="方正小标宋简体" w:cs="Times New Roman"/>
          <w:bCs/>
          <w:sz w:val="32"/>
          <w:szCs w:val="32"/>
          <w:u w:val="none"/>
          <w:lang w:val="en-US" w:eastAsia="zh-CN"/>
        </w:rPr>
      </w:pPr>
    </w:p>
    <w:p>
      <w:pPr>
        <w:pStyle w:val="4"/>
        <w:widowControl/>
        <w:spacing w:before="100" w:beforeAutospacing="1" w:after="100" w:afterAutospacing="1" w:line="560" w:lineRule="exact"/>
        <w:jc w:val="right"/>
        <w:rPr>
          <w:rFonts w:hint="eastAsia" w:ascii="Times New Roman" w:hAnsi="Times New Roman" w:eastAsia="方正小标宋简体" w:cs="Times New Roman"/>
          <w:bCs/>
          <w:sz w:val="32"/>
          <w:szCs w:val="32"/>
          <w:u w:val="none"/>
          <w:lang w:val="en-US" w:eastAsia="zh-CN"/>
        </w:rPr>
      </w:pPr>
      <w:r>
        <w:rPr>
          <w:rFonts w:hint="eastAsia" w:ascii="Times New Roman" w:hAnsi="Times New Roman" w:eastAsia="方正小标宋简体" w:cs="Times New Roman"/>
          <w:bCs/>
          <w:sz w:val="32"/>
          <w:szCs w:val="32"/>
          <w:u w:val="none"/>
          <w:lang w:val="en-US" w:eastAsia="zh-CN"/>
        </w:rPr>
        <w:t>安宁市退役军人服务中心</w:t>
      </w:r>
    </w:p>
    <w:p>
      <w:pPr>
        <w:pStyle w:val="4"/>
        <w:widowControl/>
        <w:spacing w:before="100" w:beforeAutospacing="1" w:after="100" w:afterAutospacing="1" w:line="560" w:lineRule="exact"/>
        <w:rPr>
          <w:rFonts w:hint="default" w:ascii="Times New Roman" w:hAnsi="Times New Roman" w:eastAsia="方正小标宋简体" w:cs="Times New Roman"/>
          <w:bCs/>
          <w:sz w:val="32"/>
          <w:szCs w:val="32"/>
          <w:u w:val="none"/>
          <w:lang w:val="en-US" w:eastAsia="zh-CN"/>
        </w:rPr>
      </w:pPr>
      <w:r>
        <w:rPr>
          <w:rFonts w:hint="eastAsia" w:ascii="Times New Roman" w:hAnsi="Times New Roman" w:eastAsia="方正小标宋简体" w:cs="Times New Roman"/>
          <w:bCs/>
          <w:sz w:val="32"/>
          <w:szCs w:val="32"/>
          <w:u w:val="none"/>
          <w:lang w:val="en-US" w:eastAsia="zh-CN"/>
        </w:rPr>
        <w:t>经办人：                              电话：0871-68661706</w:t>
      </w:r>
    </w:p>
    <w:p>
      <w:pPr>
        <w:pStyle w:val="2"/>
        <w:numPr>
          <w:ilvl w:val="0"/>
          <w:numId w:val="0"/>
        </w:numPr>
        <w:ind w:leftChars="0"/>
        <w:rPr>
          <w:rFonts w:hint="eastAsia"/>
          <w:lang w:val="en-US" w:eastAsia="zh-CN"/>
        </w:rPr>
      </w:pPr>
    </w:p>
    <w:p>
      <w:pPr>
        <w:numPr>
          <w:ilvl w:val="0"/>
          <w:numId w:val="0"/>
        </w:numPr>
        <w:ind w:left="210" w:left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七、收费信息</w:t>
      </w:r>
    </w:p>
    <w:p>
      <w:pPr>
        <w:numPr>
          <w:ilvl w:val="0"/>
          <w:numId w:val="0"/>
        </w:numPr>
        <w:ind w:left="320" w:leftChars="0"/>
        <w:jc w:val="both"/>
        <w:rPr>
          <w:rFonts w:hint="default" w:ascii="黑体" w:hAnsi="黑体" w:eastAsia="黑体" w:cs="黑体"/>
          <w:sz w:val="32"/>
          <w:szCs w:val="32"/>
          <w:vertAlign w:val="baseline"/>
          <w:lang w:val="en-US" w:eastAsia="zh-CN"/>
        </w:rPr>
      </w:pPr>
      <w:r>
        <w:rPr>
          <w:rFonts w:hint="eastAsia" w:ascii="黑体" w:hAnsi="黑体" w:eastAsia="黑体" w:cs="黑体"/>
          <w:sz w:val="32"/>
          <w:szCs w:val="32"/>
          <w:lang w:val="en-US" w:eastAsia="zh-CN"/>
        </w:rPr>
        <w:t xml:space="preserve">  </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4"/>
        <w:gridCol w:w="1986"/>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4" w:type="dxa"/>
            <w:vAlign w:val="center"/>
          </w:tcPr>
          <w:p>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收费项目名称</w:t>
            </w:r>
          </w:p>
        </w:tc>
        <w:tc>
          <w:tcPr>
            <w:tcW w:w="1986" w:type="dxa"/>
            <w:vAlign w:val="center"/>
          </w:tcPr>
          <w:p>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收费标准</w:t>
            </w:r>
          </w:p>
        </w:tc>
        <w:tc>
          <w:tcPr>
            <w:tcW w:w="2131" w:type="dxa"/>
            <w:vAlign w:val="center"/>
          </w:tcPr>
          <w:p>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收费依据</w:t>
            </w:r>
          </w:p>
        </w:tc>
        <w:tc>
          <w:tcPr>
            <w:tcW w:w="2131" w:type="dxa"/>
            <w:vAlign w:val="center"/>
          </w:tcPr>
          <w:p>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网上支付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4" w:type="dxa"/>
            <w:vAlign w:val="center"/>
          </w:tcPr>
          <w:p>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无</w:t>
            </w:r>
          </w:p>
        </w:tc>
        <w:tc>
          <w:tcPr>
            <w:tcW w:w="1986" w:type="dxa"/>
            <w:vAlign w:val="center"/>
          </w:tcPr>
          <w:p>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无</w:t>
            </w:r>
          </w:p>
        </w:tc>
        <w:tc>
          <w:tcPr>
            <w:tcW w:w="2131" w:type="dxa"/>
            <w:vAlign w:val="center"/>
          </w:tcPr>
          <w:p>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无</w:t>
            </w:r>
          </w:p>
        </w:tc>
        <w:tc>
          <w:tcPr>
            <w:tcW w:w="2131" w:type="dxa"/>
            <w:vAlign w:val="center"/>
          </w:tcPr>
          <w:p>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无</w:t>
            </w:r>
          </w:p>
        </w:tc>
      </w:tr>
    </w:tbl>
    <w:p>
      <w:pPr>
        <w:numPr>
          <w:ilvl w:val="0"/>
          <w:numId w:val="0"/>
        </w:numPr>
        <w:ind w:left="320" w:leftChars="0"/>
        <w:jc w:val="both"/>
        <w:rPr>
          <w:rFonts w:hint="default" w:ascii="黑体" w:hAnsi="黑体" w:eastAsia="黑体" w:cs="黑体"/>
          <w:sz w:val="32"/>
          <w:szCs w:val="32"/>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A3F54"/>
    <w:multiLevelType w:val="singleLevel"/>
    <w:tmpl w:val="8D2A3F54"/>
    <w:lvl w:ilvl="0" w:tentative="0">
      <w:start w:val="1"/>
      <w:numFmt w:val="chineseCounting"/>
      <w:suff w:val="nothing"/>
      <w:lvlText w:val="%1、"/>
      <w:lvlJc w:val="left"/>
      <w:rPr>
        <w:rFonts w:hint="eastAsia"/>
      </w:rPr>
    </w:lvl>
  </w:abstractNum>
  <w:abstractNum w:abstractNumId="1">
    <w:nsid w:val="0D99F035"/>
    <w:multiLevelType w:val="singleLevel"/>
    <w:tmpl w:val="0D99F035"/>
    <w:lvl w:ilvl="0" w:tentative="0">
      <w:start w:val="1"/>
      <w:numFmt w:val="chineseCounting"/>
      <w:suff w:val="nothing"/>
      <w:lvlText w:val="（%1）"/>
      <w:lvlJc w:val="left"/>
      <w:rPr>
        <w:rFonts w:hint="eastAsia"/>
      </w:rPr>
    </w:lvl>
  </w:abstractNum>
  <w:abstractNum w:abstractNumId="2">
    <w:nsid w:val="420C196E"/>
    <w:multiLevelType w:val="singleLevel"/>
    <w:tmpl w:val="420C196E"/>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E656B"/>
    <w:rsid w:val="01677335"/>
    <w:rsid w:val="01833EF4"/>
    <w:rsid w:val="08B107D2"/>
    <w:rsid w:val="0A7557AD"/>
    <w:rsid w:val="0AD33456"/>
    <w:rsid w:val="0D8E3933"/>
    <w:rsid w:val="0DE621EB"/>
    <w:rsid w:val="0EAC2FBE"/>
    <w:rsid w:val="0F1E116E"/>
    <w:rsid w:val="0F323959"/>
    <w:rsid w:val="110F54AB"/>
    <w:rsid w:val="14293654"/>
    <w:rsid w:val="18B828B8"/>
    <w:rsid w:val="1923584D"/>
    <w:rsid w:val="1E543C95"/>
    <w:rsid w:val="1E961B23"/>
    <w:rsid w:val="21EE5749"/>
    <w:rsid w:val="22933D5D"/>
    <w:rsid w:val="22AC5336"/>
    <w:rsid w:val="22E82C85"/>
    <w:rsid w:val="257007A8"/>
    <w:rsid w:val="27323224"/>
    <w:rsid w:val="27B364F7"/>
    <w:rsid w:val="28D63106"/>
    <w:rsid w:val="28E1344A"/>
    <w:rsid w:val="2B0C39E1"/>
    <w:rsid w:val="2B3761BC"/>
    <w:rsid w:val="2B4B0E3E"/>
    <w:rsid w:val="2CB2438C"/>
    <w:rsid w:val="2E5853B4"/>
    <w:rsid w:val="30385C58"/>
    <w:rsid w:val="31057C2F"/>
    <w:rsid w:val="31FB71CA"/>
    <w:rsid w:val="32A97D86"/>
    <w:rsid w:val="35FF5B3A"/>
    <w:rsid w:val="370E09E1"/>
    <w:rsid w:val="3958758F"/>
    <w:rsid w:val="3B781F3E"/>
    <w:rsid w:val="3C8F075C"/>
    <w:rsid w:val="3FC936C7"/>
    <w:rsid w:val="432D450F"/>
    <w:rsid w:val="43DC58BF"/>
    <w:rsid w:val="44F91C62"/>
    <w:rsid w:val="457E2BEF"/>
    <w:rsid w:val="46895ECE"/>
    <w:rsid w:val="4A181556"/>
    <w:rsid w:val="516443D1"/>
    <w:rsid w:val="53501B4F"/>
    <w:rsid w:val="553317E6"/>
    <w:rsid w:val="55E954CF"/>
    <w:rsid w:val="56B127DE"/>
    <w:rsid w:val="5AB50333"/>
    <w:rsid w:val="5B405AD2"/>
    <w:rsid w:val="62A50A9C"/>
    <w:rsid w:val="6F3204BB"/>
    <w:rsid w:val="74E91C63"/>
    <w:rsid w:val="796A30AE"/>
    <w:rsid w:val="7A683D52"/>
    <w:rsid w:val="7D3A3102"/>
    <w:rsid w:val="7DC265D2"/>
    <w:rsid w:val="7DCB1754"/>
    <w:rsid w:val="7E36681D"/>
    <w:rsid w:val="7F270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1I2"/>
    <w:next w:val="3"/>
    <w:qFormat/>
    <w:uiPriority w:val="0"/>
    <w:pPr>
      <w:widowControl w:val="0"/>
      <w:spacing w:after="120"/>
      <w:ind w:left="420" w:leftChars="200" w:firstLine="420" w:firstLineChars="200"/>
      <w:jc w:val="both"/>
      <w:textAlignment w:val="baseline"/>
    </w:pPr>
    <w:rPr>
      <w:rFonts w:ascii="Times New Roman" w:hAnsi="Times New Roman" w:eastAsia="宋体" w:cs="Times New Roman"/>
      <w:kern w:val="2"/>
      <w:sz w:val="21"/>
      <w:szCs w:val="22"/>
      <w:lang w:val="en-US" w:eastAsia="zh-CN" w:bidi="ar-SA"/>
    </w:rPr>
  </w:style>
  <w:style w:type="paragraph" w:customStyle="1" w:styleId="3">
    <w:name w:val="BodyText"/>
    <w:qFormat/>
    <w:uiPriority w:val="0"/>
    <w:pPr>
      <w:widowControl w:val="0"/>
      <w:spacing w:before="134"/>
      <w:ind w:left="111"/>
      <w:jc w:val="both"/>
      <w:textAlignment w:val="baseline"/>
    </w:pPr>
    <w:rPr>
      <w:rFonts w:ascii="方正仿宋_GBK" w:hAnsi="方正仿宋_GBK" w:eastAsia="宋体" w:cs="Times New Roman"/>
      <w:kern w:val="2"/>
      <w:sz w:val="31"/>
      <w:szCs w:val="31"/>
      <w:lang w:val="en-US" w:eastAsia="zh-CN" w:bidi="ar-SA"/>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2024-05-10T03:42:00Z</dcterms:created>
  <dc:creator>Administrator</dc:creator>
  <cp:lastModifiedBy>Administrator</cp:lastModifiedBy>
  <dcterms:modified xsi:type="dcterms:W3CDTF">2026-06-02T02:37:15Z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8CB64FE7242F403AB1E3567583F7A93C</vt:lpwstr>
  </property>
</Properties>
</file>