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eastAsia="仿宋_GB2312"/>
          <w:sz w:val="32"/>
          <w:szCs w:val="32"/>
        </w:rPr>
        <w:t>号</w:t>
      </w:r>
    </w:p>
    <w:p>
      <w:pPr>
        <w:rPr>
          <w:rFonts w:ascii="Times New Roman" w:hAnsi="Times New Roman" w:eastAsia="仿宋_GB2312"/>
          <w:sz w:val="32"/>
          <w:szCs w:val="32"/>
        </w:rPr>
      </w:pPr>
    </w:p>
    <w:p>
      <w:pPr>
        <w:rPr>
          <w:rFonts w:ascii="Times New Roman" w:hAnsi="Times New Roman" w:eastAsia="仿宋_GB2312"/>
          <w:sz w:val="32"/>
          <w:szCs w:val="32"/>
          <w:u w:val="single"/>
        </w:rPr>
      </w:pPr>
      <w:r>
        <w:rPr>
          <w:rFonts w:hint="eastAsia" w:ascii="Times New Roman" w:hAnsi="Times New Roman" w:eastAsia="仿宋_GB2312" w:cs="Times New Roman"/>
          <w:color w:val="auto"/>
          <w:kern w:val="2"/>
          <w:sz w:val="32"/>
          <w:szCs w:val="32"/>
          <w:highlight w:val="none"/>
          <w:lang w:val="en-US" w:eastAsia="zh-CN" w:bidi="ar-SA"/>
        </w:rPr>
        <w:t>安宁三源汇丰农业科技有限公司</w:t>
      </w:r>
      <w:r>
        <w:rPr>
          <w:rFonts w:ascii="Times New Roman" w:hAnsi="Times New Roman"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（1）经云南省市场监管一体化应用平台查询，未见</w:t>
      </w:r>
      <w:r>
        <w:rPr>
          <w:rFonts w:hint="eastAsia" w:ascii="Times New Roman" w:hAnsi="Times New Roman" w:eastAsia="仿宋_GB2312" w:cs="Times New Roman"/>
          <w:sz w:val="32"/>
          <w:szCs w:val="32"/>
          <w:highlight w:val="none"/>
          <w:lang w:val="en-US" w:eastAsia="zh-CN"/>
        </w:rPr>
        <w:t>你公司2023、2024年连续两个年度的</w:t>
      </w:r>
      <w:r>
        <w:rPr>
          <w:rFonts w:hint="default" w:ascii="Times New Roman" w:hAnsi="Times New Roman" w:eastAsia="仿宋_GB2312" w:cs="Times New Roman"/>
          <w:sz w:val="32"/>
          <w:szCs w:val="32"/>
          <w:highlight w:val="none"/>
          <w:lang w:val="en-US" w:eastAsia="zh-CN"/>
        </w:rPr>
        <w:t>报告信息</w:t>
      </w:r>
      <w:r>
        <w:rPr>
          <w:rFonts w:hint="eastAsia" w:ascii="Times New Roman" w:hAnsi="Times New Roman" w:eastAsia="仿宋_GB2312" w:cs="Times New Roman"/>
          <w:sz w:val="32"/>
          <w:szCs w:val="32"/>
          <w:highlight w:val="none"/>
          <w:lang w:val="en-US" w:eastAsia="zh-CN"/>
        </w:rPr>
        <w:t>且已被列入经营异常名录</w:t>
      </w:r>
      <w:r>
        <w:rPr>
          <w:rFonts w:hint="default" w:ascii="Times New Roman" w:hAnsi="Times New Roman" w:eastAsia="仿宋_GB2312" w:cs="Times New Roman"/>
          <w:sz w:val="32"/>
          <w:szCs w:val="32"/>
          <w:highlight w:val="none"/>
          <w:lang w:val="en-US"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sz w:val="32"/>
          <w:szCs w:val="32"/>
          <w:highlight w:val="none"/>
          <w:lang w:val="en-US" w:eastAsia="zh-CN"/>
        </w:rPr>
        <w:t>规定</w:t>
      </w:r>
      <w:r>
        <w:rPr>
          <w:rFonts w:hint="default" w:ascii="Times New Roman" w:hAnsi="Times New Roman" w:eastAsia="仿宋_GB2312" w:cs="Times New Roman"/>
          <w:sz w:val="32"/>
          <w:szCs w:val="32"/>
          <w:highlight w:val="none"/>
          <w:lang w:val="en-US" w:eastAsia="zh-CN"/>
        </w:rPr>
        <w:t>，我局</w:t>
      </w:r>
      <w:r>
        <w:rPr>
          <w:rFonts w:hint="eastAsia" w:ascii="Times New Roman" w:hAnsi="Times New Roman" w:eastAsia="仿宋_GB2312" w:cs="Times New Roman"/>
          <w:sz w:val="32"/>
          <w:szCs w:val="32"/>
          <w:highlight w:val="none"/>
          <w:lang w:val="en-US" w:eastAsia="zh-CN"/>
        </w:rPr>
        <w:t>分别</w:t>
      </w:r>
      <w:r>
        <w:rPr>
          <w:rFonts w:hint="default" w:ascii="Times New Roman" w:hAnsi="Times New Roman" w:eastAsia="仿宋_GB2312" w:cs="Times New Roman"/>
          <w:sz w:val="32"/>
          <w:szCs w:val="32"/>
          <w:highlight w:val="none"/>
          <w:lang w:val="en-US" w:eastAsia="zh-CN"/>
        </w:rPr>
        <w:t>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日在安宁市人民政府门户网站</w:t>
      </w:r>
      <w:r>
        <w:rPr>
          <w:rFonts w:hint="eastAsia" w:ascii="Times New Roman" w:hAnsi="Times New Roman" w:eastAsia="仿宋_GB2312" w:cs="Times New Roman"/>
          <w:sz w:val="32"/>
          <w:szCs w:val="32"/>
          <w:highlight w:val="none"/>
          <w:lang w:val="en-US" w:eastAsia="zh-CN"/>
        </w:rPr>
        <w:t>、国家企业信用信息公示系统</w:t>
      </w:r>
      <w:r>
        <w:rPr>
          <w:rFonts w:hint="default" w:ascii="Times New Roman" w:hAnsi="Times New Roman" w:eastAsia="仿宋_GB2312" w:cs="Times New Roman"/>
          <w:sz w:val="32"/>
          <w:szCs w:val="32"/>
          <w:highlight w:val="none"/>
          <w:lang w:val="en-US" w:eastAsia="zh-CN"/>
        </w:rPr>
        <w:t>发布了《安宁市市场监督管理局关于提醒连续两年未年报企业限期履行公示义务的公告》，</w:t>
      </w:r>
      <w:r>
        <w:rPr>
          <w:rFonts w:hint="eastAsia" w:ascii="Times New Roman" w:hAnsi="Times New Roman" w:eastAsia="仿宋_GB2312" w:cs="Times New Roman"/>
          <w:sz w:val="32"/>
          <w:szCs w:val="32"/>
          <w:highlight w:val="none"/>
          <w:lang w:val="en-US" w:eastAsia="zh-CN"/>
        </w:rPr>
        <w:t>提醒包含你公司在内33家企业及时补报并公示年度报告。未依法履行公示义务的，市场监督管理部门将依法吊销营业执照，如已不再从事经营活动，应当到市场监督管理部门办理注销登记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w:t>
      </w:r>
      <w:bookmarkStart w:id="3" w:name="OLE_LINK6"/>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w:t>
      </w:r>
      <w:bookmarkEnd w:id="3"/>
      <w:r>
        <w:rPr>
          <w:rFonts w:hint="eastAsia" w:ascii="Times New Roman" w:hAnsi="Times New Roman" w:eastAsia="仿宋_GB2312" w:cs="Times New Roman"/>
          <w:sz w:val="32"/>
          <w:szCs w:val="32"/>
          <w:highlight w:val="none"/>
          <w:lang w:val="en-US" w:eastAsia="zh-CN"/>
        </w:rPr>
        <w:t>你公司仍未补报年报或办理注销登记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w:t>
      </w:r>
      <w:bookmarkStart w:id="4" w:name="OLE_LINK7"/>
      <w:r>
        <w:rPr>
          <w:rFonts w:hint="default" w:ascii="Times New Roman" w:hAnsi="Times New Roman" w:eastAsia="仿宋_GB2312" w:cs="Times New Roman"/>
          <w:sz w:val="32"/>
          <w:szCs w:val="32"/>
          <w:highlight w:val="none"/>
          <w:lang w:val="en-US" w:eastAsia="zh-CN"/>
        </w:rPr>
        <w:t>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登记住所云南省昆明市安宁市财兴盛商业广场</w:t>
      </w:r>
      <w:r>
        <w:rPr>
          <w:rFonts w:hint="eastAsia" w:ascii="Times New Roman" w:hAnsi="Times New Roman" w:eastAsia="仿宋_GB2312" w:cs="Times New Roman"/>
          <w:sz w:val="32"/>
          <w:szCs w:val="32"/>
          <w:highlight w:val="none"/>
          <w:lang w:val="en-US" w:eastAsia="zh-CN"/>
        </w:rPr>
        <w:t>11幢2单元307室</w:t>
      </w:r>
      <w:r>
        <w:rPr>
          <w:rFonts w:hint="default" w:ascii="Times New Roman" w:hAnsi="Times New Roman" w:eastAsia="仿宋_GB2312" w:cs="Times New Roman"/>
          <w:sz w:val="32"/>
          <w:szCs w:val="32"/>
          <w:highlight w:val="none"/>
          <w:lang w:val="en-US" w:eastAsia="zh-CN"/>
        </w:rPr>
        <w:t>进行现场检查，未见</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在该地址开展经营活动，</w:t>
      </w:r>
      <w:r>
        <w:rPr>
          <w:rFonts w:hint="eastAsia" w:ascii="Times New Roman" w:hAnsi="Times New Roman" w:eastAsia="仿宋_GB2312" w:cs="Times New Roman"/>
          <w:sz w:val="32"/>
          <w:szCs w:val="32"/>
          <w:highlight w:val="none"/>
          <w:lang w:val="en-US" w:eastAsia="zh-CN"/>
        </w:rPr>
        <w:t>据房东崔红刚所述，你公司于2017年租赁此处作为经营场所开设公司，但是2018年就搬走了，后续详情不知。拨打法定代表人</w:t>
      </w:r>
      <w:r>
        <w:rPr>
          <w:rFonts w:hint="default" w:ascii="Times New Roman" w:hAnsi="Times New Roman" w:eastAsia="仿宋_GB2312" w:cs="Times New Roman"/>
          <w:sz w:val="32"/>
          <w:szCs w:val="32"/>
          <w:highlight w:val="none"/>
          <w:lang w:val="en-US" w:eastAsia="zh-CN"/>
        </w:rPr>
        <w:t>王宏艳</w:t>
      </w:r>
      <w:r>
        <w:rPr>
          <w:rFonts w:hint="eastAsia" w:ascii="Times New Roman" w:hAnsi="Times New Roman" w:eastAsia="仿宋_GB2312" w:cs="Times New Roman"/>
          <w:sz w:val="32"/>
          <w:szCs w:val="32"/>
          <w:highlight w:val="none"/>
          <w:lang w:val="en-US" w:eastAsia="zh-CN"/>
        </w:rPr>
        <w:t>电话，显示号码已为他人所使用，无法与你公司取得联系。</w:t>
      </w:r>
      <w:bookmarkEnd w:id="4"/>
      <w:r>
        <w:rPr>
          <w:rFonts w:hint="default" w:ascii="Times New Roman" w:hAnsi="Times New Roman" w:eastAsia="仿宋_GB2312" w:cs="Times New Roman"/>
          <w:sz w:val="32"/>
          <w:szCs w:val="32"/>
          <w:highlight w:val="none"/>
          <w:lang w:val="en-US" w:eastAsia="zh-CN"/>
        </w:rPr>
        <w:t>（4）我局于</w:t>
      </w:r>
      <w:bookmarkStart w:id="5" w:name="OLE_LINK10"/>
      <w:bookmarkStart w:id="6" w:name="OLE_LINK8"/>
      <w:bookmarkStart w:id="7" w:name="OLE_LINK9"/>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w:t>
      </w:r>
      <w:bookmarkEnd w:id="5"/>
      <w:r>
        <w:rPr>
          <w:rFonts w:hint="eastAsia" w:ascii="Times New Roman" w:hAnsi="Times New Roman" w:eastAsia="仿宋_GB2312" w:cs="Times New Roman"/>
          <w:sz w:val="32"/>
          <w:szCs w:val="32"/>
          <w:highlight w:val="none"/>
          <w:lang w:val="en-US" w:eastAsia="zh-CN"/>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bookmarkEnd w:id="6"/>
      <w:bookmarkEnd w:id="7"/>
      <w:bookmarkStart w:id="8" w:name="OLE_LINK1"/>
      <w:bookmarkEnd w:id="8"/>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你公司无进入破产及涉诉在办案件、无欠薪案件、无涉诉在侦在办案件、无税款缴纳、无在建工程等情形。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于 2017年10月9 日登记设立，营业期限为长期，未办理注销登记。</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未按规定报送2023、2024年度报告被列入经营异常名录，且通过登记的住所或者经营场所无法与其取得联系，截至2026年5月</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color w:val="auto"/>
          <w:sz w:val="32"/>
          <w:szCs w:val="32"/>
          <w:highlight w:val="none"/>
          <w:u w:val="none"/>
        </w:rPr>
        <w:t>你公司</w:t>
      </w:r>
      <w:r>
        <w:rPr>
          <w:rFonts w:hint="eastAsia" w:ascii="仿宋_GB2312" w:eastAsia="仿宋_GB2312"/>
          <w:color w:val="auto"/>
          <w:sz w:val="32"/>
          <w:szCs w:val="32"/>
          <w:highlight w:val="none"/>
          <w:u w:val="none"/>
          <w:lang w:eastAsia="zh-CN"/>
        </w:rPr>
        <w:t>的行为</w:t>
      </w:r>
      <w:r>
        <w:rPr>
          <w:rFonts w:hint="eastAsia" w:ascii="Times New Roman" w:hAnsi="Times New Roman" w:eastAsia="仿宋_GB2312" w:cs="Times New Roman"/>
          <w:color w:val="auto"/>
          <w:kern w:val="2"/>
          <w:sz w:val="32"/>
          <w:szCs w:val="32"/>
          <w:highlight w:val="none"/>
          <w:u w:val="none"/>
          <w:lang w:val="en-US" w:eastAsia="zh-CN" w:bidi="ar-SA"/>
        </w:rPr>
        <w:t>违</w:t>
      </w:r>
      <w:r>
        <w:rPr>
          <w:rFonts w:hint="default" w:ascii="Times New Roman" w:hAnsi="Times New Roman" w:eastAsia="仿宋_GB2312" w:cs="Times New Roman"/>
          <w:color w:val="auto"/>
          <w:kern w:val="2"/>
          <w:sz w:val="32"/>
          <w:szCs w:val="32"/>
          <w:highlight w:val="none"/>
          <w:u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u w:val="none"/>
          <w:lang w:val="en-US" w:eastAsia="zh-CN" w:bidi="ar-SA"/>
        </w:rPr>
        <w:t>第八条：“</w:t>
      </w:r>
      <w:r>
        <w:rPr>
          <w:rFonts w:hint="default" w:ascii="Times New Roman" w:hAnsi="Times New Roman" w:eastAsia="仿宋_GB2312" w:cs="Times New Roman"/>
          <w:color w:val="auto"/>
          <w:kern w:val="2"/>
          <w:sz w:val="32"/>
          <w:szCs w:val="32"/>
          <w:highlight w:val="none"/>
          <w:u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9" w:name="_GoBack"/>
      <w:bookmarkEnd w:id="9"/>
    </w:p>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5F7E632C"/>
    <w:rsid w:val="687E7856"/>
    <w:rsid w:val="737A549E"/>
    <w:rsid w:val="7C36DA5E"/>
    <w:rsid w:val="7CDF229D"/>
    <w:rsid w:val="AF8B988C"/>
    <w:rsid w:val="BDBB0285"/>
    <w:rsid w:val="BFB7E314"/>
    <w:rsid w:val="CE9C8917"/>
    <w:rsid w:val="DF6F9D90"/>
    <w:rsid w:val="EEFFDE2B"/>
    <w:rsid w:val="F5AFCF34"/>
    <w:rsid w:val="FB4F4900"/>
    <w:rsid w:val="FDFE6049"/>
    <w:rsid w:val="FF071991"/>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3</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2024-02-10T15:32:00Z</dcterms:created>
  <dc:creator>Administrator</dc:creator>
  <cp:lastModifiedBy>ht706</cp:lastModifiedBy>
  <dcterms:modified xsi:type="dcterms:W3CDTF">2026-06-03T15:14:19Z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