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23</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花花世界文化传媒云南有限公司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w:t>
      </w:r>
      <w:r>
        <w:rPr>
          <w:rFonts w:hint="eastAsia" w:ascii="Times New Roman" w:hAnsi="Times New Roman" w:eastAsia="仿宋_GB2312" w:cs="Times New Roman"/>
          <w:sz w:val="32"/>
          <w:szCs w:val="32"/>
          <w:highlight w:val="none"/>
          <w:lang w:val="en-US" w:eastAsia="zh-CN"/>
        </w:rPr>
        <w:t>已被列入经营异常名录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sz w:val="32"/>
          <w:szCs w:val="32"/>
          <w:highlight w:val="none"/>
          <w:lang w:val="en-US" w:eastAsia="zh-CN"/>
        </w:rPr>
        <w:t>未补报年报或办理注销登记</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六栋二单元306</w:t>
      </w:r>
      <w:r>
        <w:rPr>
          <w:rFonts w:hint="eastAsia" w:ascii="Times New Roman" w:hAnsi="Times New Roman" w:eastAsia="仿宋_GB2312" w:cs="Times New Roman"/>
          <w:color w:val="auto"/>
          <w:kern w:val="2"/>
          <w:sz w:val="32"/>
          <w:szCs w:val="32"/>
          <w:highlight w:val="none"/>
          <w:lang w:val="en-US" w:eastAsia="zh-CN" w:bidi="ar-SA"/>
        </w:rPr>
        <w:t>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。目前是一家名为“安宁安建市政建设投资有限公司”的主体在经营，据公司员工所述，其于</w:t>
      </w:r>
      <w:r>
        <w:rPr>
          <w:rFonts w:hint="eastAsia" w:ascii="Times New Roman" w:hAnsi="Times New Roman" w:eastAsia="仿宋_GB2312" w:cs="Times New Roman"/>
          <w:color w:val="auto"/>
          <w:sz w:val="32"/>
          <w:szCs w:val="32"/>
          <w:highlight w:val="none"/>
          <w:lang w:val="en-US" w:eastAsia="zh-CN"/>
        </w:rPr>
        <w:t>2025年10月搬迁到此处经营至今，之前一直闲置。房东姚恩慨也表示于2022年入住，从未听说过有当事人存在。拨打法定代表人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姜竹英</w:t>
      </w:r>
      <w:r>
        <w:rPr>
          <w:rFonts w:hint="eastAsia" w:ascii="Times New Roman" w:hAnsi="Times New Roman" w:eastAsia="仿宋_GB2312" w:cs="Times New Roman"/>
          <w:color w:val="auto"/>
          <w:sz w:val="32"/>
          <w:szCs w:val="32"/>
          <w:highlight w:val="none"/>
          <w:lang w:val="en-US" w:eastAsia="zh-CN"/>
        </w:rPr>
        <w:t>电话，其明确表示不再继续经营，既不愿</w:t>
      </w:r>
      <w:r>
        <w:rPr>
          <w:rFonts w:hint="eastAsia" w:ascii="宋体" w:hAnsi="宋体" w:eastAsia="方正仿宋_GBK" w:cs="方正仿宋_GBK"/>
          <w:color w:val="auto"/>
          <w:sz w:val="32"/>
          <w:szCs w:val="32"/>
          <w:highlight w:val="none"/>
          <w:lang w:val="en-US" w:eastAsia="zh-CN"/>
        </w:rPr>
        <w:t>补报年报，也不愿意办理注销登记</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w:t>
      </w:r>
      <w:r>
        <w:rPr>
          <w:rFonts w:hint="eastAsia" w:ascii="Times New Roman" w:hAnsi="Times New Roman" w:eastAsia="仿宋_GB2312" w:cs="Times New Roman"/>
          <w:color w:val="auto"/>
          <w:kern w:val="2"/>
          <w:sz w:val="32"/>
          <w:szCs w:val="32"/>
          <w:highlight w:val="none"/>
          <w:lang w:val="en-US" w:eastAsia="zh-CN" w:bidi="ar-SA"/>
        </w:rPr>
        <w:t>22</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21</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eastAsia="仿宋_GB2312"/>
          <w:color w:val="auto"/>
          <w:sz w:val="32"/>
          <w:szCs w:val="32"/>
          <w:highlight w:val="none"/>
          <w:u w:val="none"/>
        </w:rPr>
      </w:pPr>
      <w:bookmarkStart w:id="3" w:name="_GoBack"/>
      <w:bookmarkEnd w:id="3"/>
    </w:p>
    <w:p>
      <w:pPr>
        <w:pStyle w:val="3"/>
        <w:ind w:firstLine="640" w:firstLineChars="200"/>
        <w:rPr>
          <w:rFonts w:eastAsia="仿宋_GB2312"/>
          <w:color w:val="auto"/>
          <w:sz w:val="32"/>
          <w:szCs w:val="32"/>
          <w:highlight w:val="none"/>
          <w:u w:val="none"/>
        </w:rPr>
      </w:pPr>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75BACF2"/>
    <w:rsid w:val="3EBDC060"/>
    <w:rsid w:val="3FEE71D0"/>
    <w:rsid w:val="5F7E632C"/>
    <w:rsid w:val="687E7856"/>
    <w:rsid w:val="6FF7B169"/>
    <w:rsid w:val="727BE026"/>
    <w:rsid w:val="735FF909"/>
    <w:rsid w:val="737A549E"/>
    <w:rsid w:val="73CEF563"/>
    <w:rsid w:val="77E54CE9"/>
    <w:rsid w:val="7C36DA5E"/>
    <w:rsid w:val="7CDF229D"/>
    <w:rsid w:val="7FFB4DE1"/>
    <w:rsid w:val="7FFF89BF"/>
    <w:rsid w:val="7FFFBB2D"/>
    <w:rsid w:val="A7DEDB78"/>
    <w:rsid w:val="AF8B988C"/>
    <w:rsid w:val="B77FB7A5"/>
    <w:rsid w:val="BDBB0285"/>
    <w:rsid w:val="BFFF8727"/>
    <w:rsid w:val="C76FAE72"/>
    <w:rsid w:val="CE9C8917"/>
    <w:rsid w:val="D3F72C4D"/>
    <w:rsid w:val="DAFE157B"/>
    <w:rsid w:val="DE469041"/>
    <w:rsid w:val="DFDC0B31"/>
    <w:rsid w:val="DFF5EB1A"/>
    <w:rsid w:val="EBF14C8A"/>
    <w:rsid w:val="EEFFDE2B"/>
    <w:rsid w:val="EFEEF9F5"/>
    <w:rsid w:val="F6FC0F5A"/>
    <w:rsid w:val="F7FD7964"/>
    <w:rsid w:val="FAFA89C1"/>
    <w:rsid w:val="FBFEB73D"/>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2024-02-17T07:32:00Z</dcterms:created>
  <dc:creator>Administrator</dc:creator>
  <cp:lastModifiedBy>ht706</cp:lastModifiedBy>
  <dcterms:modified xsi:type="dcterms:W3CDTF">2026-06-03T15:19:55Z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