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w:t>
      </w:r>
      <w:r>
        <w:rPr>
          <w:rFonts w:hint="eastAsia" w:ascii="Times New Roman" w:hAnsi="Times New Roman" w:eastAsia="仿宋_GB2312" w:cs="Times New Roman"/>
          <w:color w:val="auto"/>
          <w:sz w:val="32"/>
          <w:szCs w:val="32"/>
          <w:highlight w:val="none"/>
          <w:lang w:val="en-US" w:eastAsia="zh-CN"/>
        </w:rPr>
        <w:t>8</w:t>
      </w:r>
      <w:r>
        <w:rPr>
          <w:rFonts w:eastAsia="仿宋_GB2312"/>
          <w:sz w:val="32"/>
          <w:szCs w:val="32"/>
        </w:rPr>
        <w:t>号</w:t>
      </w:r>
    </w:p>
    <w:p>
      <w:pPr>
        <w:rPr>
          <w:rFonts w:ascii="Times New Roman" w:hAnsi="Times New Roman" w:eastAsia="仿宋_GB2312"/>
          <w:sz w:val="32"/>
          <w:szCs w:val="32"/>
        </w:rPr>
      </w:pPr>
    </w:p>
    <w:p>
      <w:pPr>
        <w:pStyle w:val="5"/>
        <w:keepNext w:val="0"/>
        <w:keepLines w:val="0"/>
        <w:widowControl/>
        <w:suppressLineNumbers w:val="0"/>
        <w:spacing w:before="0" w:beforeAutospacing="0" w:after="0" w:afterAutospacing="0"/>
        <w:ind w:right="0"/>
        <w:jc w:val="both"/>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安宁安帛纺织品有限公司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w:t>
      </w:r>
      <w:r>
        <w:rPr>
          <w:rFonts w:hint="default" w:ascii="Times New Roman" w:hAnsi="Times New Roman" w:eastAsia="仿宋_GB2312" w:cs="Times New Roman"/>
          <w:sz w:val="32"/>
          <w:szCs w:val="32"/>
          <w:highlight w:val="none"/>
          <w:lang w:val="en-US" w:eastAsia="zh-CN"/>
        </w:rPr>
        <w:t>息</w:t>
      </w:r>
      <w:r>
        <w:rPr>
          <w:rFonts w:hint="eastAsia" w:ascii="Times New Roman" w:hAnsi="Times New Roman" w:eastAsia="仿宋_GB2312" w:cs="Times New Roman"/>
          <w:sz w:val="32"/>
          <w:szCs w:val="32"/>
          <w:highlight w:val="none"/>
          <w:lang w:val="en-US" w:eastAsia="zh-CN"/>
        </w:rPr>
        <w:t>且已被列入经营异常名录</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w:t>
      </w:r>
      <w:r>
        <w:rPr>
          <w:rFonts w:hint="default" w:ascii="Times New Roman" w:hAnsi="Times New Roman" w:eastAsia="仿宋_GB2312" w:cs="Times New Roman"/>
          <w:sz w:val="32"/>
          <w:szCs w:val="32"/>
          <w:highlight w:val="none"/>
          <w:lang w:val="en-US" w:eastAsia="zh-CN"/>
        </w:rPr>
        <w:t>人</w:t>
      </w:r>
      <w:r>
        <w:rPr>
          <w:rFonts w:hint="eastAsia" w:ascii="Times New Roman" w:hAnsi="Times New Roman" w:eastAsia="仿宋_GB2312" w:cs="Times New Roman"/>
          <w:sz w:val="32"/>
          <w:szCs w:val="32"/>
          <w:highlight w:val="none"/>
          <w:lang w:val="en-US" w:eastAsia="zh-CN"/>
        </w:rPr>
        <w:t>仍未补报年报或办理注销登记</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5幢30</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室</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。目前是一家名为“云南鸿通物流有限公司”的主体在经营，据公司员工宴鸿斌所述，其于</w:t>
      </w:r>
      <w:r>
        <w:rPr>
          <w:rFonts w:hint="eastAsia" w:ascii="Times New Roman" w:hAnsi="Times New Roman" w:eastAsia="仿宋_GB2312" w:cs="Times New Roman"/>
          <w:color w:val="auto"/>
          <w:sz w:val="32"/>
          <w:szCs w:val="32"/>
          <w:highlight w:val="none"/>
          <w:lang w:val="en-US" w:eastAsia="zh-CN"/>
        </w:rPr>
        <w:t>2024年3月就搬迁到此处经营至今，从未听说过有当事人存在。拨打法定代表人</w:t>
      </w:r>
      <w:r>
        <w:rPr>
          <w:rFonts w:hint="default" w:ascii="Times New Roman" w:hAnsi="Times New Roman" w:eastAsia="仿宋_GB2312" w:cs="Times New Roman"/>
          <w:color w:val="auto"/>
          <w:kern w:val="2"/>
          <w:sz w:val="32"/>
          <w:szCs w:val="32"/>
          <w:highlight w:val="none"/>
          <w:lang w:val="en-US" w:eastAsia="zh-CN" w:bidi="ar-SA"/>
        </w:rPr>
        <w:t>杜大刚</w:t>
      </w:r>
      <w:r>
        <w:rPr>
          <w:rFonts w:hint="eastAsia" w:ascii="Times New Roman" w:hAnsi="Times New Roman" w:eastAsia="仿宋_GB2312" w:cs="Times New Roman"/>
          <w:color w:val="auto"/>
          <w:sz w:val="32"/>
          <w:szCs w:val="32"/>
          <w:highlight w:val="none"/>
          <w:lang w:val="en-US" w:eastAsia="zh-CN"/>
        </w:rPr>
        <w:t>电话，无法接通，无法与当事人取得联系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eastAsia="仿宋_GB2312"/>
          <w:color w:val="auto"/>
          <w:sz w:val="32"/>
          <w:szCs w:val="32"/>
          <w:highlight w:val="none"/>
          <w:u w:val="none"/>
        </w:rPr>
      </w:pPr>
    </w:p>
    <w:p>
      <w:bookmarkStart w:id="4" w:name="_GoBack"/>
      <w:bookmarkEnd w:id="4"/>
    </w:p>
    <w:p>
      <w:pPr>
        <w:adjustRightInd w:val="0"/>
        <w:snapToGrid w:val="0"/>
        <w:spacing w:line="560" w:lineRule="exact"/>
        <w:ind w:firstLine="640" w:firstLineChars="200"/>
        <w:rPr>
          <w:rFonts w:hint="default" w:eastAsia="仿宋_GB2312"/>
          <w:sz w:val="32"/>
          <w:szCs w:val="32"/>
          <w:u w:val="single"/>
          <w:lang w:val="en-US" w:eastAsia="zh-CN"/>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杨洪兵</w:t>
      </w:r>
      <w:r>
        <w:rPr>
          <w:rFonts w:eastAsia="仿宋_GB2312"/>
          <w:sz w:val="32"/>
          <w:szCs w:val="32"/>
          <w:u w:val="single"/>
        </w:rPr>
        <w:t xml:space="preserve"> </w:t>
      </w:r>
      <w:r>
        <w:rPr>
          <w:rFonts w:hint="eastAsia"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47</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3FD83F3"/>
    <w:rsid w:val="375BACF2"/>
    <w:rsid w:val="3D57A98C"/>
    <w:rsid w:val="3EBDC060"/>
    <w:rsid w:val="3FEE71D0"/>
    <w:rsid w:val="5F7E632C"/>
    <w:rsid w:val="5FAF42F2"/>
    <w:rsid w:val="687E7856"/>
    <w:rsid w:val="735FF909"/>
    <w:rsid w:val="737A549E"/>
    <w:rsid w:val="73CEF563"/>
    <w:rsid w:val="76FF3E81"/>
    <w:rsid w:val="77E54CE9"/>
    <w:rsid w:val="7C36DA5E"/>
    <w:rsid w:val="7C6C7F22"/>
    <w:rsid w:val="7CDF229D"/>
    <w:rsid w:val="7EBF7A22"/>
    <w:rsid w:val="7FFB4DE1"/>
    <w:rsid w:val="7FFF89BF"/>
    <w:rsid w:val="977F749C"/>
    <w:rsid w:val="99D51503"/>
    <w:rsid w:val="A7DEDB78"/>
    <w:rsid w:val="AF8B988C"/>
    <w:rsid w:val="B77FB7A5"/>
    <w:rsid w:val="BDBB0285"/>
    <w:rsid w:val="BEF8603F"/>
    <w:rsid w:val="BFFF8727"/>
    <w:rsid w:val="C76FAE72"/>
    <w:rsid w:val="CE9C8917"/>
    <w:rsid w:val="CFB9D3F2"/>
    <w:rsid w:val="CFEEBEBD"/>
    <w:rsid w:val="D3F72C4D"/>
    <w:rsid w:val="D7FB291B"/>
    <w:rsid w:val="DE469041"/>
    <w:rsid w:val="DFDAA903"/>
    <w:rsid w:val="DFDC0B31"/>
    <w:rsid w:val="EBF14C8A"/>
    <w:rsid w:val="EEFFDE2B"/>
    <w:rsid w:val="EFEEF9F5"/>
    <w:rsid w:val="F6FC0F5A"/>
    <w:rsid w:val="F7FD7964"/>
    <w:rsid w:val="FAFA89C1"/>
    <w:rsid w:val="FF071991"/>
    <w:rsid w:val="FF2C0CA6"/>
    <w:rsid w:val="FFBEE229"/>
    <w:rsid w:val="FFF73A2B"/>
    <w:rsid w:val="FFF93693"/>
    <w:rsid w:val="FFFB3159"/>
    <w:rsid w:val="FFFC8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2024-02-19T15:32:00Z</dcterms:created>
  <dc:creator>Administrator</dc:creator>
  <cp:lastModifiedBy>ht706</cp:lastModifiedBy>
  <dcterms:modified xsi:type="dcterms:W3CDTF">2026-06-03T15:21:03Z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