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29</w:t>
      </w:r>
      <w:r>
        <w:rPr>
          <w:rFonts w:eastAsia="仿宋_GB2312"/>
          <w:sz w:val="32"/>
          <w:szCs w:val="32"/>
        </w:rPr>
        <w:t>号</w:t>
      </w:r>
    </w:p>
    <w:p>
      <w:pPr>
        <w:rPr>
          <w:rFonts w:ascii="Times New Roman" w:hAnsi="Times New Roman" w:eastAsia="仿宋_GB2312"/>
          <w:sz w:val="32"/>
          <w:szCs w:val="32"/>
        </w:rPr>
      </w:pPr>
    </w:p>
    <w:p>
      <w:pPr>
        <w:pStyle w:val="5"/>
        <w:keepNext w:val="0"/>
        <w:keepLines w:val="0"/>
        <w:widowControl/>
        <w:suppressLineNumbers w:val="0"/>
        <w:spacing w:before="0" w:beforeAutospacing="0" w:after="0" w:afterAutospacing="0"/>
        <w:ind w:right="0"/>
        <w:jc w:val="both"/>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云南初心餐饮服务有限公司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w:t>
      </w:r>
      <w:r>
        <w:rPr>
          <w:rFonts w:hint="eastAsia" w:eastAsia="仿宋_GB2312"/>
          <w:sz w:val="32"/>
          <w:szCs w:val="32"/>
          <w:lang w:eastAsia="zh-CN"/>
        </w:rPr>
        <w:t>已</w:t>
      </w:r>
      <w:r>
        <w:rPr>
          <w:rFonts w:hint="eastAsia" w:eastAsia="仿宋_GB2312"/>
          <w:sz w:val="32"/>
          <w:szCs w:val="32"/>
          <w:lang w:val="en-US" w:eastAsia="zh-CN"/>
        </w:rPr>
        <w:t>被列入经营异常名录</w:t>
      </w:r>
      <w:r>
        <w:rPr>
          <w:rFonts w:hint="default" w:eastAsia="仿宋_GB2312"/>
          <w:sz w:val="32"/>
          <w:szCs w:val="32"/>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eastAsia="仿宋_GB2312"/>
          <w:sz w:val="32"/>
          <w:szCs w:val="32"/>
          <w:lang w:eastAsia="zh-CN"/>
        </w:rPr>
        <w:t>人</w:t>
      </w:r>
      <w:r>
        <w:rPr>
          <w:rFonts w:hint="eastAsia" w:eastAsia="仿宋_GB2312"/>
          <w:sz w:val="32"/>
          <w:szCs w:val="32"/>
          <w:lang w:eastAsia="zh-CN"/>
        </w:rPr>
        <w:t>仍</w:t>
      </w:r>
      <w:r>
        <w:rPr>
          <w:rFonts w:hint="eastAsia" w:eastAsia="仿宋_GB2312"/>
          <w:sz w:val="32"/>
          <w:szCs w:val="32"/>
          <w:lang w:val="en-US" w:eastAsia="zh-CN"/>
        </w:rPr>
        <w:t>未补报年报或办理注销登记</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w:t>
      </w:r>
      <w:r>
        <w:rPr>
          <w:rFonts w:hint="default" w:ascii="Times New Roman" w:hAnsi="Times New Roman" w:eastAsia="仿宋_GB2312" w:cs="Times New Roman"/>
          <w:color w:val="auto"/>
          <w:kern w:val="2"/>
          <w:sz w:val="32"/>
          <w:szCs w:val="32"/>
          <w:highlight w:val="none"/>
          <w:lang w:val="en-US" w:eastAsia="zh-CN" w:bidi="ar-SA"/>
        </w:rPr>
        <w:t>金色时代广场5幢122号商铺1-2</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。目前是一家招牌名为“</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TO  YOU</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予你</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金色时代广场二店”的主体在经营，据店员李德娴所述，其于</w:t>
      </w:r>
      <w:r>
        <w:rPr>
          <w:rFonts w:hint="eastAsia" w:ascii="Times New Roman" w:hAnsi="Times New Roman" w:eastAsia="仿宋_GB2312" w:cs="Times New Roman"/>
          <w:color w:val="auto"/>
          <w:sz w:val="32"/>
          <w:szCs w:val="32"/>
          <w:highlight w:val="none"/>
          <w:lang w:val="en-US" w:eastAsia="zh-CN"/>
        </w:rPr>
        <w:t>2025年底到此处经营至今，之前是一家大码女装店，从未听说过有当事人存在。拨打法定代表人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王莎</w:t>
      </w:r>
      <w:r>
        <w:rPr>
          <w:rFonts w:hint="eastAsia" w:ascii="Times New Roman" w:hAnsi="Times New Roman" w:eastAsia="仿宋_GB2312" w:cs="Times New Roman"/>
          <w:color w:val="auto"/>
          <w:sz w:val="32"/>
          <w:szCs w:val="32"/>
          <w:highlight w:val="none"/>
          <w:lang w:val="en-US" w:eastAsia="zh-CN"/>
        </w:rPr>
        <w:t>电话号码，其承诺注销公司登记。但是截止案件调查终结之日，当事人依然是存续状态。</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年10月</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 xml:space="preserve"> 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bookmarkStart w:id="3" w:name="_GoBack"/>
      <w:bookmarkEnd w:id="3"/>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hint="default" w:eastAsia="仿宋_GB2312"/>
          <w:sz w:val="32"/>
          <w:szCs w:val="32"/>
          <w:u w:val="single"/>
          <w:lang w:val="en-US" w:eastAsia="zh-CN"/>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杨洪兵</w:t>
      </w:r>
      <w:r>
        <w:rPr>
          <w:rFonts w:eastAsia="仿宋_GB2312"/>
          <w:sz w:val="32"/>
          <w:szCs w:val="32"/>
          <w:u w:val="single"/>
        </w:rPr>
        <w:t xml:space="preserve"> </w:t>
      </w:r>
      <w:r>
        <w:rPr>
          <w:rFonts w:hint="eastAsia"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47</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3FD83F3"/>
    <w:rsid w:val="375BACF2"/>
    <w:rsid w:val="3EBDC060"/>
    <w:rsid w:val="3FEE71D0"/>
    <w:rsid w:val="5F7E632C"/>
    <w:rsid w:val="5FAF42F2"/>
    <w:rsid w:val="687E7856"/>
    <w:rsid w:val="735FF909"/>
    <w:rsid w:val="737A549E"/>
    <w:rsid w:val="73CEF563"/>
    <w:rsid w:val="76FF3E81"/>
    <w:rsid w:val="77E54CE9"/>
    <w:rsid w:val="7B737153"/>
    <w:rsid w:val="7C36DA5E"/>
    <w:rsid w:val="7C6C7F22"/>
    <w:rsid w:val="7CDF229D"/>
    <w:rsid w:val="7DFE6502"/>
    <w:rsid w:val="7FEFA2D7"/>
    <w:rsid w:val="7FFB4DE1"/>
    <w:rsid w:val="7FFF89BF"/>
    <w:rsid w:val="99D51503"/>
    <w:rsid w:val="A7DEDB78"/>
    <w:rsid w:val="AF8B988C"/>
    <w:rsid w:val="B77FB7A5"/>
    <w:rsid w:val="BBFE665F"/>
    <w:rsid w:val="BD7F6559"/>
    <w:rsid w:val="BDBB0285"/>
    <w:rsid w:val="BEF8603F"/>
    <w:rsid w:val="BFFF8727"/>
    <w:rsid w:val="C76FAE72"/>
    <w:rsid w:val="CCDEC0D8"/>
    <w:rsid w:val="CE9C8917"/>
    <w:rsid w:val="CFEEBEBD"/>
    <w:rsid w:val="D3F72C4D"/>
    <w:rsid w:val="DE469041"/>
    <w:rsid w:val="DFDC0B31"/>
    <w:rsid w:val="EBF14C8A"/>
    <w:rsid w:val="EEFFA123"/>
    <w:rsid w:val="EEFFDE2B"/>
    <w:rsid w:val="EFEEF9F5"/>
    <w:rsid w:val="F6FC0F5A"/>
    <w:rsid w:val="F7FD7964"/>
    <w:rsid w:val="F9FDD68F"/>
    <w:rsid w:val="FAFA89C1"/>
    <w:rsid w:val="FE1A58A9"/>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2024-02-19T23:32:00Z</dcterms:created>
  <dc:creator>Administrator</dc:creator>
  <cp:lastModifiedBy>ht706</cp:lastModifiedBy>
  <dcterms:modified xsi:type="dcterms:W3CDTF">2026-06-03T15:21:13Z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