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spacing w:line="600" w:lineRule="exact"/>
        <w:jc w:val="center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-19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仿宋" w:eastAsia="仿宋_GB2312" w:cs="Calibri"/>
          <w:b/>
          <w:bCs/>
          <w:sz w:val="24"/>
          <w:szCs w:val="21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身份证号</w:t>
      </w: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码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trike/>
          <w:dstrike w:val="0"/>
          <w:sz w:val="24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1"/>
          <w:u w:val="single"/>
        </w:rPr>
      </w:pPr>
      <w:bookmarkStart w:id="0" w:name="_GoBack"/>
      <w:bookmarkEnd w:id="0"/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sym w:font="Wingdings 2" w:char="0052"/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被处罚单位：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昆明市华胜饲料有限责任公司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91530181719457212G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>安宁市太平镇昆明公安局强制戒毒所内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龚**      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*******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b/>
          <w:bCs/>
          <w:sz w:val="24"/>
          <w:szCs w:val="21"/>
          <w:lang w:eastAsia="zh-CN"/>
        </w:rPr>
        <w:t>身份证号码：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********                </w:t>
      </w:r>
      <w:r>
        <w:rPr>
          <w:rFonts w:hint="eastAsia" w:ascii="仿宋_GB2312" w:hAnsi="仿宋" w:eastAsia="仿宋_GB2312" w:cs="Calibri"/>
          <w:b/>
          <w:bCs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eastAsia="zh-CN"/>
        </w:rPr>
        <w:t>法定代表人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" w:eastAsia="仿宋_GB2312" w:cs="Calibri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本机关于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年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3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月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11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日对你单位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昆明市华胜饲料有限责任公司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未及时发现并消除事故隐患违法案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立案调查。经调查你单位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存在1项生产安全事故隐患，未及时发现并消除，该项隐患为重大隐患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。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</w:rPr>
        <w:t>以上事实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eastAsia="zh-CN"/>
        </w:rPr>
        <w:t>有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现场检查记录》[（安）应急现记〔2026〕基础37号]、现场隐患照片、《责令限期整改指令书》[（安）应急责改〔2026〕基础37号]，昆明市华胜饲料有限责任公司营业执照复印件、法定代表人授权委托书、陈**调查询问笔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以上行为违反了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《中华人民共和国安全生产法》第四十一条第二款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的规定，依据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《中华人民共和国安全生产法》第一百零二条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的规定，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适用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《应急管理行政处罚裁量权基准》第一部分适用说明第六条、第七条、第八条的规定，不存在依法从轻、减轻、从重、不予行政处罚的情形；及《应急管理行政处罚裁量权基准》第二部分 裁量细则 第46号A档：“未对3处以下一般事故隐患或1处重大事故隐患采取措施消除的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”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“责令立即消除或者限期消除，处2万元以下的罚款；生产经营单位拒不执行的，责令停产停业整顿，对其直接负责的主管人员和其他直接责任人员处5万元以上7万元以下的罚款”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的裁量范围。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应当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>责令限期消除，处2万元以下的罚款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left"/>
        <w:textAlignment w:val="auto"/>
      </w:pPr>
      <w:r>
        <w:rPr>
          <w:rFonts w:ascii="仿宋_GB2312" w:eastAsia="仿宋_GB2312" w:cs="Calibri"/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1312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CWVXD6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1"/>
          <w:szCs w:val="21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共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页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第1页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的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鉴于你单位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不存在依法从轻、减轻、从重、不予行政处罚的情形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，依据 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应急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jc w:val="left"/>
        <w:textAlignment w:val="auto"/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管理行政处罚裁量权基准》第二部分 裁量细则 第46号A档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 xml:space="preserve">的规定，本机关决定对你单位 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责令限期消除，处人民币8000元（大写：捌仟元整）罚款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对你(单位)的违法行为，本机关已依法责令限期改正。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2" w:firstLineChars="20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你(单位)应当自收到本决定书之日起 15 日内将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sym w:font="Wingdings 2" w:char="0052"/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罚款缴纳至指定银行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</w:rPr>
        <w:t xml:space="preserve">安宁市财政局中华人民共和国国家金库云南省分库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/□通过电子支付系统缴纳罚款。到期不缴纳罚款的，依据《中华人民共和国行政处罚法》第七十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二条第一款第一项的规定，本机关有权每日按罚款数额的3%加处罚款。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如果不服本决定，可以在收到本决定书之日起60日内依法向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安宁市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人民政府申请行政复议，或者在6个月内依法向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昆明铁路运输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法院提起行政诉讼，但本决定不停止执行，法律另有规定的除外。逾期不申请行政复议、不提起行政诉讼，又不履行本处罚决定的，本机关将依法申请人民法院强制执行或者按照有关规定强制执行。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</w:p>
    <w:p>
      <w:pPr>
        <w:spacing w:line="560" w:lineRule="exact"/>
        <w:ind w:firstLine="4320" w:firstLineChars="1800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应急管理部门（印章）</w:t>
      </w:r>
    </w:p>
    <w:p>
      <w:pPr>
        <w:spacing w:line="560" w:lineRule="exact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年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日</w:t>
      </w: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pStyle w:val="2"/>
        <w:numPr>
          <w:ilvl w:val="0"/>
          <w:numId w:val="0"/>
        </w:numPr>
        <w:ind w:leftChars="0" w:right="210" w:rightChars="100"/>
      </w:pPr>
    </w:p>
    <w:p>
      <w:pPr>
        <w:spacing w:line="200" w:lineRule="exact"/>
        <w:ind w:firstLine="240" w:firstLineChars="100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rPr>
          <w:rFonts w:ascii="仿宋_GB2312" w:hAnsi="仿宋" w:eastAsia="仿宋_GB2312" w:cs="Calibri"/>
          <w:sz w:val="24"/>
          <w:szCs w:val="24"/>
        </w:rPr>
      </w:pPr>
    </w:p>
    <w:p>
      <w:pPr>
        <w:spacing w:line="200" w:lineRule="exact"/>
        <w:rPr>
          <w:rFonts w:ascii="仿宋_GB2312" w:hAnsi="仿宋" w:eastAsia="仿宋_GB2312" w:cs="Calibri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left"/>
        <w:textAlignment w:val="auto"/>
      </w:pPr>
      <w:r>
        <w:rPr>
          <w:rFonts w:ascii="仿宋_GB2312" w:eastAsia="仿宋_GB2312" w:cs="Calibri"/>
          <w:b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CSdjl0AAAAAQBAAAPAAAAAAAAAAEAIAAAADgAAABkcnMvZG93bnJldi54bWxQ&#10;SwECFAAUAAAACACHTuJAPYF1o+kBAAC2AwAADgAAAAAAAAABACAAAAA1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1"/>
          <w:szCs w:val="21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共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eastAsia="zh-CN"/>
        </w:rPr>
        <w:t>页</w:t>
      </w:r>
      <w:r>
        <w:rPr>
          <w:rFonts w:hint="eastAsia" w:ascii="仿宋_GB2312" w:hAnsi="仿宋" w:eastAsia="仿宋_GB2312" w:cs="仿宋"/>
          <w:b/>
          <w:bCs/>
          <w:sz w:val="21"/>
          <w:szCs w:val="21"/>
          <w:lang w:val="en-US" w:eastAsia="zh-CN"/>
        </w:rPr>
        <w:t xml:space="preserve"> 第2页</w:t>
      </w:r>
    </w:p>
    <w:sectPr>
      <w:pgSz w:w="11906" w:h="16838"/>
      <w:pgMar w:top="1922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54"/>
    <w:rsid w:val="00323941"/>
    <w:rsid w:val="00721F54"/>
    <w:rsid w:val="008B5B7D"/>
    <w:rsid w:val="00A95CC8"/>
    <w:rsid w:val="18BD57AB"/>
    <w:rsid w:val="33FE0430"/>
    <w:rsid w:val="379E8F97"/>
    <w:rsid w:val="3E7E9538"/>
    <w:rsid w:val="3FEFF374"/>
    <w:rsid w:val="3FFFFF36"/>
    <w:rsid w:val="44B7CA59"/>
    <w:rsid w:val="554FC750"/>
    <w:rsid w:val="5804000B"/>
    <w:rsid w:val="675FA44C"/>
    <w:rsid w:val="6CBC6267"/>
    <w:rsid w:val="6FFFCDD1"/>
    <w:rsid w:val="757F9E0D"/>
    <w:rsid w:val="7F2DF193"/>
    <w:rsid w:val="7FEA8626"/>
    <w:rsid w:val="9F7F805B"/>
    <w:rsid w:val="B6FAFD76"/>
    <w:rsid w:val="B73FD480"/>
    <w:rsid w:val="BEBF35C6"/>
    <w:rsid w:val="BFAF44C8"/>
    <w:rsid w:val="C3E7D84A"/>
    <w:rsid w:val="C9DD0EC1"/>
    <w:rsid w:val="CDA78054"/>
    <w:rsid w:val="DBEDC7C4"/>
    <w:rsid w:val="DDD75BE8"/>
    <w:rsid w:val="F6FF4161"/>
    <w:rsid w:val="FAFBD3BE"/>
    <w:rsid w:val="FEFF877B"/>
    <w:rsid w:val="FFB6EEAB"/>
    <w:rsid w:val="FFDAC96E"/>
    <w:rsid w:val="FFFFC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1034</Characters>
  <Lines>8</Lines>
  <Paragraphs>2</Paragraphs>
  <TotalTime>238</TotalTime>
  <ScaleCrop>false</ScaleCrop>
  <LinksUpToDate>false</LinksUpToDate>
  <CharactersWithSpaces>1213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cuiji</dc:creator>
  <cp:lastModifiedBy>ht706</cp:lastModifiedBy>
  <cp:lastPrinted>2020-04-25T08:29:00Z</cp:lastPrinted>
  <dcterms:modified xsi:type="dcterms:W3CDTF">2026-06-09T10:12:27Z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4A09F0B5B56A84C8DA5A266A44159E58</vt:lpwstr>
  </property>
</Properties>
</file>