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E7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青龙村委会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村集体闲置土地公开招租公告</w:t>
      </w:r>
    </w:p>
    <w:p w14:paraId="79B07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bookmarkEnd w:id="0"/>
    <w:p w14:paraId="01D51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为盘活村集体闲置土地资源，提高集体资产收益，遵循公开、公平、公正原则，经村“四议两公开”程序审议通过，现对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青龙村委会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闲置土地面向社会公开招租，有关事项公告如下：</w:t>
      </w:r>
    </w:p>
    <w:p w14:paraId="7C6E0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一、招租地块基本情况</w:t>
      </w:r>
    </w:p>
    <w:p w14:paraId="2F70D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1.地块位置：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青龙村委会河上庄村老街子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46193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2.土地面积：共计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1.464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亩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976平方米）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1CAEC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3.土地现状：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农村自建房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48623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4.土地性质：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村庄建设用地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 w14:paraId="49B42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5.租赁用途：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不改变现状，可用于居住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9D2B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二、租赁期限</w:t>
      </w:r>
    </w:p>
    <w:p w14:paraId="31980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租赁期限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自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日起至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2030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日止；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合同一年一签，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合同期满，同等条件下原承租方享有优先续租权。</w:t>
      </w:r>
    </w:p>
    <w:p w14:paraId="36DCD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三、租金标准及缴纳方式</w:t>
      </w:r>
    </w:p>
    <w:p w14:paraId="6D0C7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1.起拍（底价）租金：每年人民币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5000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伍仟元整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4BF2B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2.缴纳方式：</w:t>
      </w:r>
      <w:r>
        <w:rPr>
          <w:rFonts w:hint="default" w:ascii="Times New Roman" w:hAnsi="Times New Roman" w:eastAsia="仿宋_GB2312" w:cs="Times New Roman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一年一缴，每年</w:t>
      </w:r>
      <w:r>
        <w:rPr>
          <w:rFonts w:hint="default" w:ascii="Times New Roman" w:hAnsi="Times New Roman" w:eastAsia="仿宋_GB2312" w:cs="Times New Roman"/>
          <w:color w:val="000000" w:themeColor="text1"/>
          <w:spacing w:val="-1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仿宋_GB2312" w:cs="Times New Roman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pacing w:val="-1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pacing w:val="-11"/>
          <w:sz w:val="32"/>
          <w:szCs w:val="32"/>
          <w14:textFill>
            <w14:solidFill>
              <w14:schemeClr w14:val="tx1"/>
            </w14:solidFill>
          </w14:textFill>
        </w:rPr>
        <w:t>日前一次性付清当年租金</w:t>
      </w:r>
      <w:r>
        <w:rPr>
          <w:rFonts w:hint="eastAsia" w:ascii="Times New Roman" w:hAnsi="Times New Roman" w:eastAsia="仿宋_GB2312" w:cs="Times New Roman"/>
          <w:color w:val="000000" w:themeColor="text1"/>
          <w:spacing w:val="-1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7EF5D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3.其他费用：土地租赁产生的水电费、管护费等全部由承租方自行承担。</w:t>
      </w:r>
    </w:p>
    <w:p w14:paraId="5DACF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四、报名参与条件</w:t>
      </w:r>
    </w:p>
    <w:p w14:paraId="3E60E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1.自然人：年满18周岁，具备完全民事行为能力，无失信、违法经营记录；</w:t>
      </w:r>
    </w:p>
    <w:p w14:paraId="5249F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2.企业/合作社：持有合法营业执照，经营范围符合地块租赁用途；</w:t>
      </w:r>
    </w:p>
    <w:p w14:paraId="23534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3.无拖欠村集体款项、无过往土地租赁违约记录；</w:t>
      </w:r>
    </w:p>
    <w:p w14:paraId="7AB19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4.自愿遵守土地管理、环保、安全生产相关法律法规，不得改变土地原有性质。</w:t>
      </w:r>
    </w:p>
    <w:p w14:paraId="2E0EC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五、报名时间、地点及资料</w:t>
      </w:r>
    </w:p>
    <w:p w14:paraId="47AC6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1.公告公示期：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日（共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4D711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2.报名时间：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日—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工作日上午9:00-11:30，14:30-17:00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6100D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3.报名地点：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青龙村村民委员会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30F2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4.报名所需材料：</w:t>
      </w:r>
    </w:p>
    <w:p w14:paraId="5D57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自然人：身份证原件及复印件；</w:t>
      </w:r>
    </w:p>
    <w:p w14:paraId="3FE02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单位：营业执照、法人身份证、授权委托书、经办人身份证复印件（加盖公章）；</w:t>
      </w:r>
    </w:p>
    <w:p w14:paraId="515BB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六、竞价方式及中标规则</w:t>
      </w:r>
    </w:p>
    <w:p w14:paraId="76CC9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1.本次招租采用现场公开竞价方式，价高者中标；若仅1人报名，经集体商议可按底价直接成交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42AE1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2.竞价时间：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待统一通知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515F1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3.竞价地点：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村委会会议室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2BCE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4.中标者当场签订《成交确认书》，3个工作日内签订土地租赁合同，逾期视为自动放弃。</w:t>
      </w:r>
    </w:p>
    <w:p w14:paraId="5CB7E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七、承租方禁止行为</w:t>
      </w:r>
    </w:p>
    <w:p w14:paraId="21EFC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1.严禁擅自改变土地用途、硬化永久地面、修建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临时、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固定违建房屋；</w:t>
      </w:r>
    </w:p>
    <w:p w14:paraId="12568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2.严禁堆放有毒有害废弃物、从事污染环境、违规排污项目；</w:t>
      </w:r>
    </w:p>
    <w:p w14:paraId="525E1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3.严禁转租、分租、抵押地块（未经出租方书面同意一律无效）；</w:t>
      </w:r>
    </w:p>
    <w:p w14:paraId="0411A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4.不得从事违法违规生产经营，如违反，出租方有权单方解除合同、收回土地。</w:t>
      </w:r>
    </w:p>
    <w:p w14:paraId="4DCA8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八、其他说明</w:t>
      </w:r>
    </w:p>
    <w:p w14:paraId="14C23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1.地块以现状出租，承租方自行现场踏勘，租金包含土地使用费，不包含配套设施改造、水电接入等费用；</w:t>
      </w:r>
    </w:p>
    <w:p w14:paraId="706E7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2.租赁期间如遇政府征地、规划调整等不可抗力，合同自动终止，租金据实结算，土地附着物补偿归承租方，土地补偿归村集体；</w:t>
      </w:r>
    </w:p>
    <w:p w14:paraId="65BBD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3.本公告未尽事宜，由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村民委员会负责解释。</w:t>
      </w:r>
    </w:p>
    <w:p w14:paraId="63DF9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九、联系方式</w:t>
      </w:r>
    </w:p>
    <w:p w14:paraId="685D2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联系人：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杨慧琼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2964A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0871--8721014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 w14:paraId="7C3E8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地址：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青龙街道青龙村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村民委员会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9FF0F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1BC670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1BC670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123EB"/>
    <w:rsid w:val="20A4363C"/>
    <w:rsid w:val="26B97F35"/>
    <w:rsid w:val="2D446E74"/>
    <w:rsid w:val="385C441F"/>
    <w:rsid w:val="3FED63CF"/>
    <w:rsid w:val="41A03A09"/>
    <w:rsid w:val="4F7F76BE"/>
    <w:rsid w:val="51BA2C30"/>
    <w:rsid w:val="537A6F91"/>
    <w:rsid w:val="5B6E5B54"/>
    <w:rsid w:val="643A1EBC"/>
    <w:rsid w:val="6D8057BF"/>
    <w:rsid w:val="6E1559C4"/>
    <w:rsid w:val="7B20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1029</Words>
  <Characters>1123</Characters>
  <Lines>0</Lines>
  <Paragraphs>0</Paragraphs>
  <TotalTime>10</TotalTime>
  <ScaleCrop>false</ScaleCrop>
  <LinksUpToDate>false</LinksUpToDate>
  <CharactersWithSpaces>1125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2026-07-08T10:32:00Z</dcterms:created>
  <dc:creator>Administrator</dc:creator>
  <cp:lastModifiedBy>csoo58032</cp:lastModifiedBy>
  <dcterms:modified xsi:type="dcterms:W3CDTF">2026-07-20T08:59:03Z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eyJoZGlkIjoiN2Q2YTkyYWU1MGQ2ODE4ZDhiYWE5NjNjMmEzOWE0YjUiLCJ1c2VySWQiOiIxNzgxMTk0NzAzIn0=</vt:lpwstr>
  </property>
  <property fmtid="{D5CDD505-2E9C-101B-9397-08002B2CF9AE}" pid="4" name="ICV">
    <vt:lpwstr>5956407DC2EA477392757B183621078B_13</vt:lpwstr>
  </property>
</Properties>
</file>