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知识产权公共服务窗口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行为规范</w:t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</w:t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一、服务规范</w:t>
      </w:r>
      <w:bookmarkStart w:id="0" w:name="_GoBack"/>
      <w:bookmarkEnd w:id="0"/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（一）依法行政、爱岗敬业、公正廉洁、热情服务。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（二）实行首问负责制。申请人来人、来电办理业务时，属于自身岗位职责的，及时按规定予以办理；不属于自身岗位职责的，引导申请人到相应工位办理。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（三）实行一次告知制。一次性告知申请人办理业务所需要的全部资料，耐心倾听和解答申请人的问题。</w:t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二、仪容仪表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（一）衣着整洁、朴素大方，不穿奇装异服，不染彩发，不留奇异发型。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（二）举止文雅、自然大方。</w:t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三、服务承诺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（一）公开服务内容，保证工作透明。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（二）强化服务意识，提供优质服务。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（三）简化办事程序，提高工作效率。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（四）廉洁勤政服务，做到文明服务。</w:t>
      </w:r>
    </w:p>
    <w:p>
      <w:pPr>
        <w:ind w:firstLine="640" w:firstLineChars="200"/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（五）依法开展服务，接受社会监督。</w:t>
      </w: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四、工作纪律</w:t>
      </w:r>
    </w:p>
    <w:p>
      <w:pPr>
        <w:ind w:firstLine="640" w:firstLineChars="200"/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（一）坚持原则，秉公办事，积极维护窗口形象。严禁以职务之便谋取私利，严禁任何形式的吃、拿、卡、要。</w:t>
      </w:r>
    </w:p>
    <w:p>
      <w:pPr>
        <w:ind w:firstLine="640" w:firstLineChars="200"/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（二）严格遵守各项规章制度，不串岗闲聊、高声喧哗；不上网聊天、玩游戏、看影视；不在工作场所吸烟、吃零食。 </w:t>
      </w:r>
    </w:p>
    <w:p>
      <w:pPr>
        <w:ind w:firstLine="640" w:firstLineChars="200"/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（三）严格遵守请、销假考勤制度，按时上下班，不脱岗、不空岗。</w:t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 五、服务用语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（一）接听电话时，应使用：“您好！这里是xx 市场监管局窗口，请讲！”“您好，请问您办理什么业务，请讲？”“请稍等一下”等文明用语。对对方的问题不能当场答复时应说：“对不起，请您留下您的姓名和联系电话，稍后给您回电话可以吗？”。服务结束时，应使用礼貌用语，如：“再见”“谢谢”等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（二）申请人前来办理业务，工作人员应主动热情询问：“您好！请问您需要办理什么业务？”。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（三）申请人排队较多时，工作人员应说：“对不起，让您久等了！”。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 （四）为申请人办理业务时，应使用：“您请坐”、“请稍等”、“请填写 xx 资料”、“您的手续已办好，请您仔细核对”等文明用语。</w:t>
      </w:r>
    </w:p>
    <w:p>
      <w:pPr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（五）申请人办完业务离开时，工作人员应使用：“请慢走”“再见”等文明用语。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918B6"/>
    <w:rsid w:val="00243C6A"/>
    <w:rsid w:val="002C7BE6"/>
    <w:rsid w:val="22910828"/>
    <w:rsid w:val="3BCE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26&#24180;&#24037;&#20316;\&#30693;&#35782;&#20135;&#26435;&#20844;&#20849;&#26381;&#21153;&#26631;&#20934;&#21270;&#12289;&#35268;&#33539;&#21270;&#12289;&#20415;&#21033;&#21270;&#24314;&#35774;&#30340;&#36890;&#30693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129</Words>
  <Characters>741</Characters>
  <Lines>6</Lines>
  <Paragraphs>1</Paragraphs>
  <TotalTime>1</TotalTime>
  <ScaleCrop>false</ScaleCrop>
  <LinksUpToDate>false</LinksUpToDate>
  <CharactersWithSpaces>869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2024-08-20T02:53:00Z</dcterms:created>
  <dc:creator>杜金凤【知识产权公共服务处（国家知识产权局昆明代办处）】</dc:creator>
  <cp:lastModifiedBy>Administrator</cp:lastModifiedBy>
  <dcterms:modified xsi:type="dcterms:W3CDTF">2026-08-19T09:17:34Z</dcterms:modified>
  <dc:title>国家知识产权局云南业务受理窗口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5B47D474F8854E9CB0D376A910BDEB66</vt:lpwstr>
  </property>
</Properties>
</file>